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0A" w:rsidRDefault="000C2E0A" w:rsidP="000C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0B3" w:rsidRPr="009B70B3" w:rsidRDefault="009B70B3" w:rsidP="009B7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7D6" w:rsidRDefault="00865008" w:rsidP="00865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постановлением Правительства Тверской области от 12.04.2019 №113-пп « Об утверждении Порядка информирования органами местного самоуправления собственников помещений в многоквартирных домах  о способах формирования фонда капитального ремонта общего имущества в многоквартирном доме, о порядке выбора способа формирования фонда капитального ремонта общего имущества в многоквартирном доме» </w:t>
      </w:r>
      <w:r w:rsidR="009B70B3" w:rsidRPr="009B70B3">
        <w:rPr>
          <w:rFonts w:ascii="Times New Roman" w:hAnsi="Times New Roman" w:cs="Times New Roman"/>
          <w:sz w:val="28"/>
          <w:szCs w:val="28"/>
        </w:rPr>
        <w:t xml:space="preserve">Администрация Осташковского городского округа </w:t>
      </w:r>
      <w:r w:rsidR="000E3F75">
        <w:rPr>
          <w:rFonts w:ascii="Times New Roman" w:hAnsi="Times New Roman" w:cs="Times New Roman"/>
          <w:sz w:val="28"/>
          <w:szCs w:val="28"/>
        </w:rPr>
        <w:t>информирует о порядке выбора способа формирования фонда капитального ремонта:</w:t>
      </w:r>
    </w:p>
    <w:p w:rsidR="00AE0F4D" w:rsidRPr="00AE0F4D" w:rsidRDefault="000E3F75" w:rsidP="00AE0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E0F4D">
        <w:rPr>
          <w:sz w:val="28"/>
          <w:szCs w:val="28"/>
        </w:rPr>
        <w:t>.</w:t>
      </w:r>
      <w:r w:rsidR="00AE0F4D" w:rsidRPr="00AE0F4D">
        <w:rPr>
          <w:sz w:val="28"/>
          <w:szCs w:val="28"/>
        </w:rPr>
        <w:t xml:space="preserve"> </w:t>
      </w:r>
      <w:r w:rsidR="00AE0F4D" w:rsidRPr="00AE0F4D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AE0F4D" w:rsidRPr="00AE0F4D" w:rsidRDefault="003723EC" w:rsidP="00AE0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F4D" w:rsidRPr="00AE0F4D">
        <w:rPr>
          <w:rFonts w:ascii="Times New Roman" w:hAnsi="Times New Roman" w:cs="Times New Roman"/>
          <w:sz w:val="28"/>
          <w:szCs w:val="28"/>
        </w:rPr>
        <w:t xml:space="preserve">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AE0F4D" w:rsidRDefault="003723EC" w:rsidP="00AE0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F4D" w:rsidRPr="00AE0F4D">
        <w:rPr>
          <w:rFonts w:ascii="Times New Roman" w:hAnsi="Times New Roman" w:cs="Times New Roman"/>
          <w:sz w:val="28"/>
          <w:szCs w:val="28"/>
        </w:rPr>
        <w:t xml:space="preserve">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</w:t>
      </w:r>
      <w:r w:rsidR="00AE0F4D">
        <w:rPr>
          <w:rFonts w:ascii="Times New Roman" w:hAnsi="Times New Roman" w:cs="Times New Roman"/>
          <w:sz w:val="28"/>
          <w:szCs w:val="28"/>
        </w:rPr>
        <w:t>.</w:t>
      </w:r>
    </w:p>
    <w:p w:rsidR="00AE0F4D" w:rsidRDefault="00AE0F4D" w:rsidP="00AE0F4D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2. </w:t>
      </w:r>
      <w:r w:rsidRPr="00AE0F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случае, если собственники помещений в многоквартирном доме в срок, установленный </w:t>
      </w:r>
      <w:hyperlink r:id="rId5" w:anchor="/document/12138291/entry/1705" w:history="1">
        <w:r w:rsidRPr="00AE0F4D">
          <w:rPr>
            <w:rStyle w:val="a5"/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частями 5</w:t>
        </w:r>
      </w:hyperlink>
      <w:r w:rsidRPr="00AE0F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и </w:t>
      </w:r>
      <w:hyperlink r:id="rId6" w:anchor="/document/12138291/entry/17051" w:history="1">
        <w:r w:rsidRPr="00AE0F4D">
          <w:rPr>
            <w:rStyle w:val="a5"/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5.1</w:t>
        </w:r>
      </w:hyperlink>
      <w:r w:rsidRPr="00AE0F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настоящей статьи, не выбрали способ формирования фонда капитального ремонта или выбранный ими способ не был реализован в установленный </w:t>
      </w:r>
      <w:hyperlink r:id="rId7" w:anchor="/document/12138291/entry/1705" w:history="1">
        <w:r w:rsidRPr="00AE0F4D">
          <w:rPr>
            <w:rStyle w:val="a5"/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частями 5</w:t>
        </w:r>
      </w:hyperlink>
      <w:r w:rsidRPr="00AE0F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и </w:t>
      </w:r>
      <w:hyperlink r:id="rId8" w:anchor="/document/12138291/entry/17051" w:history="1">
        <w:r w:rsidRPr="00AE0F4D">
          <w:rPr>
            <w:rStyle w:val="a5"/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5.1</w:t>
        </w:r>
      </w:hyperlink>
      <w:r w:rsidRPr="00AE0F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настоящей статьи срок, и в случаях, предусмотренных </w:t>
      </w:r>
      <w:hyperlink r:id="rId9" w:anchor="/document/12138291/entry/1897" w:history="1">
        <w:r w:rsidRPr="00AE0F4D">
          <w:rPr>
            <w:rStyle w:val="a5"/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частью 7 статьи 189</w:t>
        </w:r>
      </w:hyperlink>
      <w:r w:rsidRPr="00AE0F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настоящего Кодекса, орган местного самоуправления в течение месяца со дня получения от органа государственного жилищного надзора информации, предусмотренной </w:t>
      </w:r>
      <w:hyperlink r:id="rId10" w:anchor="/document/12138291/entry/1724" w:history="1">
        <w:r w:rsidRPr="00AE0F4D">
          <w:rPr>
            <w:rStyle w:val="a5"/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частью 4 статьи 172</w:t>
        </w:r>
      </w:hyperlink>
      <w:r w:rsidRPr="00AE0F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настоящего Кодекса,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решении, в том числе с использованием системы.</w:t>
      </w:r>
    </w:p>
    <w:p w:rsidR="007C2025" w:rsidRDefault="007C2025" w:rsidP="007C2025">
      <w:pPr>
        <w:pStyle w:val="1"/>
        <w:shd w:val="clear" w:color="auto" w:fill="auto"/>
        <w:ind w:left="20" w:right="20"/>
        <w:jc w:val="both"/>
        <w:rPr>
          <w:sz w:val="28"/>
          <w:szCs w:val="28"/>
          <w:lang w:val="ru-RU"/>
        </w:rPr>
      </w:pPr>
      <w:r>
        <w:rPr>
          <w:color w:val="22272F"/>
          <w:sz w:val="28"/>
          <w:szCs w:val="28"/>
          <w:shd w:val="clear" w:color="auto" w:fill="FFFFFF"/>
        </w:rPr>
        <w:t xml:space="preserve">3. </w:t>
      </w:r>
      <w:r w:rsidRPr="007C2025">
        <w:rPr>
          <w:sz w:val="28"/>
          <w:szCs w:val="28"/>
          <w:lang w:val="ru-RU"/>
        </w:rPr>
        <w:t>С</w:t>
      </w:r>
      <w:r w:rsidRPr="007C2025">
        <w:rPr>
          <w:sz w:val="28"/>
          <w:szCs w:val="28"/>
        </w:rPr>
        <w:t xml:space="preserve">роки принятия собственниками помещений решения о способе формирования фонда капитального ремонта </w:t>
      </w:r>
      <w:r>
        <w:rPr>
          <w:sz w:val="28"/>
          <w:szCs w:val="28"/>
          <w:lang w:val="ru-RU"/>
        </w:rPr>
        <w:t xml:space="preserve">определены </w:t>
      </w:r>
      <w:r w:rsidRPr="007C2025">
        <w:rPr>
          <w:sz w:val="28"/>
          <w:szCs w:val="28"/>
        </w:rPr>
        <w:t>в соответствии с частями 2, 2.1 статьи 3 закона Тверской области от 28.06.2013 № 43-30 «Об организации проведения капитального ремонта общего имущества в многоквартирных домах на террит</w:t>
      </w:r>
      <w:r>
        <w:rPr>
          <w:sz w:val="28"/>
          <w:szCs w:val="28"/>
        </w:rPr>
        <w:t>ории Тверской области»</w:t>
      </w:r>
      <w:r>
        <w:rPr>
          <w:sz w:val="28"/>
          <w:szCs w:val="28"/>
          <w:lang w:val="ru-RU"/>
        </w:rPr>
        <w:t>.</w:t>
      </w:r>
    </w:p>
    <w:p w:rsidR="007C2025" w:rsidRDefault="007C2025" w:rsidP="007C2025">
      <w:pPr>
        <w:pStyle w:val="1"/>
        <w:shd w:val="clear" w:color="auto" w:fill="auto"/>
        <w:ind w:left="20"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Способы оповещения:</w:t>
      </w:r>
    </w:p>
    <w:p w:rsidR="007C2025" w:rsidRPr="001D1301" w:rsidRDefault="007C2025" w:rsidP="007C2025">
      <w:pPr>
        <w:pStyle w:val="1"/>
        <w:shd w:val="clear" w:color="auto" w:fill="auto"/>
        <w:ind w:firstLine="700"/>
        <w:jc w:val="both"/>
        <w:rPr>
          <w:sz w:val="28"/>
          <w:szCs w:val="28"/>
          <w:lang w:val="ru-RU"/>
        </w:rPr>
      </w:pPr>
      <w:r w:rsidRPr="001D1301">
        <w:rPr>
          <w:sz w:val="28"/>
          <w:szCs w:val="28"/>
          <w:lang w:val="ru-RU"/>
        </w:rPr>
        <w:t xml:space="preserve">- </w:t>
      </w:r>
      <w:r w:rsidRPr="001D1301">
        <w:rPr>
          <w:sz w:val="28"/>
          <w:szCs w:val="28"/>
        </w:rPr>
        <w:t>размещения информации  официальном сайте</w:t>
      </w:r>
      <w:r w:rsidR="003723EC">
        <w:rPr>
          <w:sz w:val="28"/>
          <w:szCs w:val="28"/>
          <w:lang w:val="ru-RU"/>
        </w:rPr>
        <w:t xml:space="preserve"> Администрации Осташковского городского округа</w:t>
      </w:r>
      <w:r w:rsidRPr="001D1301">
        <w:rPr>
          <w:sz w:val="28"/>
          <w:szCs w:val="28"/>
        </w:rPr>
        <w:t xml:space="preserve"> в информационно-телекоммуникационной сети Интернет</w:t>
      </w:r>
      <w:r w:rsidRPr="001D1301">
        <w:rPr>
          <w:sz w:val="28"/>
          <w:szCs w:val="28"/>
          <w:lang w:val="ru-RU"/>
        </w:rPr>
        <w:t>;</w:t>
      </w:r>
    </w:p>
    <w:p w:rsidR="007C2025" w:rsidRPr="001D1301" w:rsidRDefault="007C2025" w:rsidP="007C2025">
      <w:pPr>
        <w:pStyle w:val="1"/>
        <w:shd w:val="clear" w:color="auto" w:fill="auto"/>
        <w:tabs>
          <w:tab w:val="left" w:pos="1090"/>
        </w:tabs>
        <w:ind w:left="700"/>
        <w:jc w:val="both"/>
        <w:rPr>
          <w:sz w:val="28"/>
          <w:szCs w:val="28"/>
        </w:rPr>
      </w:pPr>
      <w:r w:rsidRPr="001D1301">
        <w:rPr>
          <w:sz w:val="28"/>
          <w:szCs w:val="28"/>
          <w:lang w:val="ru-RU"/>
        </w:rPr>
        <w:t xml:space="preserve">- </w:t>
      </w:r>
      <w:r w:rsidRPr="001D1301">
        <w:rPr>
          <w:sz w:val="28"/>
          <w:szCs w:val="28"/>
        </w:rPr>
        <w:t>размещение информации на информационных стендах (стойках), расположенных в помещении многоквартирного дома, доступных для ознакомления всех собственников помещений в многоквартирном доме;</w:t>
      </w:r>
    </w:p>
    <w:p w:rsidR="007C2025" w:rsidRPr="001D1301" w:rsidRDefault="007C2025" w:rsidP="007C2025">
      <w:pPr>
        <w:pStyle w:val="1"/>
        <w:shd w:val="clear" w:color="auto" w:fill="auto"/>
        <w:tabs>
          <w:tab w:val="left" w:pos="1133"/>
        </w:tabs>
        <w:ind w:left="700"/>
        <w:jc w:val="both"/>
        <w:rPr>
          <w:sz w:val="28"/>
          <w:szCs w:val="28"/>
        </w:rPr>
      </w:pPr>
      <w:r w:rsidRPr="001D1301">
        <w:rPr>
          <w:sz w:val="28"/>
          <w:szCs w:val="28"/>
          <w:lang w:val="ru-RU"/>
        </w:rPr>
        <w:t xml:space="preserve">- </w:t>
      </w:r>
      <w:r w:rsidRPr="001D1301">
        <w:rPr>
          <w:sz w:val="28"/>
          <w:szCs w:val="28"/>
        </w:rPr>
        <w:t>размещение информации в информационной части платежного документа, на основании которого вносится плата за жилое помещение и коммунальные услуги;</w:t>
      </w:r>
    </w:p>
    <w:p w:rsidR="007C2025" w:rsidRPr="001D1301" w:rsidRDefault="001D1301" w:rsidP="001D1301">
      <w:pPr>
        <w:pStyle w:val="1"/>
        <w:shd w:val="clear" w:color="auto" w:fill="auto"/>
        <w:tabs>
          <w:tab w:val="left" w:pos="1061"/>
        </w:tabs>
        <w:ind w:left="700"/>
        <w:jc w:val="both"/>
        <w:rPr>
          <w:sz w:val="28"/>
          <w:szCs w:val="28"/>
        </w:rPr>
      </w:pPr>
      <w:r w:rsidRPr="001D1301">
        <w:rPr>
          <w:sz w:val="28"/>
          <w:szCs w:val="28"/>
          <w:lang w:val="ru-RU"/>
        </w:rPr>
        <w:t xml:space="preserve">- </w:t>
      </w:r>
      <w:r w:rsidR="007C2025" w:rsidRPr="001D1301">
        <w:rPr>
          <w:sz w:val="28"/>
          <w:szCs w:val="28"/>
        </w:rPr>
        <w:t>доставка информационного сообщения в почтовый ящик каждого помещения в многоквартирном доме.</w:t>
      </w:r>
    </w:p>
    <w:p w:rsidR="007C2025" w:rsidRPr="007C2025" w:rsidRDefault="007C2025" w:rsidP="007C2025">
      <w:pPr>
        <w:pStyle w:val="1"/>
        <w:shd w:val="clear" w:color="auto" w:fill="auto"/>
        <w:ind w:left="20" w:right="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D1301" w:rsidRDefault="003723EC" w:rsidP="001D1301">
      <w:pPr>
        <w:pStyle w:val="30"/>
        <w:shd w:val="clear" w:color="auto" w:fill="auto"/>
        <w:spacing w:before="0" w:after="596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1301" w:rsidRPr="001D1301">
        <w:rPr>
          <w:sz w:val="28"/>
          <w:szCs w:val="28"/>
        </w:rPr>
        <w:t>Руководствуясь</w:t>
      </w:r>
      <w:r w:rsidR="001D1301">
        <w:rPr>
          <w:sz w:val="28"/>
          <w:szCs w:val="28"/>
        </w:rPr>
        <w:t xml:space="preserve">, </w:t>
      </w:r>
      <w:r w:rsidR="001D1301" w:rsidRPr="001D1301">
        <w:rPr>
          <w:sz w:val="28"/>
          <w:szCs w:val="28"/>
        </w:rPr>
        <w:t xml:space="preserve"> постановлением Правительства Тверской области от 12.04.2019 №114-пп «Об утверждении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по проведению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ремонта» Администрация Осташковского городского округа</w:t>
      </w:r>
      <w:r w:rsidR="001D1301">
        <w:rPr>
          <w:sz w:val="28"/>
          <w:szCs w:val="28"/>
        </w:rPr>
        <w:t xml:space="preserve"> информирует о Порядке </w:t>
      </w:r>
      <w:r w:rsidR="001D1301" w:rsidRPr="001D1301">
        <w:rPr>
          <w:sz w:val="28"/>
          <w:szCs w:val="28"/>
        </w:rPr>
        <w:t xml:space="preserve">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по проведению капитального ремонта общего имущества в </w:t>
      </w:r>
      <w:r w:rsidR="001D1301" w:rsidRPr="001D1301">
        <w:rPr>
          <w:sz w:val="28"/>
          <w:szCs w:val="28"/>
        </w:rPr>
        <w:lastRenderedPageBreak/>
        <w:t>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</w:r>
      <w:r w:rsidR="001D1301">
        <w:rPr>
          <w:sz w:val="28"/>
          <w:szCs w:val="28"/>
        </w:rPr>
        <w:t>.</w:t>
      </w:r>
    </w:p>
    <w:p w:rsidR="001D1301" w:rsidRPr="003723EC" w:rsidRDefault="001D1301" w:rsidP="001D1301">
      <w:pPr>
        <w:pStyle w:val="1"/>
        <w:numPr>
          <w:ilvl w:val="1"/>
          <w:numId w:val="6"/>
        </w:numPr>
        <w:shd w:val="clear" w:color="auto" w:fill="auto"/>
        <w:tabs>
          <w:tab w:val="left" w:pos="1100"/>
        </w:tabs>
        <w:ind w:left="20" w:right="20" w:firstLine="720"/>
        <w:jc w:val="both"/>
        <w:rPr>
          <w:sz w:val="28"/>
          <w:szCs w:val="28"/>
        </w:rPr>
      </w:pPr>
      <w:r>
        <w:t xml:space="preserve"> </w:t>
      </w:r>
      <w:r w:rsidRPr="003723EC">
        <w:rPr>
          <w:sz w:val="28"/>
          <w:szCs w:val="28"/>
        </w:rPr>
        <w:t>Порядок регламентирует процедуру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по проведению капитального ремонта общего имущества в многоквартирных домах на территории Тверской области на 2014-2043 годы (далее - региональная программа по проведению капитального ремонта общего имущества в многоквартирных домах) и критериях оценки состояния многоквартирных домов, на основании которых определяется очередность проведения капитального ремонта.</w:t>
      </w:r>
    </w:p>
    <w:p w:rsidR="001D1301" w:rsidRPr="003723EC" w:rsidRDefault="001D1301" w:rsidP="001D1301">
      <w:pPr>
        <w:pStyle w:val="1"/>
        <w:numPr>
          <w:ilvl w:val="1"/>
          <w:numId w:val="6"/>
        </w:numPr>
        <w:shd w:val="clear" w:color="auto" w:fill="auto"/>
        <w:tabs>
          <w:tab w:val="left" w:pos="1278"/>
        </w:tabs>
        <w:ind w:left="20" w:right="20" w:firstLine="720"/>
        <w:jc w:val="both"/>
        <w:rPr>
          <w:sz w:val="28"/>
          <w:szCs w:val="28"/>
        </w:rPr>
      </w:pPr>
      <w:r w:rsidRPr="003723EC">
        <w:rPr>
          <w:sz w:val="28"/>
          <w:szCs w:val="28"/>
        </w:rPr>
        <w:t>Информирование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ремонта, осуществляется Министерством строительства Тверской области (далее - Министерство), некоммерческой организацией Фонд капитального ремонта многоквартирных домов Тверской области (далее - региональный оператор) следующими способами:</w:t>
      </w:r>
    </w:p>
    <w:p w:rsidR="001D1301" w:rsidRPr="003723EC" w:rsidRDefault="001D1301" w:rsidP="001D1301">
      <w:pPr>
        <w:pStyle w:val="1"/>
        <w:numPr>
          <w:ilvl w:val="2"/>
          <w:numId w:val="6"/>
        </w:numPr>
        <w:shd w:val="clear" w:color="auto" w:fill="auto"/>
        <w:tabs>
          <w:tab w:val="left" w:pos="1076"/>
        </w:tabs>
        <w:ind w:left="20" w:right="20" w:firstLine="720"/>
        <w:jc w:val="both"/>
        <w:rPr>
          <w:sz w:val="28"/>
          <w:szCs w:val="28"/>
        </w:rPr>
      </w:pPr>
      <w:r w:rsidRPr="003723EC">
        <w:rPr>
          <w:sz w:val="28"/>
          <w:szCs w:val="28"/>
        </w:rPr>
        <w:t>размещение Министерством и региональным оператором на своих сайтах в информационно-телекоммуникационной сети Интернет нормативных правовых актов Правительства Тверской области об утверждении и изменении региональной программы по проведению капитального ремонта общего имущества в многоквартирных домах и нормативных правовых актов, которыми определены критерии, на основании которых определяется очередность проведения капитального ремонта (далее - информация);</w:t>
      </w:r>
    </w:p>
    <w:p w:rsidR="001D1301" w:rsidRPr="003723EC" w:rsidRDefault="001D1301" w:rsidP="001D1301">
      <w:pPr>
        <w:pStyle w:val="1"/>
        <w:numPr>
          <w:ilvl w:val="2"/>
          <w:numId w:val="6"/>
        </w:numPr>
        <w:shd w:val="clear" w:color="auto" w:fill="auto"/>
        <w:tabs>
          <w:tab w:val="left" w:pos="1239"/>
        </w:tabs>
        <w:ind w:left="20" w:right="20" w:firstLine="720"/>
        <w:jc w:val="both"/>
        <w:rPr>
          <w:sz w:val="28"/>
          <w:szCs w:val="28"/>
        </w:rPr>
      </w:pPr>
      <w:r w:rsidRPr="003723EC">
        <w:rPr>
          <w:sz w:val="28"/>
          <w:szCs w:val="28"/>
        </w:rPr>
        <w:t>размещение Министерством информации в государственной информационной системе жилищно-коммунального хозяйства (далее - ГИС ЖКХ);</w:t>
      </w:r>
    </w:p>
    <w:p w:rsidR="001D1301" w:rsidRPr="003723EC" w:rsidRDefault="001D1301" w:rsidP="001D1301">
      <w:pPr>
        <w:pStyle w:val="1"/>
        <w:numPr>
          <w:ilvl w:val="2"/>
          <w:numId w:val="6"/>
        </w:numPr>
        <w:shd w:val="clear" w:color="auto" w:fill="auto"/>
        <w:tabs>
          <w:tab w:val="left" w:pos="1311"/>
        </w:tabs>
        <w:ind w:left="20" w:right="20" w:firstLine="720"/>
        <w:jc w:val="both"/>
        <w:rPr>
          <w:sz w:val="28"/>
          <w:szCs w:val="28"/>
        </w:rPr>
      </w:pPr>
      <w:r w:rsidRPr="003723EC">
        <w:rPr>
          <w:sz w:val="28"/>
          <w:szCs w:val="28"/>
        </w:rPr>
        <w:t>предоставление Министерством, региональным оператором информации при рассмотрении устных и письменных обращений собственников помещений в многоквартирных домах и организаций, осуществляющих управление многоквартирными домами.</w:t>
      </w:r>
    </w:p>
    <w:p w:rsidR="001D1301" w:rsidRPr="003723EC" w:rsidRDefault="001D1301" w:rsidP="001D1301">
      <w:pPr>
        <w:pStyle w:val="1"/>
        <w:numPr>
          <w:ilvl w:val="1"/>
          <w:numId w:val="6"/>
        </w:numPr>
        <w:shd w:val="clear" w:color="auto" w:fill="auto"/>
        <w:tabs>
          <w:tab w:val="left" w:pos="994"/>
        </w:tabs>
        <w:ind w:firstLine="700"/>
        <w:jc w:val="both"/>
        <w:rPr>
          <w:sz w:val="28"/>
          <w:szCs w:val="28"/>
        </w:rPr>
      </w:pPr>
      <w:r w:rsidRPr="003723EC">
        <w:rPr>
          <w:sz w:val="28"/>
          <w:szCs w:val="28"/>
        </w:rPr>
        <w:t>Информация, указанная в подпункте 1 пункта 2 настоящего Порядка, в части нормативных правовых актов, принятых до вступления в силу настоящего Порядка, размещается Министерством и региональным оператором на своих сайтах в информационно-телекоммуникационной сети Интернет не позднее 15 календарных дней со дня вступления в силу настоящего Порядка, а в части нормативных правовых актов, принятых после вступления в силу настоящего Порядка, - не позднее 15 календарных дней со дня вступления их в силу.</w:t>
      </w:r>
    </w:p>
    <w:p w:rsidR="001D1301" w:rsidRPr="003723EC" w:rsidRDefault="001D1301" w:rsidP="001D1301">
      <w:pPr>
        <w:pStyle w:val="1"/>
        <w:numPr>
          <w:ilvl w:val="1"/>
          <w:numId w:val="6"/>
        </w:numPr>
        <w:shd w:val="clear" w:color="auto" w:fill="auto"/>
        <w:tabs>
          <w:tab w:val="left" w:pos="1142"/>
        </w:tabs>
        <w:ind w:firstLine="700"/>
        <w:jc w:val="both"/>
        <w:rPr>
          <w:sz w:val="28"/>
          <w:szCs w:val="28"/>
        </w:rPr>
      </w:pPr>
      <w:r w:rsidRPr="003723EC">
        <w:rPr>
          <w:sz w:val="28"/>
          <w:szCs w:val="28"/>
        </w:rPr>
        <w:t>В ГИС ЖКХ информация размещается в порядке и сроки, определенные Федеральным законом от 21.07.2014 № 209-ФЗ «О государственной информационной системе жилищно-коммунального хозяйства».</w:t>
      </w:r>
    </w:p>
    <w:p w:rsidR="001D1301" w:rsidRPr="003723EC" w:rsidRDefault="001D1301" w:rsidP="001D1301">
      <w:pPr>
        <w:pStyle w:val="1"/>
        <w:numPr>
          <w:ilvl w:val="1"/>
          <w:numId w:val="6"/>
        </w:numPr>
        <w:shd w:val="clear" w:color="auto" w:fill="auto"/>
        <w:tabs>
          <w:tab w:val="left" w:pos="1056"/>
        </w:tabs>
        <w:ind w:firstLine="700"/>
        <w:jc w:val="both"/>
        <w:rPr>
          <w:sz w:val="28"/>
          <w:szCs w:val="28"/>
        </w:rPr>
      </w:pPr>
      <w:r w:rsidRPr="003723EC">
        <w:rPr>
          <w:sz w:val="28"/>
          <w:szCs w:val="28"/>
        </w:rPr>
        <w:t>В случае поступления в Министерство, региональному оператору устных либо письменных обращений собственников помещений в многоквартирных домах и (или) организаций, осуществляющих управление многоквартирными домами, по вопросам, регулируемым настоящим порядком, информирование осуществляется путем направления ответов в порядке и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0207D6" w:rsidRDefault="000207D6" w:rsidP="003422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</w:p>
    <w:p w:rsidR="003723EC" w:rsidRDefault="003723EC" w:rsidP="003422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</w:p>
    <w:p w:rsidR="003723EC" w:rsidRDefault="003723EC" w:rsidP="00342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8EC" w:rsidRDefault="000108EC" w:rsidP="005F5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8EC" w:rsidRDefault="000108EC" w:rsidP="005F5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08EC" w:rsidSect="000B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B80"/>
    <w:multiLevelType w:val="hybridMultilevel"/>
    <w:tmpl w:val="83724A4A"/>
    <w:lvl w:ilvl="0" w:tplc="ABAA18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0D86"/>
    <w:multiLevelType w:val="multilevel"/>
    <w:tmpl w:val="05560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519B9"/>
    <w:multiLevelType w:val="hybridMultilevel"/>
    <w:tmpl w:val="DC0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90E07"/>
    <w:multiLevelType w:val="multilevel"/>
    <w:tmpl w:val="86782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401C35"/>
    <w:multiLevelType w:val="hybridMultilevel"/>
    <w:tmpl w:val="DC0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932C5"/>
    <w:multiLevelType w:val="hybridMultilevel"/>
    <w:tmpl w:val="0478AB4A"/>
    <w:lvl w:ilvl="0" w:tplc="35542BC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0A"/>
    <w:rsid w:val="000108EC"/>
    <w:rsid w:val="000207D6"/>
    <w:rsid w:val="000A2119"/>
    <w:rsid w:val="000A2935"/>
    <w:rsid w:val="000B4480"/>
    <w:rsid w:val="000C2E0A"/>
    <w:rsid w:val="000E3F75"/>
    <w:rsid w:val="001221E9"/>
    <w:rsid w:val="0016632B"/>
    <w:rsid w:val="001C4232"/>
    <w:rsid w:val="001D1301"/>
    <w:rsid w:val="00297806"/>
    <w:rsid w:val="002C04A7"/>
    <w:rsid w:val="00335B95"/>
    <w:rsid w:val="0034225B"/>
    <w:rsid w:val="003723EC"/>
    <w:rsid w:val="003810A1"/>
    <w:rsid w:val="003C00C2"/>
    <w:rsid w:val="003C15DA"/>
    <w:rsid w:val="00434A70"/>
    <w:rsid w:val="004B3CE8"/>
    <w:rsid w:val="005F518B"/>
    <w:rsid w:val="006578F6"/>
    <w:rsid w:val="006615F7"/>
    <w:rsid w:val="0077172D"/>
    <w:rsid w:val="007A0697"/>
    <w:rsid w:val="007C2025"/>
    <w:rsid w:val="0084589B"/>
    <w:rsid w:val="00865008"/>
    <w:rsid w:val="009B70B3"/>
    <w:rsid w:val="00AE0F4D"/>
    <w:rsid w:val="00B153D5"/>
    <w:rsid w:val="00B40876"/>
    <w:rsid w:val="00B64229"/>
    <w:rsid w:val="00BB12AF"/>
    <w:rsid w:val="00D67DDD"/>
    <w:rsid w:val="00DB51BF"/>
    <w:rsid w:val="00DF22DE"/>
    <w:rsid w:val="00E1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1A24-CA51-4FAC-94E5-551A34E9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4589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84589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D67D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7DDD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D67DD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67DDD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link w:val="23"/>
    <w:rsid w:val="009B70B3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9B70B3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paragraph" w:customStyle="1" w:styleId="s1">
    <w:name w:val="s_1"/>
    <w:basedOn w:val="a"/>
    <w:rsid w:val="00AE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E0F4D"/>
    <w:rPr>
      <w:color w:val="0000FF"/>
      <w:u w:val="single"/>
    </w:rPr>
  </w:style>
  <w:style w:type="paragraph" w:customStyle="1" w:styleId="1">
    <w:name w:val="Основной текст1"/>
    <w:basedOn w:val="a"/>
    <w:rsid w:val="007C202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3">
    <w:name w:val="Основной текст (3)_"/>
    <w:basedOn w:val="a0"/>
    <w:link w:val="30"/>
    <w:rsid w:val="001D13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1301"/>
    <w:pPr>
      <w:shd w:val="clear" w:color="auto" w:fill="FFFFFF"/>
      <w:spacing w:before="960" w:after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7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VolkovaTL</dc:creator>
  <cp:lastModifiedBy>Галина Анатольевна</cp:lastModifiedBy>
  <cp:revision>4</cp:revision>
  <cp:lastPrinted>2019-04-29T15:16:00Z</cp:lastPrinted>
  <dcterms:created xsi:type="dcterms:W3CDTF">2019-04-19T14:30:00Z</dcterms:created>
  <dcterms:modified xsi:type="dcterms:W3CDTF">2019-04-30T12:09:00Z</dcterms:modified>
</cp:coreProperties>
</file>