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BD" w:rsidRDefault="007542BD" w:rsidP="006B69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69D9" w:rsidRPr="00840091" w:rsidRDefault="006B69D9" w:rsidP="006B69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091">
        <w:rPr>
          <w:rFonts w:ascii="Times New Roman" w:hAnsi="Times New Roman" w:cs="Times New Roman"/>
          <w:sz w:val="24"/>
          <w:szCs w:val="24"/>
        </w:rPr>
        <w:t xml:space="preserve">к </w:t>
      </w:r>
      <w:r w:rsidRPr="00840091">
        <w:rPr>
          <w:rFonts w:ascii="Times New Roman" w:hAnsi="Times New Roman" w:cs="Times New Roman"/>
          <w:bCs/>
          <w:sz w:val="24"/>
          <w:szCs w:val="24"/>
        </w:rPr>
        <w:t>порядку учета бюджетных и денежных обязательств</w:t>
      </w:r>
    </w:p>
    <w:p w:rsidR="006B69D9" w:rsidRDefault="006B69D9" w:rsidP="006B69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091">
        <w:rPr>
          <w:rFonts w:ascii="Times New Roman" w:hAnsi="Times New Roman" w:cs="Times New Roman"/>
          <w:bCs/>
          <w:sz w:val="24"/>
          <w:szCs w:val="24"/>
        </w:rPr>
        <w:t xml:space="preserve"> получате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лей средств бюджета </w:t>
      </w:r>
    </w:p>
    <w:p w:rsidR="006B69D9" w:rsidRPr="00840091" w:rsidRDefault="006B69D9" w:rsidP="006B69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Осташковского городского округа</w:t>
      </w:r>
    </w:p>
    <w:p w:rsidR="006B69D9" w:rsidRDefault="006B69D9" w:rsidP="006B69D9">
      <w:pPr>
        <w:autoSpaceDE w:val="0"/>
        <w:autoSpaceDN w:val="0"/>
        <w:adjustRightInd w:val="0"/>
        <w:jc w:val="both"/>
      </w:pPr>
    </w:p>
    <w:p w:rsidR="007542BD" w:rsidRPr="00FC26B5" w:rsidRDefault="007542BD" w:rsidP="006B69D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>ПЕРЕЧЕНЬ</w:t>
      </w: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>документов, на основании которых возникают бюджетные</w:t>
      </w: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>обязательства получателей средств бюджета</w:t>
      </w: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>
        <w:t>Осташковского городского округа</w:t>
      </w:r>
      <w:r w:rsidRPr="00FC26B5">
        <w:t>, и документов, подтверждающих</w:t>
      </w: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>возникновение денежных обязательств получателей</w:t>
      </w: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 xml:space="preserve">средств бюджета </w:t>
      </w:r>
      <w:r>
        <w:t>Осташковского городского округа</w:t>
      </w:r>
    </w:p>
    <w:p w:rsidR="006B69D9" w:rsidRPr="00FC26B5" w:rsidRDefault="006B69D9" w:rsidP="006B69D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961"/>
      </w:tblGrid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на основании которого возникает бюджетное обязательство получателя средств бюджета Осташковского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подтверждающий возникновение денежного обязательства получателя средств бюджета Осташковского городского округа</w:t>
            </w:r>
          </w:p>
        </w:tc>
      </w:tr>
      <w:tr w:rsidR="006B69D9" w:rsidRPr="00176421" w:rsidTr="00F34445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3</w:t>
            </w:r>
          </w:p>
        </w:tc>
      </w:tr>
      <w:tr w:rsidR="006B69D9" w:rsidRPr="00FC26B5" w:rsidTr="00F344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Муниципальный контракт (договор) на поставку товаров, выполнение работ, оказание услуг для обеспечения муниципальных нужд Осташковского городского округа,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(далее в настоящем пункте - муниципальный контракт)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выполненных работ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об оказании услуг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приема-передачи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Справка-расчет или иной документ, являющийся основанием для оплаты неустойки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Счет-фактура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Товарная накладная (унифицированная </w:t>
            </w:r>
            <w:hyperlink r:id="rId8" w:history="1">
              <w:r w:rsidRPr="00201566">
                <w:t>форма № ТОРГ-12</w:t>
              </w:r>
            </w:hyperlink>
            <w:r w:rsidRPr="00201566">
              <w:t>) (ф. 0330212)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Универсальный передаточный документ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Чек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возникновение денежного обязательства получателя средств бюджета Осташковского городского округа (далее соответственно - иной документ, подтверждающий возникновение денежного обязательства, получатель бюджетных средств) по бюджетному обязательству получателя бюджетных средств, возникшему на основании муниципального контракта</w:t>
            </w: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lastRenderedPageBreak/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на основании которого возникает бюджетное обязательство получателя средств бюджета Осташковского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подтверждающий возникновение денежного обязательства получателя средств бюджета Осташковского городского округа</w:t>
            </w:r>
          </w:p>
        </w:tc>
      </w:tr>
      <w:tr w:rsidR="006B69D9" w:rsidRPr="00176421" w:rsidTr="00F3444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3</w:t>
            </w:r>
          </w:p>
        </w:tc>
      </w:tr>
      <w:tr w:rsidR="006B69D9" w:rsidRPr="00FC26B5" w:rsidTr="00F344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Осташковского городского округа (далее в настоящем пункте - договор), за исключением договоров, указанных в </w:t>
            </w:r>
            <w:hyperlink w:anchor="Par1014" w:history="1">
              <w:r w:rsidRPr="00201566">
                <w:t>пункте 8</w:t>
              </w:r>
            </w:hyperlink>
            <w:r w:rsidRPr="00201566">
              <w:t xml:space="preserve"> настоящего Перечня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выполненных работ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об оказании услуг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приема-передачи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Справка-расчет или иной документ, являющийся основанием для оплаты неустойки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</w:t>
            </w:r>
          </w:p>
        </w:tc>
      </w:tr>
      <w:tr w:rsidR="006B69D9" w:rsidRPr="00FC26B5" w:rsidTr="00F34445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Счет-фактура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Товарная накладная (унифицированная </w:t>
            </w:r>
            <w:hyperlink r:id="rId9" w:history="1">
              <w:r w:rsidRPr="00201566">
                <w:t>форма № ТОРГ-12</w:t>
              </w:r>
            </w:hyperlink>
            <w:r w:rsidRPr="00201566">
              <w:t>) (ф. 0330212)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Универсальный передаточный документ</w:t>
            </w:r>
          </w:p>
        </w:tc>
      </w:tr>
      <w:tr w:rsidR="006B69D9" w:rsidRPr="00FC26B5" w:rsidTr="00F34445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Чек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6B69D9" w:rsidRPr="00FC26B5" w:rsidTr="00F34445">
        <w:trPr>
          <w:trHeight w:val="1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3.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Правовой акт (в случае предоставления субсидии на иные цели), договор (соглашение) о предоставлении субсидии муниципальному бюджетному учреждению Осташковского городского округа, муниципальному автономному учреждению Осташковского городского округа (далее в настоящем пункте - договор (соглашение) о предоставлении субсидии муниципальному бюджетному, муниципальному автономному учреждению Осташковского городского 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Договор (соглашение) о предоставлении субсидии муниципальному бюджетному, муниципальному автономному учреждению Осташковского городского округа </w:t>
            </w:r>
          </w:p>
        </w:tc>
      </w:tr>
      <w:tr w:rsidR="006B69D9" w:rsidRPr="00FC26B5" w:rsidTr="00F34445">
        <w:trPr>
          <w:trHeight w:val="3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rPr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муниципальному бюджетному, муниципальному автономному учреждению Осташковского городского округа</w:t>
            </w: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на основании которого возникает бюджетное обязательство получателя средств бюджета Осташковского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подтверждающий возникновение денежного обязательства получателя средств бюджета Осташковского городского округа</w:t>
            </w:r>
          </w:p>
        </w:tc>
      </w:tr>
      <w:tr w:rsidR="006B69D9" w:rsidRPr="00176421" w:rsidTr="00F3444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3</w:t>
            </w: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учреждению Осташковского городского округа, муниципальному автономному учреждению Осташковского городского округа), или индивидуальному предпринимателю,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в настоящем пункте - договор (соглашение) о предоставлении субсидии и (или) бюджетных инвестиций юридическому лицу)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Документы, подтверждающие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и (или) бюджетных инвестиций юридическому лицу</w:t>
            </w: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Правовой акт, предусматривающий предоставление субсидии юридическому лицу, индивидуальному предпринимателю (далее в настоящем пункте - правовой акт о предоставлении субсидии юридическому лицу), если порядком (правилами) предоставления соответствующей субсидии не предусмотрено заключение договора (соглашения) о предоставлении субсидии юридическому лицу, индивидуальному предпринимателю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Документы, подтверждающие возникновение денежного обязательства по бюджетному обязательству получателя бюджетных средств, возникшему на основании правового акта о предоставлении субсидии юридическому лицу</w:t>
            </w:r>
          </w:p>
        </w:tc>
      </w:tr>
      <w:tr w:rsidR="006B69D9" w:rsidRPr="00FC26B5" w:rsidTr="00F34445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6.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Исполнительный документ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График выплат по исполнительному документу, предусматривающему выплаты периодического характера (при наличии)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Исполнительный документ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Бухгалтерская </w:t>
            </w:r>
            <w:hyperlink r:id="rId10" w:history="1">
              <w:r w:rsidRPr="00201566">
                <w:t>справка</w:t>
              </w:r>
            </w:hyperlink>
            <w:r w:rsidRPr="00201566">
              <w:t xml:space="preserve"> (ф. 0504833)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Справка-расчет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lastRenderedPageBreak/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на основании которого возникает бюджетное обязательство получателя средств бюджета Осташковского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подтверждающий возникновение денежного обязательства получателя средств бюджета Осташковского городского округа</w:t>
            </w:r>
          </w:p>
        </w:tc>
      </w:tr>
      <w:tr w:rsidR="006B69D9" w:rsidRPr="00176421" w:rsidTr="00F3444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3</w:t>
            </w:r>
          </w:p>
        </w:tc>
      </w:tr>
      <w:tr w:rsidR="006B69D9" w:rsidRPr="00FC26B5" w:rsidTr="00F344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7.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Решение налогового органа о взыскании налога, сбора, страхового взноса, пеней и штрафов (далее - решение налогового органа)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Бухгалтерская </w:t>
            </w:r>
            <w:hyperlink r:id="rId11" w:history="1">
              <w:r w:rsidRPr="00201566">
                <w:t>справка</w:t>
              </w:r>
            </w:hyperlink>
            <w:r w:rsidRPr="00201566">
              <w:t xml:space="preserve"> (ф. 0504833)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Решение налогового органа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Справка-расчет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Документы-основания (в т.ч. договоры (соглашения)), не определенные </w:t>
            </w:r>
            <w:hyperlink w:anchor="Par947" w:history="1">
              <w:r w:rsidRPr="00201566">
                <w:t>пунктами 1</w:t>
              </w:r>
            </w:hyperlink>
            <w:r w:rsidRPr="00201566">
              <w:t xml:space="preserve"> - </w:t>
            </w:r>
            <w:hyperlink w:anchor="Par1009" w:history="1">
              <w:r w:rsidRPr="00201566">
                <w:t>7</w:t>
              </w:r>
            </w:hyperlink>
            <w:r w:rsidRPr="00201566">
              <w:t xml:space="preserve"> настоящего Перечня, в соответствии с которыми у получателя бюджетных средств возникает бюджетное обязательство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выполненных работ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приема-передачи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об оказании услуг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Договор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Заявление на выдачу денежных средств под отчет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Авансовый </w:t>
            </w:r>
            <w:hyperlink r:id="rId12" w:history="1">
              <w:r w:rsidRPr="00201566">
                <w:t>отчет</w:t>
              </w:r>
            </w:hyperlink>
            <w:r w:rsidRPr="00201566">
              <w:t xml:space="preserve"> (ф. 0504505)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Квитанция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Чек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Счет-фактура</w:t>
            </w: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Товарная накладная (унифицированная </w:t>
            </w:r>
            <w:hyperlink r:id="rId13" w:history="1">
              <w:r w:rsidRPr="00201566">
                <w:t>форма № ТОРГ-12</w:t>
              </w:r>
            </w:hyperlink>
            <w:r w:rsidRPr="00201566">
              <w:t>) (ф. 0330212)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Универсальный передаточный документ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6B69D9" w:rsidRDefault="006B69D9" w:rsidP="006B69D9">
      <w:pPr>
        <w:widowControl w:val="0"/>
        <w:autoSpaceDE w:val="0"/>
        <w:autoSpaceDN w:val="0"/>
        <w:adjustRightInd w:val="0"/>
        <w:outlineLvl w:val="1"/>
      </w:pPr>
    </w:p>
    <w:p w:rsidR="006B69D9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</w:p>
    <w:p w:rsidR="006B69D9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</w:p>
    <w:p w:rsidR="006B69D9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</w:p>
    <w:p w:rsidR="006B69D9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</w:p>
    <w:p w:rsidR="00207016" w:rsidRDefault="00207016" w:rsidP="009168BC">
      <w:pPr>
        <w:rPr>
          <w:bCs/>
          <w:sz w:val="28"/>
          <w:szCs w:val="28"/>
        </w:rPr>
      </w:pPr>
    </w:p>
    <w:sectPr w:rsidR="00207016" w:rsidSect="006D25E5">
      <w:pgSz w:w="11905" w:h="16838"/>
      <w:pgMar w:top="993" w:right="567" w:bottom="993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4A" w:rsidRDefault="00A6624A" w:rsidP="002F67AD">
      <w:r>
        <w:separator/>
      </w:r>
    </w:p>
  </w:endnote>
  <w:endnote w:type="continuationSeparator" w:id="0">
    <w:p w:rsidR="00A6624A" w:rsidRDefault="00A6624A" w:rsidP="002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4A" w:rsidRDefault="00A6624A" w:rsidP="002F67AD">
      <w:r>
        <w:separator/>
      </w:r>
    </w:p>
  </w:footnote>
  <w:footnote w:type="continuationSeparator" w:id="0">
    <w:p w:rsidR="00A6624A" w:rsidRDefault="00A6624A" w:rsidP="002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5705"/>
    <w:multiLevelType w:val="hybridMultilevel"/>
    <w:tmpl w:val="C6D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466C2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A2272B2"/>
    <w:multiLevelType w:val="hybridMultilevel"/>
    <w:tmpl w:val="C6D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8BC"/>
    <w:rsid w:val="00007B5E"/>
    <w:rsid w:val="00010985"/>
    <w:rsid w:val="000144D9"/>
    <w:rsid w:val="00021138"/>
    <w:rsid w:val="00024C77"/>
    <w:rsid w:val="0003299D"/>
    <w:rsid w:val="00033571"/>
    <w:rsid w:val="0003646E"/>
    <w:rsid w:val="00042E05"/>
    <w:rsid w:val="00051901"/>
    <w:rsid w:val="0005439D"/>
    <w:rsid w:val="00064A32"/>
    <w:rsid w:val="00076268"/>
    <w:rsid w:val="00091C92"/>
    <w:rsid w:val="00094E0B"/>
    <w:rsid w:val="000A1776"/>
    <w:rsid w:val="000A7DDC"/>
    <w:rsid w:val="000C06B8"/>
    <w:rsid w:val="000C321F"/>
    <w:rsid w:val="000D0D47"/>
    <w:rsid w:val="000E6520"/>
    <w:rsid w:val="000F5D10"/>
    <w:rsid w:val="00133EB0"/>
    <w:rsid w:val="0014090E"/>
    <w:rsid w:val="00152E39"/>
    <w:rsid w:val="00162B7A"/>
    <w:rsid w:val="001670F7"/>
    <w:rsid w:val="00174D5F"/>
    <w:rsid w:val="00176421"/>
    <w:rsid w:val="00177B9F"/>
    <w:rsid w:val="0018145C"/>
    <w:rsid w:val="00181DD8"/>
    <w:rsid w:val="00183CD7"/>
    <w:rsid w:val="00193A47"/>
    <w:rsid w:val="00194103"/>
    <w:rsid w:val="001B2638"/>
    <w:rsid w:val="001C2754"/>
    <w:rsid w:val="001D105C"/>
    <w:rsid w:val="001D3FBF"/>
    <w:rsid w:val="001E3859"/>
    <w:rsid w:val="001F30B4"/>
    <w:rsid w:val="001F4B38"/>
    <w:rsid w:val="00201566"/>
    <w:rsid w:val="00207016"/>
    <w:rsid w:val="00212DA2"/>
    <w:rsid w:val="0021733E"/>
    <w:rsid w:val="00217E90"/>
    <w:rsid w:val="0022007D"/>
    <w:rsid w:val="0022491E"/>
    <w:rsid w:val="0023500B"/>
    <w:rsid w:val="00253365"/>
    <w:rsid w:val="002542B8"/>
    <w:rsid w:val="00255438"/>
    <w:rsid w:val="002650EE"/>
    <w:rsid w:val="00275561"/>
    <w:rsid w:val="002839C9"/>
    <w:rsid w:val="00284325"/>
    <w:rsid w:val="00290F9B"/>
    <w:rsid w:val="00293DF5"/>
    <w:rsid w:val="002A2B56"/>
    <w:rsid w:val="002A5BFE"/>
    <w:rsid w:val="002A61B6"/>
    <w:rsid w:val="002C50CC"/>
    <w:rsid w:val="002C5CE5"/>
    <w:rsid w:val="002C6C51"/>
    <w:rsid w:val="002C7737"/>
    <w:rsid w:val="002D28E8"/>
    <w:rsid w:val="002E2F85"/>
    <w:rsid w:val="002F1B2B"/>
    <w:rsid w:val="002F67AD"/>
    <w:rsid w:val="002F6CD5"/>
    <w:rsid w:val="002F6FDC"/>
    <w:rsid w:val="003026FE"/>
    <w:rsid w:val="00310FFD"/>
    <w:rsid w:val="003173CA"/>
    <w:rsid w:val="0032010C"/>
    <w:rsid w:val="00324991"/>
    <w:rsid w:val="003272DB"/>
    <w:rsid w:val="00330297"/>
    <w:rsid w:val="00331345"/>
    <w:rsid w:val="00333F14"/>
    <w:rsid w:val="00337080"/>
    <w:rsid w:val="0037640C"/>
    <w:rsid w:val="00376555"/>
    <w:rsid w:val="00381853"/>
    <w:rsid w:val="00397FC6"/>
    <w:rsid w:val="003A3174"/>
    <w:rsid w:val="003A33F8"/>
    <w:rsid w:val="003A6E31"/>
    <w:rsid w:val="003A7785"/>
    <w:rsid w:val="003A7A79"/>
    <w:rsid w:val="003B694E"/>
    <w:rsid w:val="003C159F"/>
    <w:rsid w:val="003C3C90"/>
    <w:rsid w:val="003C791D"/>
    <w:rsid w:val="003E1DC3"/>
    <w:rsid w:val="003E4E73"/>
    <w:rsid w:val="003F6B4F"/>
    <w:rsid w:val="004073DF"/>
    <w:rsid w:val="00423100"/>
    <w:rsid w:val="00423F7D"/>
    <w:rsid w:val="00447437"/>
    <w:rsid w:val="004502DB"/>
    <w:rsid w:val="00450A38"/>
    <w:rsid w:val="0045415D"/>
    <w:rsid w:val="00454FEA"/>
    <w:rsid w:val="0045571B"/>
    <w:rsid w:val="0046555C"/>
    <w:rsid w:val="00465A1F"/>
    <w:rsid w:val="00472B8B"/>
    <w:rsid w:val="004746BD"/>
    <w:rsid w:val="00476AA0"/>
    <w:rsid w:val="00481BDD"/>
    <w:rsid w:val="00483D1B"/>
    <w:rsid w:val="0049060A"/>
    <w:rsid w:val="00490E37"/>
    <w:rsid w:val="004932C4"/>
    <w:rsid w:val="004A1553"/>
    <w:rsid w:val="004A3546"/>
    <w:rsid w:val="004A652A"/>
    <w:rsid w:val="004B51B3"/>
    <w:rsid w:val="004B5B53"/>
    <w:rsid w:val="004B71EA"/>
    <w:rsid w:val="004C0C04"/>
    <w:rsid w:val="004C187D"/>
    <w:rsid w:val="004D0158"/>
    <w:rsid w:val="004D113A"/>
    <w:rsid w:val="004D5327"/>
    <w:rsid w:val="004D567F"/>
    <w:rsid w:val="004D62BB"/>
    <w:rsid w:val="004D73EA"/>
    <w:rsid w:val="004E202C"/>
    <w:rsid w:val="004E2C05"/>
    <w:rsid w:val="004E3E9E"/>
    <w:rsid w:val="004F2A3C"/>
    <w:rsid w:val="004F37FF"/>
    <w:rsid w:val="004F405D"/>
    <w:rsid w:val="004F7BCF"/>
    <w:rsid w:val="004F7F99"/>
    <w:rsid w:val="0050069B"/>
    <w:rsid w:val="00512625"/>
    <w:rsid w:val="005231E0"/>
    <w:rsid w:val="0052342D"/>
    <w:rsid w:val="005272FB"/>
    <w:rsid w:val="005357A5"/>
    <w:rsid w:val="00544E11"/>
    <w:rsid w:val="0055318E"/>
    <w:rsid w:val="00564044"/>
    <w:rsid w:val="00566EB4"/>
    <w:rsid w:val="00577214"/>
    <w:rsid w:val="00594BBB"/>
    <w:rsid w:val="00595D92"/>
    <w:rsid w:val="0059773A"/>
    <w:rsid w:val="005A16C6"/>
    <w:rsid w:val="005A34D6"/>
    <w:rsid w:val="005B22DC"/>
    <w:rsid w:val="005B5726"/>
    <w:rsid w:val="005C34A8"/>
    <w:rsid w:val="005C3995"/>
    <w:rsid w:val="005C50B5"/>
    <w:rsid w:val="005C645E"/>
    <w:rsid w:val="005D40E0"/>
    <w:rsid w:val="005D7588"/>
    <w:rsid w:val="005E74D8"/>
    <w:rsid w:val="005E7617"/>
    <w:rsid w:val="005F3439"/>
    <w:rsid w:val="00601B0A"/>
    <w:rsid w:val="006022E6"/>
    <w:rsid w:val="00614B6D"/>
    <w:rsid w:val="0062507F"/>
    <w:rsid w:val="00626CF8"/>
    <w:rsid w:val="00626EB7"/>
    <w:rsid w:val="006344B5"/>
    <w:rsid w:val="0064091D"/>
    <w:rsid w:val="00651635"/>
    <w:rsid w:val="00652EE9"/>
    <w:rsid w:val="00653E35"/>
    <w:rsid w:val="00665A54"/>
    <w:rsid w:val="00667187"/>
    <w:rsid w:val="006871B6"/>
    <w:rsid w:val="00687DCF"/>
    <w:rsid w:val="00697564"/>
    <w:rsid w:val="006A14C9"/>
    <w:rsid w:val="006A7B3C"/>
    <w:rsid w:val="006B69D9"/>
    <w:rsid w:val="006C1FFE"/>
    <w:rsid w:val="006C263B"/>
    <w:rsid w:val="006C2872"/>
    <w:rsid w:val="006D16B4"/>
    <w:rsid w:val="006D25E5"/>
    <w:rsid w:val="006D2FEB"/>
    <w:rsid w:val="006F5B3E"/>
    <w:rsid w:val="006F72B1"/>
    <w:rsid w:val="006F78A6"/>
    <w:rsid w:val="00713788"/>
    <w:rsid w:val="00713DA9"/>
    <w:rsid w:val="00717995"/>
    <w:rsid w:val="0072401B"/>
    <w:rsid w:val="007310D5"/>
    <w:rsid w:val="00735E5D"/>
    <w:rsid w:val="00737F54"/>
    <w:rsid w:val="00752421"/>
    <w:rsid w:val="0075392A"/>
    <w:rsid w:val="007542BD"/>
    <w:rsid w:val="00761BE1"/>
    <w:rsid w:val="00793111"/>
    <w:rsid w:val="00793ED0"/>
    <w:rsid w:val="007A13AC"/>
    <w:rsid w:val="007A30E7"/>
    <w:rsid w:val="007A7474"/>
    <w:rsid w:val="007B7ADF"/>
    <w:rsid w:val="007C1AE1"/>
    <w:rsid w:val="007C5C87"/>
    <w:rsid w:val="007C7C4A"/>
    <w:rsid w:val="007D06EE"/>
    <w:rsid w:val="007D6336"/>
    <w:rsid w:val="007E0EBF"/>
    <w:rsid w:val="007E38C2"/>
    <w:rsid w:val="007F3439"/>
    <w:rsid w:val="007F4F92"/>
    <w:rsid w:val="008007A0"/>
    <w:rsid w:val="0081006F"/>
    <w:rsid w:val="008153DA"/>
    <w:rsid w:val="00815974"/>
    <w:rsid w:val="008217B2"/>
    <w:rsid w:val="00823C83"/>
    <w:rsid w:val="00831D2B"/>
    <w:rsid w:val="008329F6"/>
    <w:rsid w:val="00832DA8"/>
    <w:rsid w:val="00833332"/>
    <w:rsid w:val="00834628"/>
    <w:rsid w:val="008364B4"/>
    <w:rsid w:val="00837B3B"/>
    <w:rsid w:val="00837C08"/>
    <w:rsid w:val="00840091"/>
    <w:rsid w:val="0085023D"/>
    <w:rsid w:val="00864790"/>
    <w:rsid w:val="008713F7"/>
    <w:rsid w:val="0087388B"/>
    <w:rsid w:val="008751E1"/>
    <w:rsid w:val="00877CAE"/>
    <w:rsid w:val="00881AE6"/>
    <w:rsid w:val="00882B8C"/>
    <w:rsid w:val="00886E64"/>
    <w:rsid w:val="008949D0"/>
    <w:rsid w:val="008A1DD8"/>
    <w:rsid w:val="008A462E"/>
    <w:rsid w:val="008A4FF1"/>
    <w:rsid w:val="008A686C"/>
    <w:rsid w:val="008B0069"/>
    <w:rsid w:val="008C69FB"/>
    <w:rsid w:val="008D03FD"/>
    <w:rsid w:val="008D11DD"/>
    <w:rsid w:val="008E081A"/>
    <w:rsid w:val="008E2370"/>
    <w:rsid w:val="008E5175"/>
    <w:rsid w:val="008F48E9"/>
    <w:rsid w:val="0090099F"/>
    <w:rsid w:val="00905F15"/>
    <w:rsid w:val="009101B6"/>
    <w:rsid w:val="00910D29"/>
    <w:rsid w:val="009168BC"/>
    <w:rsid w:val="00925578"/>
    <w:rsid w:val="00927E26"/>
    <w:rsid w:val="00941C67"/>
    <w:rsid w:val="00950760"/>
    <w:rsid w:val="00952E9F"/>
    <w:rsid w:val="00952FDE"/>
    <w:rsid w:val="00953B0B"/>
    <w:rsid w:val="00960DC7"/>
    <w:rsid w:val="00962396"/>
    <w:rsid w:val="0097298F"/>
    <w:rsid w:val="0097458E"/>
    <w:rsid w:val="009769EC"/>
    <w:rsid w:val="00982BC5"/>
    <w:rsid w:val="009A117E"/>
    <w:rsid w:val="009A2EE5"/>
    <w:rsid w:val="009B56BA"/>
    <w:rsid w:val="009B63A2"/>
    <w:rsid w:val="009C55CC"/>
    <w:rsid w:val="009C6370"/>
    <w:rsid w:val="009C7913"/>
    <w:rsid w:val="009E2C33"/>
    <w:rsid w:val="009E65C6"/>
    <w:rsid w:val="009E7B03"/>
    <w:rsid w:val="009F4411"/>
    <w:rsid w:val="009F6975"/>
    <w:rsid w:val="00A0101A"/>
    <w:rsid w:val="00A05B1F"/>
    <w:rsid w:val="00A060C8"/>
    <w:rsid w:val="00A14F5B"/>
    <w:rsid w:val="00A1702C"/>
    <w:rsid w:val="00A17A95"/>
    <w:rsid w:val="00A21ED9"/>
    <w:rsid w:val="00A238DB"/>
    <w:rsid w:val="00A279AA"/>
    <w:rsid w:val="00A349D0"/>
    <w:rsid w:val="00A44F72"/>
    <w:rsid w:val="00A458F4"/>
    <w:rsid w:val="00A64846"/>
    <w:rsid w:val="00A6624A"/>
    <w:rsid w:val="00A707FF"/>
    <w:rsid w:val="00A70D52"/>
    <w:rsid w:val="00A73536"/>
    <w:rsid w:val="00A76BF7"/>
    <w:rsid w:val="00A839A4"/>
    <w:rsid w:val="00A846DE"/>
    <w:rsid w:val="00A8559A"/>
    <w:rsid w:val="00A92A65"/>
    <w:rsid w:val="00A970F8"/>
    <w:rsid w:val="00AC1A8E"/>
    <w:rsid w:val="00AC5ABF"/>
    <w:rsid w:val="00AD1DA8"/>
    <w:rsid w:val="00AD2032"/>
    <w:rsid w:val="00AD39CB"/>
    <w:rsid w:val="00AD3C74"/>
    <w:rsid w:val="00AD3EB9"/>
    <w:rsid w:val="00AD5CC6"/>
    <w:rsid w:val="00AE3D72"/>
    <w:rsid w:val="00AF64B5"/>
    <w:rsid w:val="00B11EA5"/>
    <w:rsid w:val="00B12D99"/>
    <w:rsid w:val="00B2054F"/>
    <w:rsid w:val="00B24D71"/>
    <w:rsid w:val="00B27599"/>
    <w:rsid w:val="00B37C2D"/>
    <w:rsid w:val="00B41D0B"/>
    <w:rsid w:val="00B44246"/>
    <w:rsid w:val="00B45012"/>
    <w:rsid w:val="00B47D62"/>
    <w:rsid w:val="00B5337E"/>
    <w:rsid w:val="00B53FE0"/>
    <w:rsid w:val="00B56AB8"/>
    <w:rsid w:val="00B5749D"/>
    <w:rsid w:val="00B57F24"/>
    <w:rsid w:val="00B65A97"/>
    <w:rsid w:val="00B701E2"/>
    <w:rsid w:val="00B7327B"/>
    <w:rsid w:val="00B94195"/>
    <w:rsid w:val="00BA03D6"/>
    <w:rsid w:val="00BA39F0"/>
    <w:rsid w:val="00BA68C6"/>
    <w:rsid w:val="00BB47C4"/>
    <w:rsid w:val="00BC3676"/>
    <w:rsid w:val="00BC7C4F"/>
    <w:rsid w:val="00BE046E"/>
    <w:rsid w:val="00BE373F"/>
    <w:rsid w:val="00BE40D1"/>
    <w:rsid w:val="00C00DDA"/>
    <w:rsid w:val="00C04138"/>
    <w:rsid w:val="00C11E03"/>
    <w:rsid w:val="00C11F85"/>
    <w:rsid w:val="00C14C40"/>
    <w:rsid w:val="00C201D6"/>
    <w:rsid w:val="00C2469F"/>
    <w:rsid w:val="00C2727A"/>
    <w:rsid w:val="00C43E6A"/>
    <w:rsid w:val="00C57FD7"/>
    <w:rsid w:val="00C745DB"/>
    <w:rsid w:val="00C7574D"/>
    <w:rsid w:val="00C75DBE"/>
    <w:rsid w:val="00C772C0"/>
    <w:rsid w:val="00C83485"/>
    <w:rsid w:val="00C9381A"/>
    <w:rsid w:val="00C9716A"/>
    <w:rsid w:val="00CA2BE9"/>
    <w:rsid w:val="00CA7CC4"/>
    <w:rsid w:val="00CB4DDC"/>
    <w:rsid w:val="00CC0264"/>
    <w:rsid w:val="00CC6FEF"/>
    <w:rsid w:val="00CD09B8"/>
    <w:rsid w:val="00CD3B10"/>
    <w:rsid w:val="00CE1CCE"/>
    <w:rsid w:val="00CE44D5"/>
    <w:rsid w:val="00CF2A6C"/>
    <w:rsid w:val="00CF776D"/>
    <w:rsid w:val="00D07A9A"/>
    <w:rsid w:val="00D101C5"/>
    <w:rsid w:val="00D222F8"/>
    <w:rsid w:val="00D3016E"/>
    <w:rsid w:val="00D3406D"/>
    <w:rsid w:val="00D37B18"/>
    <w:rsid w:val="00D37D92"/>
    <w:rsid w:val="00D427FE"/>
    <w:rsid w:val="00D42ED0"/>
    <w:rsid w:val="00D4303A"/>
    <w:rsid w:val="00D5039D"/>
    <w:rsid w:val="00D52BAF"/>
    <w:rsid w:val="00D5639C"/>
    <w:rsid w:val="00D62BAE"/>
    <w:rsid w:val="00D73D90"/>
    <w:rsid w:val="00D74FAD"/>
    <w:rsid w:val="00D81912"/>
    <w:rsid w:val="00D84A90"/>
    <w:rsid w:val="00DB1302"/>
    <w:rsid w:val="00DB1C3F"/>
    <w:rsid w:val="00DC03F8"/>
    <w:rsid w:val="00DD037A"/>
    <w:rsid w:val="00DD0AFC"/>
    <w:rsid w:val="00DD11BC"/>
    <w:rsid w:val="00DD7DD6"/>
    <w:rsid w:val="00DE3EF1"/>
    <w:rsid w:val="00DE4BC9"/>
    <w:rsid w:val="00E039A7"/>
    <w:rsid w:val="00E067DE"/>
    <w:rsid w:val="00E1608B"/>
    <w:rsid w:val="00E20818"/>
    <w:rsid w:val="00E2198E"/>
    <w:rsid w:val="00E22B79"/>
    <w:rsid w:val="00E24BC6"/>
    <w:rsid w:val="00E32BEC"/>
    <w:rsid w:val="00E4199E"/>
    <w:rsid w:val="00E41C98"/>
    <w:rsid w:val="00E42B36"/>
    <w:rsid w:val="00E55E4A"/>
    <w:rsid w:val="00E601A9"/>
    <w:rsid w:val="00E62873"/>
    <w:rsid w:val="00E72477"/>
    <w:rsid w:val="00E7263C"/>
    <w:rsid w:val="00E815CA"/>
    <w:rsid w:val="00E95A36"/>
    <w:rsid w:val="00EA0DA8"/>
    <w:rsid w:val="00EA0F4C"/>
    <w:rsid w:val="00EA67D2"/>
    <w:rsid w:val="00EB000E"/>
    <w:rsid w:val="00EB773B"/>
    <w:rsid w:val="00EB77A3"/>
    <w:rsid w:val="00EC35A7"/>
    <w:rsid w:val="00EC3E4D"/>
    <w:rsid w:val="00ED38F3"/>
    <w:rsid w:val="00ED3B4B"/>
    <w:rsid w:val="00ED60E7"/>
    <w:rsid w:val="00EE1D38"/>
    <w:rsid w:val="00EE312D"/>
    <w:rsid w:val="00EE4E27"/>
    <w:rsid w:val="00EF050C"/>
    <w:rsid w:val="00EF43BC"/>
    <w:rsid w:val="00F079D0"/>
    <w:rsid w:val="00F12DE1"/>
    <w:rsid w:val="00F13AE8"/>
    <w:rsid w:val="00F14081"/>
    <w:rsid w:val="00F30A35"/>
    <w:rsid w:val="00F34445"/>
    <w:rsid w:val="00F4437B"/>
    <w:rsid w:val="00F45070"/>
    <w:rsid w:val="00F45924"/>
    <w:rsid w:val="00F5200E"/>
    <w:rsid w:val="00F63874"/>
    <w:rsid w:val="00F64EC8"/>
    <w:rsid w:val="00F736DB"/>
    <w:rsid w:val="00F8606E"/>
    <w:rsid w:val="00F86ADC"/>
    <w:rsid w:val="00FA4A9B"/>
    <w:rsid w:val="00FA6744"/>
    <w:rsid w:val="00FB5E72"/>
    <w:rsid w:val="00FC0403"/>
    <w:rsid w:val="00FC0681"/>
    <w:rsid w:val="00FC26B5"/>
    <w:rsid w:val="00FC44CF"/>
    <w:rsid w:val="00FC59DD"/>
    <w:rsid w:val="00FD304D"/>
    <w:rsid w:val="00FE2271"/>
    <w:rsid w:val="00FE2398"/>
    <w:rsid w:val="00FE24C7"/>
    <w:rsid w:val="00FE5902"/>
    <w:rsid w:val="00FE5ADD"/>
    <w:rsid w:val="00FE65B1"/>
    <w:rsid w:val="00FF3158"/>
    <w:rsid w:val="00FF483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9000"/>
  <w15:docId w15:val="{20DEC1A5-13C1-4413-A297-5BB1C4CA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5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FC6"/>
    <w:pPr>
      <w:ind w:left="720"/>
      <w:contextualSpacing/>
    </w:pPr>
  </w:style>
  <w:style w:type="paragraph" w:customStyle="1" w:styleId="ConsPlusNormal">
    <w:name w:val="ConsPlusNormal"/>
    <w:rsid w:val="008E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4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4kjd">
    <w:name w:val="e24kjd"/>
    <w:basedOn w:val="a0"/>
    <w:rsid w:val="00A14F5B"/>
  </w:style>
  <w:style w:type="paragraph" w:styleId="aa">
    <w:name w:val="Plain Text"/>
    <w:basedOn w:val="a"/>
    <w:link w:val="ab"/>
    <w:rsid w:val="00D84A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84A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25E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6D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6D25E5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6D2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6D2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8101C9579782ECD1EF064DA5AEE91BCD61A12ED3FE14EF573F05977D715DA1A64BE64429CDEP2aBI" TargetMode="External"/><Relationship Id="rId13" Type="http://schemas.openxmlformats.org/officeDocument/2006/relationships/hyperlink" Target="consultantplus://offline/ref=F728101C9579782ECD1EF064DA5AEE91BCD61A12ED3FE14EF573F05977D715DA1A64BE64429CDEP2a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28101C9579782ECD1EF064DA5AEE91BCDD171EEE31BC44FD2AFC5B70D84ACD1D2DB2654398DD2DPAa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8101C9579782ECD1EF064DA5AEE91BCDD171EEE31BC44FD2AFC5B70D84ACD1D2DB2654398DE29PAa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28101C9579782ECD1EF064DA5AEE91BCDD171EEE31BC44FD2AFC5B70D84ACD1D2DB2654398DE29PAa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8101C9579782ECD1EF064DA5AEE91BCD61A12ED3FE14EF573F05977D715DA1A64BE64429CDEP2a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2834-223B-4B13-B626-7A48EF5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fin_lezina</dc:creator>
  <cp:lastModifiedBy>Пользователь</cp:lastModifiedBy>
  <cp:revision>89</cp:revision>
  <cp:lastPrinted>2022-03-23T13:30:00Z</cp:lastPrinted>
  <dcterms:created xsi:type="dcterms:W3CDTF">2019-07-31T08:09:00Z</dcterms:created>
  <dcterms:modified xsi:type="dcterms:W3CDTF">2022-03-24T08:26:00Z</dcterms:modified>
</cp:coreProperties>
</file>