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FF324" w14:textId="490BA488" w:rsidR="008A0DA9" w:rsidRDefault="000B701C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</w:t>
      </w:r>
      <w:r w:rsidR="003578EA" w:rsidRPr="00285429">
        <w:rPr>
          <w:b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субъектов</w:t>
      </w:r>
      <w:r w:rsidR="003578EA" w:rsidRPr="00285429">
        <w:rPr>
          <w:b/>
          <w:sz w:val="28"/>
          <w:szCs w:val="28"/>
        </w:rPr>
        <w:t xml:space="preserve"> малого и среднего </w:t>
      </w:r>
      <w:r w:rsidR="00285429">
        <w:rPr>
          <w:b/>
          <w:sz w:val="28"/>
          <w:szCs w:val="28"/>
        </w:rPr>
        <w:t>предпринимательства</w:t>
      </w:r>
      <w:r w:rsidR="004374C9">
        <w:rPr>
          <w:b/>
          <w:sz w:val="28"/>
          <w:szCs w:val="28"/>
        </w:rPr>
        <w:t xml:space="preserve"> Тверской области</w:t>
      </w:r>
    </w:p>
    <w:p w14:paraId="428E74F5" w14:textId="70912F22"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 w:rsidRPr="00285429">
        <w:rPr>
          <w:b/>
          <w:sz w:val="28"/>
          <w:szCs w:val="28"/>
        </w:rPr>
        <w:t xml:space="preserve"> </w:t>
      </w:r>
      <w:r w:rsidR="000A2D67" w:rsidRPr="00285429">
        <w:rPr>
          <w:b/>
          <w:sz w:val="28"/>
          <w:szCs w:val="28"/>
        </w:rPr>
        <w:t>в условиях сложной экономической ситуации</w:t>
      </w:r>
    </w:p>
    <w:p w14:paraId="5671C079" w14:textId="64F1BA38" w:rsidR="000439E5" w:rsidRDefault="000439E5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</w:p>
    <w:p w14:paraId="2881F580" w14:textId="37B3E313" w:rsidR="000439E5" w:rsidRPr="00285429" w:rsidRDefault="000439E5" w:rsidP="00A33969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Федеральные меры</w:t>
      </w:r>
    </w:p>
    <w:p w14:paraId="6E29ACE6" w14:textId="77777777"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245"/>
        <w:gridCol w:w="3827"/>
        <w:gridCol w:w="1701"/>
        <w:gridCol w:w="1843"/>
      </w:tblGrid>
      <w:tr w:rsidR="00593DD4" w:rsidRPr="00206962" w14:paraId="577C99D9" w14:textId="3BAA4F9D" w:rsidTr="00525DC8">
        <w:trPr>
          <w:tblHeader/>
        </w:trPr>
        <w:tc>
          <w:tcPr>
            <w:tcW w:w="710" w:type="dxa"/>
          </w:tcPr>
          <w:p w14:paraId="75ADD6B6" w14:textId="595C7561" w:rsidR="00593DD4" w:rsidRPr="00206962" w:rsidRDefault="00593DD4" w:rsidP="00512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14:paraId="1B172A0F" w14:textId="7F623590" w:rsidR="00593DD4" w:rsidRPr="00206962" w:rsidRDefault="00593DD4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245" w:type="dxa"/>
            <w:vAlign w:val="center"/>
          </w:tcPr>
          <w:p w14:paraId="608AADED" w14:textId="39CDC90F" w:rsidR="00593DD4" w:rsidRPr="00206962" w:rsidRDefault="00593DD4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3827" w:type="dxa"/>
            <w:vAlign w:val="center"/>
          </w:tcPr>
          <w:p w14:paraId="433F4CE4" w14:textId="53E138A6" w:rsidR="00593DD4" w:rsidRPr="00206962" w:rsidRDefault="00330809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</w:t>
            </w:r>
            <w:r w:rsidR="00593DD4" w:rsidRPr="00206962">
              <w:rPr>
                <w:b/>
                <w:bCs/>
                <w:sz w:val="24"/>
                <w:szCs w:val="24"/>
              </w:rPr>
              <w:t>кого распространяется</w:t>
            </w:r>
          </w:p>
        </w:tc>
        <w:tc>
          <w:tcPr>
            <w:tcW w:w="1701" w:type="dxa"/>
            <w:vAlign w:val="center"/>
          </w:tcPr>
          <w:p w14:paraId="6E75A0F7" w14:textId="7CED2954" w:rsidR="00593DD4" w:rsidRPr="00206962" w:rsidRDefault="00593DD4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14:paraId="0FBD130E" w14:textId="6CE39210" w:rsidR="00593DD4" w:rsidRPr="00206962" w:rsidRDefault="00593DD4" w:rsidP="00593D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НПА</w:t>
            </w:r>
          </w:p>
        </w:tc>
      </w:tr>
      <w:tr w:rsidR="00593DD4" w:rsidRPr="00206962" w14:paraId="47DD900A" w14:textId="6390AB78" w:rsidTr="00525DC8">
        <w:trPr>
          <w:trHeight w:val="565"/>
        </w:trPr>
        <w:tc>
          <w:tcPr>
            <w:tcW w:w="710" w:type="dxa"/>
          </w:tcPr>
          <w:p w14:paraId="57D923B6" w14:textId="77777777" w:rsidR="00593DD4" w:rsidRPr="00206962" w:rsidRDefault="00593DD4" w:rsidP="001F39B2">
            <w:pPr>
              <w:jc w:val="center"/>
              <w:rPr>
                <w:b/>
                <w:bCs/>
              </w:rPr>
            </w:pPr>
          </w:p>
        </w:tc>
        <w:tc>
          <w:tcPr>
            <w:tcW w:w="13041" w:type="dxa"/>
            <w:gridSpan w:val="4"/>
            <w:vAlign w:val="center"/>
          </w:tcPr>
          <w:p w14:paraId="0B7FFB6F" w14:textId="02C25BAB" w:rsidR="00593DD4" w:rsidRPr="00206962" w:rsidRDefault="00593DD4" w:rsidP="001F39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Pr="00206962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  <w:tc>
          <w:tcPr>
            <w:tcW w:w="1843" w:type="dxa"/>
          </w:tcPr>
          <w:p w14:paraId="400EFAF4" w14:textId="77777777" w:rsidR="00593DD4" w:rsidRDefault="00593DD4" w:rsidP="001F39B2">
            <w:pPr>
              <w:jc w:val="center"/>
              <w:rPr>
                <w:b/>
                <w:bCs/>
              </w:rPr>
            </w:pPr>
          </w:p>
        </w:tc>
      </w:tr>
      <w:tr w:rsidR="00593DD4" w:rsidRPr="00285654" w14:paraId="14FB5DB1" w14:textId="19BE2CBF" w:rsidTr="0011717A">
        <w:tc>
          <w:tcPr>
            <w:tcW w:w="710" w:type="dxa"/>
          </w:tcPr>
          <w:p w14:paraId="5247EB76" w14:textId="0D69AF89" w:rsidR="00593DD4" w:rsidRPr="00B66862" w:rsidRDefault="00593DD4" w:rsidP="0011717A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F4B0DE4" w14:textId="403BD42F" w:rsidR="00593DD4" w:rsidRPr="00A51C58" w:rsidRDefault="00593DD4" w:rsidP="003115BF">
            <w:r w:rsidRPr="00A51C58">
              <w:t>Кредитные каникулы</w:t>
            </w:r>
          </w:p>
        </w:tc>
        <w:tc>
          <w:tcPr>
            <w:tcW w:w="5245" w:type="dxa"/>
          </w:tcPr>
          <w:p w14:paraId="1A8E5EB5" w14:textId="0954DE32" w:rsidR="00A33969" w:rsidRPr="00A51C58" w:rsidRDefault="00F30736" w:rsidP="00A33969">
            <w:pPr>
              <w:jc w:val="both"/>
            </w:pPr>
            <w:r w:rsidRPr="00A51C58">
              <w:t>Н</w:t>
            </w:r>
            <w:r w:rsidR="00593DD4" w:rsidRPr="00A51C58">
              <w:t>аличие вида деятельности в перечне пострадавших отраслей в соответствии с Постановлением Правительство РФ от 10.03.2022 №</w:t>
            </w:r>
            <w:r w:rsidR="0011717A">
              <w:t xml:space="preserve"> </w:t>
            </w:r>
            <w:r w:rsidR="00593DD4" w:rsidRPr="00A51C58">
              <w:t>337</w:t>
            </w:r>
            <w:r w:rsidR="00A33969" w:rsidRPr="00A51C58">
              <w:t xml:space="preserve"> по договорам</w:t>
            </w:r>
            <w:r w:rsidR="00544576">
              <w:t>,</w:t>
            </w:r>
            <w:r w:rsidR="00A33969" w:rsidRPr="00A51C58">
              <w:t xml:space="preserve"> заключенным до 01 марта 2022 г.</w:t>
            </w:r>
          </w:p>
          <w:p w14:paraId="26B51E45" w14:textId="77777777" w:rsidR="00107185" w:rsidRPr="00A51C58" w:rsidRDefault="00107185" w:rsidP="00107185">
            <w:r w:rsidRPr="00A51C58">
              <w:t>Варианты изменения условий по действующим кредитам:</w:t>
            </w:r>
          </w:p>
          <w:p w14:paraId="0D57158F" w14:textId="77777777" w:rsidR="00107185" w:rsidRPr="00A51C58" w:rsidRDefault="00107185" w:rsidP="00107185">
            <w:r w:rsidRPr="00A51C58">
              <w:t>1. Отсрочка основного долга и процентов до 6 месяцев с продлением срока кредита — для ИП и юридических лиц.</w:t>
            </w:r>
          </w:p>
          <w:p w14:paraId="60E2D647" w14:textId="77777777" w:rsidR="00107185" w:rsidRPr="00A51C58" w:rsidRDefault="00107185" w:rsidP="00107185">
            <w:r w:rsidRPr="00A51C58">
              <w:t>2. Уменьшение регулярного платежа — только для ИП.</w:t>
            </w:r>
          </w:p>
          <w:p w14:paraId="304A5202" w14:textId="21689B9B" w:rsidR="00A33969" w:rsidRPr="00A51C58" w:rsidRDefault="00107185" w:rsidP="00107185">
            <w:pPr>
              <w:jc w:val="both"/>
            </w:pPr>
            <w:r w:rsidRPr="00A51C58">
              <w:t>В случае продления срока кредита размер платежа будет аналогичным тому, который был до изменения условий.</w:t>
            </w:r>
          </w:p>
          <w:p w14:paraId="1D609668" w14:textId="09465FFA" w:rsidR="00593DD4" w:rsidRPr="00A51C58" w:rsidRDefault="00F30736" w:rsidP="0008217A">
            <w:pPr>
              <w:jc w:val="both"/>
            </w:pPr>
            <w:r w:rsidRPr="00A51C58">
              <w:t>Обратиться за получением отсрочки</w:t>
            </w:r>
            <w:r w:rsidR="0008217A" w:rsidRPr="00A51C58">
              <w:t xml:space="preserve"> или уменьшением размера платежей можно до 30 сентября 2022 года.</w:t>
            </w:r>
          </w:p>
        </w:tc>
        <w:tc>
          <w:tcPr>
            <w:tcW w:w="3827" w:type="dxa"/>
          </w:tcPr>
          <w:p w14:paraId="1D76DE90" w14:textId="5C3571A0" w:rsidR="00593DD4" w:rsidRPr="00A51C58" w:rsidRDefault="00593DD4" w:rsidP="00107185">
            <w:pPr>
              <w:jc w:val="center"/>
            </w:pPr>
            <w:r w:rsidRPr="00A51C58">
              <w:t>Субъекты МСП</w:t>
            </w:r>
            <w:r w:rsidR="00107185" w:rsidRPr="00A51C58">
              <w:t xml:space="preserve">, осуществляющий </w:t>
            </w:r>
            <w:r w:rsidR="0011717A" w:rsidRPr="00A51C58">
              <w:t>деятельность в</w:t>
            </w:r>
            <w:r w:rsidR="00107185" w:rsidRPr="00A51C58">
              <w:t xml:space="preserve"> одной из отраслей, перечень которых утверждён постановлением Правительства Российской Федерации от 10.03.2022 № 337</w:t>
            </w:r>
            <w:r w:rsidR="0011717A">
              <w:t xml:space="preserve"> </w:t>
            </w:r>
            <w:r w:rsidR="00107185" w:rsidRPr="00A51C58">
              <w:t>(более 70 кодов по ОКВЭД)</w:t>
            </w:r>
          </w:p>
        </w:tc>
        <w:tc>
          <w:tcPr>
            <w:tcW w:w="1701" w:type="dxa"/>
          </w:tcPr>
          <w:p w14:paraId="7444F86D" w14:textId="54CE0033" w:rsidR="00593DD4" w:rsidRPr="00A51C58" w:rsidRDefault="00593DD4" w:rsidP="001F39B2">
            <w:pPr>
              <w:jc w:val="center"/>
            </w:pPr>
            <w:r w:rsidRPr="00A51C58">
              <w:t xml:space="preserve">Кредитные организации, </w:t>
            </w:r>
            <w:proofErr w:type="spellStart"/>
            <w:r w:rsidRPr="00A51C58">
              <w:t>микрофинансовые</w:t>
            </w:r>
            <w:proofErr w:type="spellEnd"/>
            <w:r w:rsidRPr="00A51C58">
              <w:t xml:space="preserve"> организации.</w:t>
            </w:r>
          </w:p>
        </w:tc>
        <w:tc>
          <w:tcPr>
            <w:tcW w:w="1843" w:type="dxa"/>
          </w:tcPr>
          <w:p w14:paraId="7838F9E7" w14:textId="77777777" w:rsidR="00A33969" w:rsidRPr="00A51C58" w:rsidRDefault="00A33969" w:rsidP="00A33969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51C58">
              <w:rPr>
                <w:iCs/>
                <w:color w:val="000000"/>
                <w:shd w:val="clear" w:color="auto" w:fill="FDFDFD"/>
              </w:rPr>
              <w:t xml:space="preserve">Постановление Правительства РФ (далее- Постановление) </w:t>
            </w:r>
          </w:p>
          <w:p w14:paraId="7A46F70F" w14:textId="77777777" w:rsidR="00A33969" w:rsidRPr="00A51C58" w:rsidRDefault="00A33969" w:rsidP="00A33969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51C58">
              <w:rPr>
                <w:iCs/>
                <w:color w:val="000000"/>
                <w:shd w:val="clear" w:color="auto" w:fill="FDFDFD"/>
              </w:rPr>
              <w:t xml:space="preserve">от 10.03.2022 </w:t>
            </w:r>
          </w:p>
          <w:p w14:paraId="3CD7FF91" w14:textId="58E7D550" w:rsidR="00A33969" w:rsidRPr="00A51C58" w:rsidRDefault="00A33969" w:rsidP="00A33969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51C58">
              <w:rPr>
                <w:iCs/>
                <w:color w:val="000000"/>
                <w:shd w:val="clear" w:color="auto" w:fill="FDFDFD"/>
              </w:rPr>
              <w:t>№ 337</w:t>
            </w:r>
          </w:p>
          <w:p w14:paraId="2FC76784" w14:textId="22223332" w:rsidR="00593DD4" w:rsidRPr="00A51C58" w:rsidRDefault="00593DD4" w:rsidP="00A33969">
            <w:pPr>
              <w:jc w:val="center"/>
            </w:pPr>
          </w:p>
        </w:tc>
      </w:tr>
      <w:tr w:rsidR="00DE3812" w:rsidRPr="00DE3812" w14:paraId="2D23B190" w14:textId="0FDAFB69" w:rsidTr="0011717A">
        <w:tc>
          <w:tcPr>
            <w:tcW w:w="710" w:type="dxa"/>
          </w:tcPr>
          <w:p w14:paraId="052F3EE3" w14:textId="2A7FD8D0" w:rsidR="00593DD4" w:rsidRPr="00B66862" w:rsidRDefault="00593DD4" w:rsidP="0011717A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D440B95" w14:textId="77777777" w:rsidR="00593DD4" w:rsidRPr="00A105FC" w:rsidRDefault="00593DD4" w:rsidP="00DE3812">
            <w:r w:rsidRPr="00A105FC">
              <w:t>Программа льготного кредитования субъектов МСП</w:t>
            </w:r>
          </w:p>
          <w:p w14:paraId="2BD39C06" w14:textId="5A501EF6" w:rsidR="00306532" w:rsidRPr="00A105FC" w:rsidRDefault="00306532" w:rsidP="00DE3812"/>
          <w:p w14:paraId="4EC0ACB7" w14:textId="082AD17A" w:rsidR="00860465" w:rsidRPr="00A105FC" w:rsidRDefault="00860465" w:rsidP="00DE3812"/>
          <w:p w14:paraId="6DB2F53B" w14:textId="1F38FC7D" w:rsidR="00860465" w:rsidRPr="00A105FC" w:rsidRDefault="00860465" w:rsidP="00DE3812"/>
          <w:p w14:paraId="683AFDA8" w14:textId="593402CE" w:rsidR="00860465" w:rsidRPr="00A105FC" w:rsidRDefault="00860465" w:rsidP="00DE3812"/>
          <w:p w14:paraId="3B5C723A" w14:textId="22732BC3" w:rsidR="00860465" w:rsidRPr="00A105FC" w:rsidRDefault="00860465" w:rsidP="00DE3812"/>
          <w:p w14:paraId="37629608" w14:textId="286AC175" w:rsidR="00860465" w:rsidRPr="00A105FC" w:rsidRDefault="00860465" w:rsidP="00DE3812"/>
          <w:p w14:paraId="228C70A9" w14:textId="3DC34BBB" w:rsidR="00860465" w:rsidRPr="00A105FC" w:rsidRDefault="00860465" w:rsidP="00DE3812"/>
          <w:p w14:paraId="083D16E9" w14:textId="77777777" w:rsidR="00860465" w:rsidRPr="00A105FC" w:rsidRDefault="00860465" w:rsidP="00DE3812"/>
          <w:p w14:paraId="23214C54" w14:textId="4208C10C" w:rsidR="00DE3812" w:rsidRPr="00A105FC" w:rsidRDefault="00DE3812" w:rsidP="00DE3812">
            <w:r w:rsidRPr="00A105FC">
              <w:t xml:space="preserve">Расширение перечня </w:t>
            </w:r>
            <w:r w:rsidR="00860465" w:rsidRPr="00A105FC">
              <w:t>получателей кредита</w:t>
            </w:r>
          </w:p>
          <w:p w14:paraId="49CA3781" w14:textId="77777777" w:rsidR="00860465" w:rsidRPr="00A105FC" w:rsidRDefault="00860465" w:rsidP="00DE3812">
            <w:pPr>
              <w:shd w:val="clear" w:color="auto" w:fill="FFFFFF"/>
            </w:pPr>
          </w:p>
          <w:p w14:paraId="3A2B030B" w14:textId="77777777" w:rsidR="00860465" w:rsidRPr="00A105FC" w:rsidRDefault="00860465" w:rsidP="00DE3812">
            <w:pPr>
              <w:shd w:val="clear" w:color="auto" w:fill="FFFFFF"/>
            </w:pPr>
          </w:p>
          <w:p w14:paraId="0BEC5961" w14:textId="77777777" w:rsidR="00306532" w:rsidRPr="00A105FC" w:rsidRDefault="00306532" w:rsidP="00DE3812">
            <w:pPr>
              <w:shd w:val="clear" w:color="auto" w:fill="FFFFFF"/>
            </w:pPr>
            <w:r w:rsidRPr="00A105FC">
              <w:t> </w:t>
            </w:r>
          </w:p>
          <w:p w14:paraId="596F8F74" w14:textId="1D719ABF" w:rsidR="00306532" w:rsidRPr="00A105FC" w:rsidRDefault="00306532" w:rsidP="00DE3812"/>
        </w:tc>
        <w:tc>
          <w:tcPr>
            <w:tcW w:w="5245" w:type="dxa"/>
          </w:tcPr>
          <w:p w14:paraId="2A6CA908" w14:textId="77777777" w:rsidR="00593DD4" w:rsidRPr="00A105FC" w:rsidRDefault="00593DD4" w:rsidP="00DE3812">
            <w:r w:rsidRPr="00A105FC">
              <w:lastRenderedPageBreak/>
              <w:t>Предоставление оборотных и инвестиционных кредитов Субъектам МСП.</w:t>
            </w:r>
          </w:p>
          <w:p w14:paraId="26B3B92A" w14:textId="77777777" w:rsidR="00593DD4" w:rsidRPr="00A105FC" w:rsidRDefault="00593DD4" w:rsidP="00DE3812">
            <w:pPr>
              <w:rPr>
                <w:bCs/>
              </w:rPr>
            </w:pPr>
            <w:r w:rsidRPr="00A105FC">
              <w:rPr>
                <w:bCs/>
              </w:rPr>
              <w:t>Оборотное кредитование:</w:t>
            </w:r>
          </w:p>
          <w:p w14:paraId="4FCEC084" w14:textId="0EAB3BDB" w:rsidR="00593DD4" w:rsidRPr="00A105FC" w:rsidRDefault="00593DD4" w:rsidP="00DE3812">
            <w:r w:rsidRPr="00A105FC">
              <w:t>- размер процентной ставки 15</w:t>
            </w:r>
            <w:r w:rsidR="0011717A">
              <w:t xml:space="preserve"> </w:t>
            </w:r>
            <w:r w:rsidRPr="00A105FC">
              <w:t>% для малых предприятий, 13,5</w:t>
            </w:r>
            <w:r w:rsidR="0011717A">
              <w:t xml:space="preserve"> </w:t>
            </w:r>
            <w:r w:rsidRPr="00A105FC">
              <w:t>% для средних предприятий.</w:t>
            </w:r>
          </w:p>
          <w:p w14:paraId="5747855E" w14:textId="77777777" w:rsidR="00593DD4" w:rsidRPr="00A105FC" w:rsidRDefault="00593DD4" w:rsidP="00DE3812">
            <w:r w:rsidRPr="00A105FC">
              <w:t>- срок кредитования 1 год.</w:t>
            </w:r>
          </w:p>
          <w:p w14:paraId="5B068A4C" w14:textId="77777777" w:rsidR="00593DD4" w:rsidRPr="00A105FC" w:rsidRDefault="00593DD4" w:rsidP="00DE3812">
            <w:pPr>
              <w:rPr>
                <w:bCs/>
              </w:rPr>
            </w:pPr>
            <w:r w:rsidRPr="00A105FC">
              <w:rPr>
                <w:bCs/>
              </w:rPr>
              <w:t>Инвестиционное кредитование:</w:t>
            </w:r>
          </w:p>
          <w:p w14:paraId="742EE387" w14:textId="324438B3" w:rsidR="00593DD4" w:rsidRPr="00A105FC" w:rsidRDefault="00593DD4" w:rsidP="00DE3812">
            <w:r w:rsidRPr="00A105FC">
              <w:t>- размер процентной ставки 15</w:t>
            </w:r>
            <w:r w:rsidR="0011717A">
              <w:t xml:space="preserve"> </w:t>
            </w:r>
            <w:r w:rsidRPr="00A105FC">
              <w:t>% для малых предприятий, 13,5</w:t>
            </w:r>
            <w:r w:rsidR="0011717A">
              <w:t xml:space="preserve"> </w:t>
            </w:r>
            <w:r w:rsidRPr="00A105FC">
              <w:t>% для средних предприятий.</w:t>
            </w:r>
          </w:p>
          <w:p w14:paraId="0DF3E603" w14:textId="77777777" w:rsidR="00593DD4" w:rsidRPr="00A105FC" w:rsidRDefault="00593DD4" w:rsidP="00DE3812">
            <w:r w:rsidRPr="00A105FC">
              <w:t>- срок кредитования 3 года.</w:t>
            </w:r>
          </w:p>
          <w:p w14:paraId="5B2485BA" w14:textId="77777777" w:rsidR="00860465" w:rsidRPr="00A105FC" w:rsidRDefault="00860465" w:rsidP="00DE3812"/>
          <w:p w14:paraId="62BFA540" w14:textId="008EDC84" w:rsidR="00860465" w:rsidRPr="00A105FC" w:rsidRDefault="00860465" w:rsidP="00860465">
            <w:r w:rsidRPr="00A105FC">
              <w:t>Ставка</w:t>
            </w:r>
            <w:r w:rsidR="0011717A">
              <w:t xml:space="preserve"> </w:t>
            </w:r>
            <w:r w:rsidRPr="00A105FC">
              <w:t>- не выше 15</w:t>
            </w:r>
            <w:r w:rsidR="0011717A">
              <w:t xml:space="preserve"> </w:t>
            </w:r>
            <w:r w:rsidRPr="00A105FC">
              <w:t>% годовых –</w:t>
            </w:r>
            <w:r w:rsidR="0011717A">
              <w:t xml:space="preserve"> </w:t>
            </w:r>
            <w:r w:rsidRPr="00A105FC">
              <w:t xml:space="preserve">для </w:t>
            </w:r>
            <w:proofErr w:type="spellStart"/>
            <w:r w:rsidRPr="00A105FC">
              <w:t>самозанятых</w:t>
            </w:r>
            <w:proofErr w:type="spellEnd"/>
            <w:r w:rsidRPr="00A105FC">
              <w:t xml:space="preserve"> и лизинговых компаний;</w:t>
            </w:r>
          </w:p>
          <w:p w14:paraId="27DF3606" w14:textId="31F36D94" w:rsidR="00860465" w:rsidRPr="00A105FC" w:rsidRDefault="00860465" w:rsidP="00860465">
            <w:pPr>
              <w:shd w:val="clear" w:color="auto" w:fill="FFFFFF"/>
            </w:pPr>
          </w:p>
        </w:tc>
        <w:tc>
          <w:tcPr>
            <w:tcW w:w="3827" w:type="dxa"/>
          </w:tcPr>
          <w:p w14:paraId="0D6EDCFE" w14:textId="77777777" w:rsidR="00593DD4" w:rsidRPr="00A105FC" w:rsidRDefault="00593DD4" w:rsidP="00DE3812">
            <w:pPr>
              <w:jc w:val="center"/>
            </w:pPr>
            <w:r w:rsidRPr="00A105FC">
              <w:t>Субъекты МСП, состоящие в едином реестре ФНС</w:t>
            </w:r>
          </w:p>
          <w:p w14:paraId="6C3CB6D1" w14:textId="77777777" w:rsidR="00306532" w:rsidRPr="00A105FC" w:rsidRDefault="00306532" w:rsidP="00DE3812">
            <w:pPr>
              <w:jc w:val="center"/>
            </w:pPr>
          </w:p>
          <w:p w14:paraId="383D2360" w14:textId="77777777" w:rsidR="00860465" w:rsidRPr="00A105FC" w:rsidRDefault="00860465" w:rsidP="00860465">
            <w:pPr>
              <w:jc w:val="center"/>
            </w:pPr>
          </w:p>
          <w:p w14:paraId="5941F4CA" w14:textId="77777777" w:rsidR="00860465" w:rsidRPr="00A105FC" w:rsidRDefault="00860465" w:rsidP="00860465">
            <w:pPr>
              <w:jc w:val="center"/>
            </w:pPr>
          </w:p>
          <w:p w14:paraId="759840F8" w14:textId="77777777" w:rsidR="00860465" w:rsidRPr="00A105FC" w:rsidRDefault="00860465" w:rsidP="00860465">
            <w:pPr>
              <w:jc w:val="center"/>
            </w:pPr>
          </w:p>
          <w:p w14:paraId="318F40E6" w14:textId="77777777" w:rsidR="00860465" w:rsidRPr="00A105FC" w:rsidRDefault="00860465" w:rsidP="00860465">
            <w:pPr>
              <w:jc w:val="center"/>
            </w:pPr>
          </w:p>
          <w:p w14:paraId="4C77698C" w14:textId="77777777" w:rsidR="00860465" w:rsidRPr="00A105FC" w:rsidRDefault="00860465" w:rsidP="00860465">
            <w:pPr>
              <w:jc w:val="center"/>
            </w:pPr>
          </w:p>
          <w:p w14:paraId="54BFBBCA" w14:textId="77777777" w:rsidR="00860465" w:rsidRPr="00A105FC" w:rsidRDefault="00860465" w:rsidP="00860465">
            <w:pPr>
              <w:jc w:val="center"/>
            </w:pPr>
          </w:p>
          <w:p w14:paraId="4800B5BA" w14:textId="77777777" w:rsidR="00860465" w:rsidRPr="00A105FC" w:rsidRDefault="00860465" w:rsidP="00860465">
            <w:pPr>
              <w:jc w:val="center"/>
            </w:pPr>
          </w:p>
          <w:p w14:paraId="4A788D89" w14:textId="77777777" w:rsidR="00860465" w:rsidRPr="00A105FC" w:rsidRDefault="00860465" w:rsidP="00860465">
            <w:pPr>
              <w:jc w:val="center"/>
            </w:pPr>
          </w:p>
          <w:p w14:paraId="4CB2DEF2" w14:textId="11B3FD73" w:rsidR="00860465" w:rsidRPr="00A105FC" w:rsidRDefault="00A105FC" w:rsidP="00860465">
            <w:pPr>
              <w:jc w:val="center"/>
            </w:pPr>
            <w:proofErr w:type="spellStart"/>
            <w:r>
              <w:t>С</w:t>
            </w:r>
            <w:r w:rsidR="00860465" w:rsidRPr="00A105FC">
              <w:t>амозанятым</w:t>
            </w:r>
            <w:proofErr w:type="spellEnd"/>
            <w:r w:rsidR="00860465" w:rsidRPr="00A105FC">
              <w:t xml:space="preserve"> на предпринимательские цели,</w:t>
            </w:r>
          </w:p>
          <w:p w14:paraId="2D0C6A56" w14:textId="77777777" w:rsidR="00194355" w:rsidRPr="00A105FC" w:rsidRDefault="00860465" w:rsidP="00860465">
            <w:pPr>
              <w:jc w:val="center"/>
            </w:pPr>
            <w:r w:rsidRPr="00A105FC">
              <w:lastRenderedPageBreak/>
              <w:t xml:space="preserve"> лизинговые или </w:t>
            </w:r>
            <w:proofErr w:type="spellStart"/>
            <w:r w:rsidRPr="00A105FC">
              <w:t>факторинговые</w:t>
            </w:r>
            <w:proofErr w:type="spellEnd"/>
            <w:r w:rsidRPr="00A105FC">
              <w:t xml:space="preserve"> компаниям на цели предоставления имущества в лизинг или финансирования субъектов МСП,  </w:t>
            </w:r>
          </w:p>
          <w:p w14:paraId="570D0C6E" w14:textId="094B8336" w:rsidR="00860465" w:rsidRPr="00A105FC" w:rsidRDefault="00860465" w:rsidP="00194355">
            <w:pPr>
              <w:jc w:val="center"/>
            </w:pPr>
            <w:proofErr w:type="spellStart"/>
            <w:r w:rsidRPr="00A105FC">
              <w:t>микропредприятия</w:t>
            </w:r>
            <w:proofErr w:type="spellEnd"/>
            <w:r w:rsidRPr="00A105FC">
              <w:t>, работающие в сфере розничной торговли и получившие кредит на пополнение оборотных средств по кредитным договорам, заключенным в 2022 году.</w:t>
            </w:r>
          </w:p>
          <w:p w14:paraId="392858B3" w14:textId="0CF81322" w:rsidR="00306532" w:rsidRPr="00A105FC" w:rsidRDefault="00306532" w:rsidP="00860465">
            <w:pPr>
              <w:ind w:firstLine="540"/>
              <w:jc w:val="both"/>
            </w:pPr>
          </w:p>
        </w:tc>
        <w:tc>
          <w:tcPr>
            <w:tcW w:w="1701" w:type="dxa"/>
          </w:tcPr>
          <w:p w14:paraId="0A81D06B" w14:textId="2C193A57" w:rsidR="00593DD4" w:rsidRPr="00A105FC" w:rsidRDefault="00593DD4" w:rsidP="00DE3812">
            <w:pPr>
              <w:jc w:val="center"/>
            </w:pPr>
            <w:r w:rsidRPr="00A105FC">
              <w:lastRenderedPageBreak/>
              <w:t>Центральный Банк РФ, АО «Корпорация МСП»,</w:t>
            </w:r>
          </w:p>
          <w:p w14:paraId="5BDFA0AB" w14:textId="22F05BA9" w:rsidR="00593DD4" w:rsidRPr="00A105FC" w:rsidRDefault="00593DD4" w:rsidP="00DE3812">
            <w:pPr>
              <w:jc w:val="center"/>
            </w:pPr>
            <w:r w:rsidRPr="00A105FC">
              <w:t>Уполномоченные кредитные организации</w:t>
            </w:r>
          </w:p>
        </w:tc>
        <w:tc>
          <w:tcPr>
            <w:tcW w:w="1843" w:type="dxa"/>
          </w:tcPr>
          <w:p w14:paraId="73680F12" w14:textId="5E83C4A9" w:rsidR="00F62557" w:rsidRPr="00A105FC" w:rsidRDefault="009545A0" w:rsidP="00DE3812">
            <w:pPr>
              <w:jc w:val="center"/>
            </w:pPr>
            <w:r w:rsidRPr="00A105FC">
              <w:t xml:space="preserve">Постановление от 30.12.2018 </w:t>
            </w:r>
          </w:p>
          <w:p w14:paraId="0470792E" w14:textId="046009E3" w:rsidR="009545A0" w:rsidRPr="00A105FC" w:rsidRDefault="009545A0" w:rsidP="00DE3812">
            <w:pPr>
              <w:jc w:val="center"/>
            </w:pPr>
            <w:r w:rsidRPr="00A105FC">
              <w:t>№ 1764;</w:t>
            </w:r>
          </w:p>
          <w:p w14:paraId="1A99135C" w14:textId="109B0AD2" w:rsidR="00593DD4" w:rsidRPr="00A105FC" w:rsidRDefault="009545A0" w:rsidP="00DE3812">
            <w:pPr>
              <w:jc w:val="center"/>
            </w:pPr>
            <w:r w:rsidRPr="00A105FC">
              <w:t xml:space="preserve">Программа стимулирования кредитования субъектов малого и среднего предпринимательства, утверждена решением Совета </w:t>
            </w:r>
            <w:r w:rsidRPr="00A105FC">
              <w:lastRenderedPageBreak/>
              <w:t xml:space="preserve">директоров АО «Корпорация «МСП» «15» марта 2022 г. (протокол </w:t>
            </w:r>
            <w:r w:rsidR="00A105FC">
              <w:t xml:space="preserve">         </w:t>
            </w:r>
            <w:r w:rsidRPr="00A105FC">
              <w:t>№ 131)</w:t>
            </w:r>
            <w:r w:rsidR="00A105FC">
              <w:t>;</w:t>
            </w:r>
          </w:p>
          <w:p w14:paraId="449D70BD" w14:textId="10EEE4B2" w:rsidR="00306532" w:rsidRPr="00A105FC" w:rsidRDefault="00A105FC" w:rsidP="00DE3812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A105FC">
              <w:rPr>
                <w:bCs/>
              </w:rPr>
              <w:t xml:space="preserve">нформационное сообщение </w:t>
            </w:r>
            <w:r w:rsidR="00306532" w:rsidRPr="00A105FC">
              <w:rPr>
                <w:bCs/>
              </w:rPr>
              <w:t>Центробанка РФ</w:t>
            </w:r>
          </w:p>
          <w:p w14:paraId="5EEBB76C" w14:textId="5FFB2055" w:rsidR="00306532" w:rsidRPr="00A105FC" w:rsidRDefault="00306532" w:rsidP="00A105FC">
            <w:pPr>
              <w:jc w:val="center"/>
            </w:pPr>
            <w:r w:rsidRPr="00A105FC">
              <w:rPr>
                <w:bCs/>
              </w:rPr>
              <w:t xml:space="preserve">от 29 апреля 2022 года </w:t>
            </w:r>
          </w:p>
        </w:tc>
      </w:tr>
      <w:tr w:rsidR="002F4333" w:rsidRPr="00FF484D" w14:paraId="108A91C8" w14:textId="77777777" w:rsidTr="00525DC8">
        <w:tc>
          <w:tcPr>
            <w:tcW w:w="710" w:type="dxa"/>
          </w:tcPr>
          <w:p w14:paraId="330F5792" w14:textId="77777777" w:rsidR="002F4333" w:rsidRPr="00FF484D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E9F3B33" w14:textId="68CC851E" w:rsidR="002F4333" w:rsidRPr="00FF484D" w:rsidRDefault="002F4333" w:rsidP="001A6DB9">
            <w:r w:rsidRPr="00FF484D">
              <w:t xml:space="preserve">предоставление </w:t>
            </w:r>
            <w:r w:rsidR="0011717A" w:rsidRPr="00FF484D">
              <w:t>отсрочки по</w:t>
            </w:r>
            <w:r w:rsidRPr="00FF484D">
              <w:t xml:space="preserve"> </w:t>
            </w:r>
            <w:r w:rsidR="0011717A" w:rsidRPr="00FF484D">
              <w:t>выплате займа по</w:t>
            </w:r>
            <w:r w:rsidRPr="00FF484D">
              <w:t xml:space="preserve"> программе льготного кредитования бизнеса ФОТ-3.0</w:t>
            </w:r>
          </w:p>
        </w:tc>
        <w:tc>
          <w:tcPr>
            <w:tcW w:w="5245" w:type="dxa"/>
          </w:tcPr>
          <w:p w14:paraId="03D3A452" w14:textId="77777777" w:rsidR="002F4333" w:rsidRPr="00FF484D" w:rsidRDefault="002F4333" w:rsidP="002F4333">
            <w:r w:rsidRPr="00FF484D">
              <w:rPr>
                <w:color w:val="111111"/>
                <w:shd w:val="clear" w:color="auto" w:fill="FDFDFD"/>
              </w:rPr>
              <w:t>Отсрочка по выплате займа предоставляется на шесть месяцев. На этот период заёмщики смогут отложить оплату процентов и основного долга по кредиту.</w:t>
            </w:r>
          </w:p>
          <w:p w14:paraId="6DAF1873" w14:textId="77777777" w:rsidR="002F4333" w:rsidRPr="00FF484D" w:rsidRDefault="002F4333" w:rsidP="002F4333"/>
        </w:tc>
        <w:tc>
          <w:tcPr>
            <w:tcW w:w="3827" w:type="dxa"/>
          </w:tcPr>
          <w:p w14:paraId="226E927C" w14:textId="77777777" w:rsidR="002F4333" w:rsidRPr="00FF484D" w:rsidRDefault="002F4333" w:rsidP="002F4333">
            <w:pPr>
              <w:jc w:val="center"/>
            </w:pPr>
            <w:r w:rsidRPr="00FF484D">
              <w:t>Юридические лица и ИП</w:t>
            </w:r>
            <w:r w:rsidRPr="00FF484D">
              <w:rPr>
                <w:sz w:val="24"/>
                <w:szCs w:val="24"/>
              </w:rPr>
              <w:t xml:space="preserve">, участвующие в программе льготного кредитования бизнеса ФОТ-3.0 </w:t>
            </w:r>
          </w:p>
          <w:p w14:paraId="7149D69B" w14:textId="77777777" w:rsidR="002F4333" w:rsidRPr="00FF484D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38BAE8A0" w14:textId="466AB9F0" w:rsidR="002F4333" w:rsidRPr="00FF484D" w:rsidRDefault="002F4333" w:rsidP="002F4333">
            <w:pPr>
              <w:jc w:val="center"/>
            </w:pPr>
            <w:r w:rsidRPr="00FF484D">
              <w:t>Уполномоченные кредитные организации</w:t>
            </w:r>
          </w:p>
        </w:tc>
        <w:tc>
          <w:tcPr>
            <w:tcW w:w="1843" w:type="dxa"/>
          </w:tcPr>
          <w:p w14:paraId="0988322B" w14:textId="1751338A" w:rsidR="002F4333" w:rsidRPr="00FF484D" w:rsidRDefault="002F4333" w:rsidP="002F4333">
            <w:pPr>
              <w:jc w:val="center"/>
            </w:pPr>
            <w:r w:rsidRPr="00FF484D">
              <w:t>Распоряжение Правительства РФ от 05.03.2022 № 427-р;</w:t>
            </w:r>
          </w:p>
          <w:p w14:paraId="4236A1D5" w14:textId="77777777" w:rsidR="0011717A" w:rsidRDefault="001A6DB9" w:rsidP="001A6DB9">
            <w:pPr>
              <w:jc w:val="center"/>
            </w:pPr>
            <w:r w:rsidRPr="00FF484D">
              <w:t xml:space="preserve">Постановление от </w:t>
            </w:r>
            <w:r w:rsidR="0011717A" w:rsidRPr="00FF484D">
              <w:t xml:space="preserve">07.04.2022 </w:t>
            </w:r>
          </w:p>
          <w:p w14:paraId="657F91D7" w14:textId="44EB4058" w:rsidR="002F4333" w:rsidRPr="00FF484D" w:rsidRDefault="0011717A" w:rsidP="001A6DB9">
            <w:pPr>
              <w:jc w:val="center"/>
            </w:pPr>
            <w:r w:rsidRPr="00FF484D">
              <w:t>№</w:t>
            </w:r>
            <w:r>
              <w:t xml:space="preserve"> </w:t>
            </w:r>
            <w:r w:rsidR="001A6DB9" w:rsidRPr="00FF484D">
              <w:t>611</w:t>
            </w:r>
            <w:r w:rsidR="00730F37" w:rsidRPr="00FF484D">
              <w:t>;</w:t>
            </w:r>
          </w:p>
          <w:p w14:paraId="0E03F1A6" w14:textId="51C7A186" w:rsidR="00730F37" w:rsidRPr="00FF484D" w:rsidRDefault="00730F37" w:rsidP="00730F37">
            <w:pPr>
              <w:spacing w:line="276" w:lineRule="auto"/>
              <w:jc w:val="center"/>
              <w:rPr>
                <w:bCs/>
              </w:rPr>
            </w:pPr>
            <w:r w:rsidRPr="00FF484D">
              <w:rPr>
                <w:bCs/>
              </w:rPr>
              <w:t>информация</w:t>
            </w:r>
          </w:p>
          <w:p w14:paraId="485A16E4" w14:textId="66A6A384" w:rsidR="00730F37" w:rsidRPr="00FF484D" w:rsidRDefault="00730F37" w:rsidP="00730F37">
            <w:pPr>
              <w:pStyle w:val="23"/>
              <w:rPr>
                <w:rFonts w:ascii="Times New Roman" w:hAnsi="Times New Roman" w:cs="Times New Roman"/>
                <w:b w:val="0"/>
              </w:rPr>
            </w:pPr>
            <w:r w:rsidRPr="00FF484D">
              <w:rPr>
                <w:rFonts w:ascii="Times New Roman" w:hAnsi="Times New Roman" w:cs="Times New Roman"/>
                <w:b w:val="0"/>
                <w:caps w:val="0"/>
              </w:rPr>
              <w:t xml:space="preserve">Минэкономразвития </w:t>
            </w:r>
            <w:r w:rsidRPr="00FF484D">
              <w:rPr>
                <w:rFonts w:ascii="Times New Roman" w:hAnsi="Times New Roman" w:cs="Times New Roman"/>
                <w:b w:val="0"/>
              </w:rPr>
              <w:t>РФ</w:t>
            </w:r>
          </w:p>
          <w:p w14:paraId="757B26C0" w14:textId="3809033A" w:rsidR="00730F37" w:rsidRPr="00FF484D" w:rsidRDefault="00730F37" w:rsidP="00730F37">
            <w:pPr>
              <w:spacing w:line="276" w:lineRule="auto"/>
              <w:jc w:val="center"/>
            </w:pPr>
            <w:r w:rsidRPr="00FF484D">
              <w:rPr>
                <w:shd w:val="clear" w:color="auto" w:fill="FFFFFF"/>
              </w:rPr>
              <w:t>от 14.04.2022</w:t>
            </w:r>
          </w:p>
        </w:tc>
      </w:tr>
      <w:tr w:rsidR="002F4333" w:rsidRPr="00FF484D" w14:paraId="1E883A97" w14:textId="77777777" w:rsidTr="00525DC8">
        <w:tc>
          <w:tcPr>
            <w:tcW w:w="710" w:type="dxa"/>
          </w:tcPr>
          <w:p w14:paraId="3C2DA869" w14:textId="77777777" w:rsidR="002F4333" w:rsidRPr="00FF484D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113AB81" w14:textId="70D9F081" w:rsidR="002F4333" w:rsidRPr="00FF484D" w:rsidRDefault="002F4333" w:rsidP="002F4333">
            <w:pPr>
              <w:jc w:val="both"/>
            </w:pPr>
            <w:r w:rsidRPr="00FF484D">
              <w:t xml:space="preserve">Программа льготного кредитования высокотехнологичных, инновационных </w:t>
            </w:r>
          </w:p>
          <w:p w14:paraId="3EA28EC6" w14:textId="29A1C702" w:rsidR="002F4333" w:rsidRPr="00FF484D" w:rsidRDefault="002F4333" w:rsidP="002F4333">
            <w:pPr>
              <w:jc w:val="both"/>
            </w:pPr>
            <w:r w:rsidRPr="00FF484D">
              <w:t>субъектов МСП</w:t>
            </w:r>
          </w:p>
        </w:tc>
        <w:tc>
          <w:tcPr>
            <w:tcW w:w="5245" w:type="dxa"/>
          </w:tcPr>
          <w:p w14:paraId="24A5F2FF" w14:textId="77777777" w:rsidR="002F4333" w:rsidRPr="00FF484D" w:rsidRDefault="002F4333" w:rsidP="002F4333">
            <w:pPr>
              <w:jc w:val="both"/>
            </w:pPr>
            <w:r w:rsidRPr="00FF484D">
              <w:t>Заключение кредитного договора (соглашения) на инвестиционные цели и (или) на пополнение оборотных средств (в том числе в форме возобновляемой кредитной линии) в размере до 500 млн. рублей по ставке, не превышающей ставку в размере 3 процентов.</w:t>
            </w:r>
          </w:p>
          <w:p w14:paraId="32F9D43D" w14:textId="520E1365" w:rsidR="002F4333" w:rsidRPr="00FF484D" w:rsidRDefault="002F4333" w:rsidP="002F4333">
            <w:pPr>
              <w:jc w:val="both"/>
            </w:pPr>
            <w:r w:rsidRPr="00FF484D">
              <w:t xml:space="preserve">На срок до 3 лет. </w:t>
            </w:r>
          </w:p>
          <w:p w14:paraId="7D4C23EF" w14:textId="77777777" w:rsidR="002F4333" w:rsidRPr="00FF484D" w:rsidRDefault="002F4333" w:rsidP="002F4333"/>
        </w:tc>
        <w:tc>
          <w:tcPr>
            <w:tcW w:w="3827" w:type="dxa"/>
          </w:tcPr>
          <w:p w14:paraId="33CDC9B5" w14:textId="15FBF0E8" w:rsidR="002F4333" w:rsidRPr="00FF484D" w:rsidRDefault="002F4333" w:rsidP="002F4333">
            <w:pPr>
              <w:ind w:firstLine="540"/>
              <w:jc w:val="both"/>
            </w:pPr>
            <w:r w:rsidRPr="00FF484D">
              <w:t xml:space="preserve">высокотехнологичные, инновационные Субъекты МСП </w:t>
            </w:r>
          </w:p>
          <w:p w14:paraId="6D0B7824" w14:textId="77777777" w:rsidR="002F4333" w:rsidRPr="00FF484D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70B77920" w14:textId="26C5E769" w:rsidR="002F4333" w:rsidRPr="00FF484D" w:rsidRDefault="0011717A" w:rsidP="002F4333">
            <w:pPr>
              <w:jc w:val="center"/>
              <w:rPr>
                <w:bCs/>
              </w:rPr>
            </w:pPr>
            <w:r>
              <w:rPr>
                <w:bCs/>
              </w:rPr>
              <w:t>АО «</w:t>
            </w:r>
            <w:r w:rsidR="002F4333" w:rsidRPr="00FF484D">
              <w:rPr>
                <w:bCs/>
              </w:rPr>
              <w:t xml:space="preserve">Российский банк поддержки малого </w:t>
            </w:r>
          </w:p>
          <w:p w14:paraId="49AEB54A" w14:textId="535B0275" w:rsidR="002F4333" w:rsidRPr="00FF484D" w:rsidRDefault="0011717A" w:rsidP="002F4333">
            <w:pPr>
              <w:jc w:val="center"/>
              <w:rPr>
                <w:bCs/>
              </w:rPr>
            </w:pPr>
            <w:r>
              <w:rPr>
                <w:bCs/>
              </w:rPr>
              <w:t>и среднего предпринимательства»</w:t>
            </w:r>
          </w:p>
          <w:p w14:paraId="6C0CE1B4" w14:textId="68469BC4" w:rsidR="002F4333" w:rsidRPr="00FF484D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508EF8CE" w14:textId="6D62A27E" w:rsidR="002F4333" w:rsidRPr="00FF484D" w:rsidRDefault="002F4333" w:rsidP="002F4333">
            <w:pPr>
              <w:jc w:val="center"/>
            </w:pPr>
            <w:r w:rsidRPr="00FF484D">
              <w:t xml:space="preserve">Постановление от 25.03.2022 </w:t>
            </w:r>
          </w:p>
          <w:p w14:paraId="453BB47F" w14:textId="3B694529" w:rsidR="002F4333" w:rsidRPr="00FF484D" w:rsidRDefault="002F4333" w:rsidP="002F4333">
            <w:pPr>
              <w:jc w:val="center"/>
            </w:pPr>
            <w:r w:rsidRPr="00FF484D">
              <w:t>№ 469</w:t>
            </w:r>
          </w:p>
        </w:tc>
      </w:tr>
      <w:tr w:rsidR="002F4333" w:rsidRPr="00285654" w14:paraId="377FAAD7" w14:textId="13E880A1" w:rsidTr="00525DC8">
        <w:tc>
          <w:tcPr>
            <w:tcW w:w="710" w:type="dxa"/>
          </w:tcPr>
          <w:p w14:paraId="7B308566" w14:textId="77777777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0530815" w14:textId="77777777" w:rsidR="002F4333" w:rsidRPr="00A51C58" w:rsidRDefault="002F4333" w:rsidP="002F4333">
            <w:pPr>
              <w:pStyle w:val="ConsPlusNormal"/>
              <w:jc w:val="both"/>
            </w:pPr>
            <w:r w:rsidRPr="00A51C58">
              <w:t xml:space="preserve">Поддержка </w:t>
            </w:r>
          </w:p>
          <w:p w14:paraId="0F7A8E32" w14:textId="4C0FAC55" w:rsidR="002F4333" w:rsidRPr="00A51C58" w:rsidRDefault="002F4333" w:rsidP="002F4333">
            <w:pPr>
              <w:pStyle w:val="ConsPlusNormal"/>
              <w:jc w:val="both"/>
            </w:pPr>
            <w:r w:rsidRPr="00A51C58">
              <w:t>IT-отрасли</w:t>
            </w:r>
          </w:p>
        </w:tc>
        <w:tc>
          <w:tcPr>
            <w:tcW w:w="5245" w:type="dxa"/>
          </w:tcPr>
          <w:p w14:paraId="099AEA7A" w14:textId="2C2AA86C" w:rsidR="002F4333" w:rsidRPr="00A51C58" w:rsidRDefault="002F4333" w:rsidP="002F4333">
            <w:r w:rsidRPr="00A51C58">
              <w:t>На срок до 31 декабря 2024 г.</w:t>
            </w:r>
          </w:p>
          <w:p w14:paraId="5F812D1B" w14:textId="3F7822C3" w:rsidR="002F4333" w:rsidRPr="00A51C58" w:rsidRDefault="002F4333" w:rsidP="002F4333">
            <w:r>
              <w:t xml:space="preserve">- освобождение от </w:t>
            </w:r>
            <w:r w:rsidRPr="00A51C58">
              <w:t>уплаты налога на прибыль и от проверок контрольными органами на 3 года;</w:t>
            </w:r>
          </w:p>
          <w:p w14:paraId="79AC5DBD" w14:textId="657A1B71" w:rsidR="002F4333" w:rsidRPr="00A51C58" w:rsidRDefault="002F4333" w:rsidP="002F4333">
            <w:r w:rsidRPr="00A51C58">
              <w:t>-льготные кредиты по ставке не более 3</w:t>
            </w:r>
            <w:r w:rsidR="0011717A">
              <w:t xml:space="preserve"> </w:t>
            </w:r>
            <w:r w:rsidRPr="00A51C58">
              <w:t>%;</w:t>
            </w:r>
          </w:p>
          <w:p w14:paraId="6495224E" w14:textId="77777777" w:rsidR="002F4333" w:rsidRPr="00A51C58" w:rsidRDefault="002F4333" w:rsidP="002F4333">
            <w:r w:rsidRPr="00A51C58">
              <w:t>- гранты на создание отечественных решений</w:t>
            </w:r>
          </w:p>
          <w:p w14:paraId="4851F3E9" w14:textId="77777777" w:rsidR="002F4333" w:rsidRPr="00A51C58" w:rsidRDefault="002F4333" w:rsidP="002F4333">
            <w:r w:rsidRPr="00A51C58">
              <w:t>Для сотрудников:</w:t>
            </w:r>
          </w:p>
          <w:p w14:paraId="0B0708DD" w14:textId="77777777" w:rsidR="002F4333" w:rsidRPr="00A51C58" w:rsidRDefault="002F4333" w:rsidP="002F4333">
            <w:r w:rsidRPr="00A51C58">
              <w:t>- льготная ипотека для сотрудников;</w:t>
            </w:r>
          </w:p>
          <w:p w14:paraId="61BC7456" w14:textId="77777777" w:rsidR="002F4333" w:rsidRDefault="002F4333" w:rsidP="002F4333">
            <w:r w:rsidRPr="00A51C58">
              <w:lastRenderedPageBreak/>
              <w:t>-  отсрочку от призыва на военную службу на время их работы в российских IT-компаниях до достижения ими возраста 27 лет.</w:t>
            </w:r>
          </w:p>
          <w:p w14:paraId="29BFB522" w14:textId="77777777" w:rsidR="0022220B" w:rsidRDefault="0022220B" w:rsidP="002F4333"/>
          <w:p w14:paraId="215AB1AF" w14:textId="77777777" w:rsidR="0022220B" w:rsidRPr="00A105FC" w:rsidRDefault="0022220B" w:rsidP="00222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A105FC">
              <w:rPr>
                <w:b w:val="0"/>
                <w:color w:val="000000"/>
                <w:sz w:val="22"/>
                <w:szCs w:val="22"/>
              </w:rPr>
              <w:t>Специалисты в сфере информационных технологий в возрасте 22 - 45 лет смогут получить льготный ипотечный кредит</w:t>
            </w:r>
          </w:p>
          <w:p w14:paraId="3F21E00A" w14:textId="215B72C1" w:rsidR="0022220B" w:rsidRPr="00A105FC" w:rsidRDefault="0022220B" w:rsidP="0022220B">
            <w:pPr>
              <w:shd w:val="clear" w:color="auto" w:fill="FFFFFF"/>
              <w:rPr>
                <w:color w:val="000000"/>
              </w:rPr>
            </w:pPr>
            <w:r w:rsidRPr="00A105FC">
              <w:rPr>
                <w:color w:val="000000"/>
              </w:rPr>
              <w:t>Сумма льготного кредита - до 9 млн рублей, а в субъектах РФ с численностью населения не менее 1 миллиона человек - 18 млн рублей.</w:t>
            </w:r>
          </w:p>
          <w:p w14:paraId="119CA9BD" w14:textId="5CB4B13C" w:rsidR="0022220B" w:rsidRPr="0022220B" w:rsidRDefault="0022220B" w:rsidP="0022220B">
            <w:pPr>
              <w:shd w:val="clear" w:color="auto" w:fill="FFFFFF"/>
              <w:rPr>
                <w:color w:val="000000"/>
              </w:rPr>
            </w:pPr>
            <w:r w:rsidRPr="00A105FC">
              <w:rPr>
                <w:color w:val="000000"/>
              </w:rPr>
              <w:t>Установлены требования к заемщикам: возраст 22 - 45 лет, размер заработной платы за последние 3 месяца от 100 тысяч рублей, а в крупных субъектах РФ - от 150 тысяч рублей и др.</w:t>
            </w:r>
          </w:p>
          <w:p w14:paraId="6BADDC9E" w14:textId="69B8EF4F" w:rsidR="0022220B" w:rsidRPr="00A51C58" w:rsidRDefault="0022220B" w:rsidP="0022220B">
            <w:pPr>
              <w:shd w:val="clear" w:color="auto" w:fill="FFFFFF"/>
              <w:spacing w:after="240" w:line="300" w:lineRule="atLeast"/>
            </w:pPr>
            <w:r w:rsidRPr="00222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7" w:type="dxa"/>
          </w:tcPr>
          <w:p w14:paraId="07F58C0B" w14:textId="123579DD" w:rsidR="002F4333" w:rsidRPr="00A51C58" w:rsidRDefault="002F4333" w:rsidP="002F4333">
            <w:pPr>
              <w:jc w:val="center"/>
            </w:pPr>
            <w:r w:rsidRPr="00A51C58">
              <w:lastRenderedPageBreak/>
              <w:t>Аккредитованные организаци</w:t>
            </w:r>
            <w:r>
              <w:t>и</w:t>
            </w:r>
            <w:r w:rsidRPr="00A51C58">
              <w:t>, осуществляющие деятельность в области информационных технологий, имеющих государственную регистрацию</w:t>
            </w:r>
          </w:p>
        </w:tc>
        <w:tc>
          <w:tcPr>
            <w:tcW w:w="1701" w:type="dxa"/>
          </w:tcPr>
          <w:p w14:paraId="76D1C7B5" w14:textId="77777777" w:rsidR="002F4333" w:rsidRPr="00A51C58" w:rsidRDefault="002F4333" w:rsidP="002F4333">
            <w:pPr>
              <w:jc w:val="center"/>
            </w:pPr>
            <w:r w:rsidRPr="00A51C58">
              <w:t>Исполняется автоматически,</w:t>
            </w:r>
          </w:p>
          <w:p w14:paraId="5B16F2F9" w14:textId="77777777" w:rsidR="002F4333" w:rsidRPr="00A51C58" w:rsidRDefault="002F4333" w:rsidP="002F4333">
            <w:pPr>
              <w:jc w:val="center"/>
            </w:pPr>
          </w:p>
          <w:p w14:paraId="25F28BA7" w14:textId="77777777" w:rsidR="002F4333" w:rsidRPr="00A51C58" w:rsidRDefault="002F4333" w:rsidP="002F4333">
            <w:pPr>
              <w:jc w:val="center"/>
            </w:pPr>
          </w:p>
          <w:p w14:paraId="62302511" w14:textId="77777777" w:rsidR="002F4333" w:rsidRPr="00A51C58" w:rsidRDefault="002F4333" w:rsidP="002F4333">
            <w:pPr>
              <w:jc w:val="center"/>
            </w:pPr>
          </w:p>
          <w:p w14:paraId="720A322C" w14:textId="5B4AC4FA" w:rsidR="002F4333" w:rsidRPr="00A51C58" w:rsidRDefault="002F4333" w:rsidP="002F4333">
            <w:pPr>
              <w:jc w:val="center"/>
            </w:pPr>
            <w:r w:rsidRPr="00A51C58">
              <w:t xml:space="preserve">Уполномоченные кредитные организации; </w:t>
            </w:r>
            <w:r w:rsidRPr="00A51C58">
              <w:lastRenderedPageBreak/>
              <w:t>Государственные органы</w:t>
            </w:r>
          </w:p>
        </w:tc>
        <w:tc>
          <w:tcPr>
            <w:tcW w:w="1843" w:type="dxa"/>
          </w:tcPr>
          <w:p w14:paraId="5CE4390E" w14:textId="0EDCC8D3" w:rsidR="002F4333" w:rsidRPr="009D2D1A" w:rsidRDefault="002F4333" w:rsidP="002F4333">
            <w:pPr>
              <w:jc w:val="center"/>
            </w:pPr>
            <w:r w:rsidRPr="009D2D1A">
              <w:lastRenderedPageBreak/>
              <w:t>Указ Президента РФ от 02.03.2022 № 83;</w:t>
            </w:r>
          </w:p>
          <w:p w14:paraId="34BF32A3" w14:textId="1178F9E2" w:rsidR="002F4333" w:rsidRPr="009D2D1A" w:rsidRDefault="002F4333" w:rsidP="002F4333">
            <w:pPr>
              <w:jc w:val="center"/>
            </w:pPr>
            <w:r w:rsidRPr="009D2D1A">
              <w:t xml:space="preserve">Постановление от 24.03.2022 </w:t>
            </w:r>
          </w:p>
          <w:p w14:paraId="36062031" w14:textId="6AF5594D" w:rsidR="002F4333" w:rsidRPr="009D2D1A" w:rsidRDefault="002F4333" w:rsidP="002F4333">
            <w:pPr>
              <w:jc w:val="center"/>
            </w:pPr>
            <w:r w:rsidRPr="009D2D1A">
              <w:t xml:space="preserve"> № 448;</w:t>
            </w:r>
          </w:p>
          <w:p w14:paraId="616FBD3B" w14:textId="74DFA676" w:rsidR="002F4333" w:rsidRPr="009D2D1A" w:rsidRDefault="002F4333" w:rsidP="002F4333">
            <w:pPr>
              <w:jc w:val="center"/>
            </w:pPr>
          </w:p>
          <w:p w14:paraId="4301EAA3" w14:textId="56090D7E" w:rsidR="002F4333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9D2D1A">
              <w:rPr>
                <w:iCs/>
                <w:color w:val="000000"/>
                <w:shd w:val="clear" w:color="auto" w:fill="FDFDFD"/>
              </w:rPr>
              <w:lastRenderedPageBreak/>
              <w:t>Распоряжение от 01.04 2022 №714-р</w:t>
            </w:r>
          </w:p>
          <w:p w14:paraId="34577DFB" w14:textId="61D4248E" w:rsidR="0022220B" w:rsidRDefault="0022220B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</w:p>
          <w:p w14:paraId="228B42C4" w14:textId="2C0A25BC" w:rsidR="0022220B" w:rsidRPr="009D2D1A" w:rsidRDefault="0022220B" w:rsidP="002F4333">
            <w:pPr>
              <w:jc w:val="center"/>
            </w:pPr>
            <w:r w:rsidRPr="00A105FC">
              <w:rPr>
                <w:iCs/>
                <w:color w:val="000000"/>
                <w:shd w:val="clear" w:color="auto" w:fill="FDFDFD"/>
              </w:rPr>
              <w:t>Постановление № 805 от 30.04.2022</w:t>
            </w:r>
          </w:p>
          <w:p w14:paraId="4092F24E" w14:textId="77777777" w:rsidR="002F4333" w:rsidRDefault="002F4333" w:rsidP="002F4333">
            <w:pPr>
              <w:shd w:val="clear" w:color="auto" w:fill="FFFFFF"/>
              <w:spacing w:before="161" w:after="16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9D2D1A">
              <w:rPr>
                <w:bCs/>
                <w:color w:val="000000"/>
                <w:kern w:val="36"/>
              </w:rPr>
              <w:t>Постановление от 28.03.2022 №490-отсрочка</w:t>
            </w:r>
          </w:p>
          <w:p w14:paraId="5998A8E0" w14:textId="035685D6" w:rsidR="00B059B6" w:rsidRPr="00B059B6" w:rsidRDefault="00B059B6" w:rsidP="002F4333">
            <w:pPr>
              <w:shd w:val="clear" w:color="auto" w:fill="FFFFFF"/>
              <w:spacing w:before="161" w:after="161"/>
              <w:jc w:val="center"/>
              <w:outlineLvl w:val="0"/>
              <w:rPr>
                <w:bCs/>
                <w:kern w:val="36"/>
              </w:rPr>
            </w:pPr>
            <w:r w:rsidRPr="00AA7731">
              <w:rPr>
                <w:bCs/>
                <w:shd w:val="clear" w:color="auto" w:fill="FFFFFF"/>
              </w:rPr>
              <w:t>Ин</w:t>
            </w:r>
            <w:hyperlink r:id="rId8" w:history="1">
              <w:r w:rsidRPr="00AA7731">
                <w:rPr>
                  <w:bCs/>
                </w:rPr>
                <w:t>формация</w:t>
              </w:r>
              <w:r w:rsidR="0011717A">
                <w:rPr>
                  <w:bCs/>
                </w:rPr>
                <w:t xml:space="preserve"> </w:t>
              </w:r>
              <w:proofErr w:type="spellStart"/>
              <w:r w:rsidR="0011717A">
                <w:rPr>
                  <w:bCs/>
                </w:rPr>
                <w:t>Минцифры</w:t>
              </w:r>
              <w:proofErr w:type="spellEnd"/>
              <w:r w:rsidR="0011717A">
                <w:rPr>
                  <w:bCs/>
                </w:rPr>
                <w:t xml:space="preserve"> России от 19.04.2022 «</w:t>
              </w:r>
              <w:r w:rsidRPr="00AA7731">
                <w:rPr>
                  <w:bCs/>
                </w:rPr>
                <w:t xml:space="preserve">На </w:t>
              </w:r>
              <w:proofErr w:type="spellStart"/>
              <w:r w:rsidRPr="00AA7731">
                <w:rPr>
                  <w:bCs/>
                </w:rPr>
                <w:t>Госуслугах</w:t>
              </w:r>
              <w:proofErr w:type="spellEnd"/>
              <w:r w:rsidRPr="00AA7731">
                <w:rPr>
                  <w:bCs/>
                </w:rPr>
                <w:t xml:space="preserve"> стартовал прием заявок на отсрочку от армии для ИТ-специалистов</w:t>
              </w:r>
              <w:r w:rsidR="0011717A">
                <w:rPr>
                  <w:bCs/>
                </w:rPr>
                <w:t>»</w:t>
              </w:r>
            </w:hyperlink>
          </w:p>
          <w:p w14:paraId="599B6486" w14:textId="790540EC" w:rsidR="00B059B6" w:rsidRPr="009D2D1A" w:rsidRDefault="00B059B6" w:rsidP="002F4333">
            <w:pPr>
              <w:shd w:val="clear" w:color="auto" w:fill="FFFFFF"/>
              <w:spacing w:before="161" w:after="161"/>
              <w:jc w:val="center"/>
              <w:outlineLvl w:val="0"/>
            </w:pPr>
          </w:p>
        </w:tc>
      </w:tr>
      <w:tr w:rsidR="00B954FC" w:rsidRPr="00285654" w14:paraId="2732C058" w14:textId="77777777" w:rsidTr="00525DC8">
        <w:tc>
          <w:tcPr>
            <w:tcW w:w="710" w:type="dxa"/>
          </w:tcPr>
          <w:p w14:paraId="1112D104" w14:textId="77777777" w:rsidR="00B954FC" w:rsidRPr="00AA7731" w:rsidRDefault="00B954FC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A588704" w14:textId="1538CE19" w:rsidR="00CC58FD" w:rsidRPr="00AA7731" w:rsidRDefault="00CC58FD" w:rsidP="00CC58FD">
            <w:pPr>
              <w:pStyle w:val="1"/>
              <w:shd w:val="clear" w:color="auto" w:fill="FFFFFF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AA7731">
              <w:rPr>
                <w:b w:val="0"/>
                <w:color w:val="000000"/>
                <w:sz w:val="22"/>
                <w:szCs w:val="22"/>
              </w:rPr>
              <w:t>Льготный кредит</w:t>
            </w:r>
          </w:p>
          <w:p w14:paraId="19E9538F" w14:textId="77777777" w:rsidR="00B954FC" w:rsidRPr="00AA7731" w:rsidRDefault="00B954FC" w:rsidP="002F4333">
            <w:pPr>
              <w:pStyle w:val="ConsPlusNormal"/>
              <w:jc w:val="both"/>
            </w:pPr>
          </w:p>
        </w:tc>
        <w:tc>
          <w:tcPr>
            <w:tcW w:w="5245" w:type="dxa"/>
          </w:tcPr>
          <w:p w14:paraId="099F7C23" w14:textId="1106193D" w:rsidR="00B954FC" w:rsidRPr="00AA7731" w:rsidRDefault="00454918" w:rsidP="002F4333">
            <w:r w:rsidRPr="00AA7731">
              <w:t xml:space="preserve">Не более </w:t>
            </w:r>
            <w:r w:rsidR="00CC58FD" w:rsidRPr="00AA7731">
              <w:t>3</w:t>
            </w:r>
            <w:r w:rsidR="0011717A">
              <w:t xml:space="preserve"> </w:t>
            </w:r>
            <w:r w:rsidR="00CC58FD" w:rsidRPr="00AA7731">
              <w:t xml:space="preserve">% годовых </w:t>
            </w:r>
          </w:p>
          <w:p w14:paraId="273744E8" w14:textId="3202FCAC" w:rsidR="00CC58FD" w:rsidRPr="00AA7731" w:rsidRDefault="00CC58FD" w:rsidP="00CC58FD">
            <w:r w:rsidRPr="00AA7731">
              <w:t>При условии</w:t>
            </w:r>
            <w:r w:rsidRPr="00AA7731">
              <w:rPr>
                <w:color w:val="000000"/>
                <w:shd w:val="clear" w:color="auto" w:fill="FFFFFF"/>
              </w:rPr>
              <w:t xml:space="preserve"> сохранения занятости на период действия кредитного договора не менее 85</w:t>
            </w:r>
            <w:r w:rsidR="0011717A">
              <w:rPr>
                <w:color w:val="000000"/>
                <w:shd w:val="clear" w:color="auto" w:fill="FFFFFF"/>
              </w:rPr>
              <w:t xml:space="preserve"> </w:t>
            </w:r>
            <w:r w:rsidRPr="00AA7731">
              <w:rPr>
                <w:color w:val="000000"/>
                <w:shd w:val="clear" w:color="auto" w:fill="FFFFFF"/>
              </w:rPr>
              <w:t>% среднесписочной численности работников по состоянию на 1 марта 2022 года и обеспечение индексации заработной платы сотрудников с периодичностью не реже одного раза в год на уровне индекса потребительских цен Росстата за соответствующий период.</w:t>
            </w:r>
            <w:r w:rsidRPr="00AA7731">
              <w:rPr>
                <w:color w:val="000000"/>
              </w:rPr>
              <w:br/>
            </w:r>
          </w:p>
        </w:tc>
        <w:tc>
          <w:tcPr>
            <w:tcW w:w="3827" w:type="dxa"/>
          </w:tcPr>
          <w:p w14:paraId="0E5B355A" w14:textId="78C3048F" w:rsidR="00B954FC" w:rsidRPr="00AA7731" w:rsidRDefault="00CC58FD" w:rsidP="00CC58FD">
            <w:pPr>
              <w:jc w:val="center"/>
            </w:pPr>
            <w:r w:rsidRPr="00AA7731">
              <w:rPr>
                <w:color w:val="000000"/>
              </w:rPr>
              <w:t xml:space="preserve">Аккредитованные IT-компании, </w:t>
            </w:r>
            <w:r w:rsidRPr="00AA7731">
              <w:rPr>
                <w:color w:val="000000"/>
                <w:shd w:val="clear" w:color="auto" w:fill="FFFFFF"/>
              </w:rPr>
              <w:t>осуществляющие деятельность по разработке, внедрению и приобретению российских продуктов, сервисов и платформенных решений в сфере информационных технологий, а также связанных с этим работ и услуг</w:t>
            </w:r>
            <w:r w:rsidRPr="00AA7731">
              <w:rPr>
                <w:color w:val="000000"/>
              </w:rPr>
              <w:br/>
            </w:r>
          </w:p>
        </w:tc>
        <w:tc>
          <w:tcPr>
            <w:tcW w:w="1701" w:type="dxa"/>
          </w:tcPr>
          <w:p w14:paraId="5C1A7298" w14:textId="180DF05B" w:rsidR="00B954FC" w:rsidRPr="00AA7731" w:rsidRDefault="00CC58FD" w:rsidP="002F4333">
            <w:pPr>
              <w:jc w:val="center"/>
            </w:pPr>
            <w:r w:rsidRPr="00AA7731">
              <w:t>Уполномоченные кредитные организации</w:t>
            </w:r>
          </w:p>
        </w:tc>
        <w:tc>
          <w:tcPr>
            <w:tcW w:w="1843" w:type="dxa"/>
          </w:tcPr>
          <w:p w14:paraId="7DAB1432" w14:textId="5C8A4572" w:rsidR="00B954FC" w:rsidRPr="00AA7731" w:rsidRDefault="00CC58FD" w:rsidP="00CC58FD">
            <w:pPr>
              <w:jc w:val="center"/>
            </w:pPr>
            <w:r w:rsidRPr="00AA7731">
              <w:rPr>
                <w:bCs/>
                <w:shd w:val="clear" w:color="auto" w:fill="FFFFFF"/>
              </w:rPr>
              <w:t>Постановление №</w:t>
            </w:r>
            <w:r w:rsidR="0011717A">
              <w:rPr>
                <w:bCs/>
                <w:shd w:val="clear" w:color="auto" w:fill="FFFFFF"/>
              </w:rPr>
              <w:t xml:space="preserve"> </w:t>
            </w:r>
            <w:r w:rsidRPr="00AA7731">
              <w:rPr>
                <w:bCs/>
                <w:shd w:val="clear" w:color="auto" w:fill="FFFFFF"/>
              </w:rPr>
              <w:t xml:space="preserve">1598 от 05.12.2019 (в редакции </w:t>
            </w:r>
            <w:proofErr w:type="gramStart"/>
            <w:r w:rsidRPr="00AA7731">
              <w:rPr>
                <w:bCs/>
                <w:shd w:val="clear" w:color="auto" w:fill="FFFFFF"/>
              </w:rPr>
              <w:t xml:space="preserve">Постановления </w:t>
            </w:r>
            <w:hyperlink r:id="rId9" w:history="1">
              <w:r w:rsidRPr="00AA7731">
                <w:rPr>
                  <w:bCs/>
                </w:rPr>
                <w:t xml:space="preserve"> от</w:t>
              </w:r>
              <w:proofErr w:type="gramEnd"/>
              <w:r w:rsidRPr="00AA7731">
                <w:rPr>
                  <w:bCs/>
                </w:rPr>
                <w:t xml:space="preserve"> 16.04.2022 </w:t>
              </w:r>
              <w:r w:rsidRPr="00AA7731">
                <w:rPr>
                  <w:bCs/>
                </w:rPr>
                <w:t>№ 682 </w:t>
              </w:r>
            </w:hyperlink>
            <w:r w:rsidRPr="00AA7731">
              <w:rPr>
                <w:bCs/>
                <w:shd w:val="clear" w:color="auto" w:fill="FFFFFF"/>
              </w:rPr>
              <w:t>)</w:t>
            </w:r>
          </w:p>
        </w:tc>
      </w:tr>
      <w:tr w:rsidR="002F4333" w:rsidRPr="00285654" w14:paraId="1FA69D65" w14:textId="77777777" w:rsidTr="00525DC8">
        <w:tc>
          <w:tcPr>
            <w:tcW w:w="710" w:type="dxa"/>
          </w:tcPr>
          <w:p w14:paraId="389168A2" w14:textId="77777777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D67D9DB" w14:textId="2D146E45" w:rsidR="002F4333" w:rsidRPr="009D2D1A" w:rsidRDefault="002F4333" w:rsidP="002F4333">
            <w:pPr>
              <w:pStyle w:val="ConsPlusNormal"/>
              <w:jc w:val="both"/>
            </w:pPr>
            <w:r w:rsidRPr="009D2D1A">
              <w:t xml:space="preserve">Изменения в контрактах на </w:t>
            </w:r>
            <w:proofErr w:type="spellStart"/>
            <w:r w:rsidRPr="009D2D1A">
              <w:t>госзакупку</w:t>
            </w:r>
            <w:proofErr w:type="spellEnd"/>
            <w:r w:rsidRPr="009D2D1A">
              <w:t xml:space="preserve"> услуг по созданию и развитию ПО</w:t>
            </w:r>
          </w:p>
        </w:tc>
        <w:tc>
          <w:tcPr>
            <w:tcW w:w="5245" w:type="dxa"/>
          </w:tcPr>
          <w:p w14:paraId="541D7994" w14:textId="66F1F436" w:rsidR="002F4333" w:rsidRPr="009D2D1A" w:rsidRDefault="002F4333" w:rsidP="004816ED">
            <w:r w:rsidRPr="009D2D1A">
              <w:t xml:space="preserve">Возможность внесения изменений в  государственный контракт в сфере закупок товаров, работ, услуг для обеспечения государственных и муниципальных нужд без изменения его цены при исполнении такого контракта: на оказание услуг по передаче </w:t>
            </w:r>
            <w:r w:rsidRPr="009D2D1A">
              <w:lastRenderedPageBreak/>
              <w:t>неисключительных прав и обеспечению функционирования, администрирования и  бесперебойной работы ПО в целях проведения эксперимента по созданию, переводу и развитию ГИС и их компонентов на единой цифровой платформе РФ «</w:t>
            </w:r>
            <w:proofErr w:type="spellStart"/>
            <w:r w:rsidRPr="009D2D1A">
              <w:t>ГосТех</w:t>
            </w:r>
            <w:proofErr w:type="spellEnd"/>
            <w:r w:rsidRPr="009D2D1A">
              <w:t>»; на выполнение работ по развитию прикладного ПО ГИС обязательного медицинского страхования;  на выполнение работ по развитию прикладного ПО ФГИАС «Единая система управления государственным имуществом»; на выполнение работ по созданию ГИС «Единая платформа «Физическая культура и спорт».</w:t>
            </w:r>
          </w:p>
        </w:tc>
        <w:tc>
          <w:tcPr>
            <w:tcW w:w="3827" w:type="dxa"/>
          </w:tcPr>
          <w:p w14:paraId="09CE0680" w14:textId="3A9AFB7C" w:rsidR="002F4333" w:rsidRPr="009D2D1A" w:rsidRDefault="002F4333" w:rsidP="002F4333">
            <w:pPr>
              <w:jc w:val="center"/>
            </w:pPr>
            <w:r w:rsidRPr="009D2D1A">
              <w:lastRenderedPageBreak/>
              <w:t>Аккредитованные организации, осуществляющие деятельность в области информационных технологий, имеющих государственную регистрацию</w:t>
            </w:r>
          </w:p>
        </w:tc>
        <w:tc>
          <w:tcPr>
            <w:tcW w:w="1701" w:type="dxa"/>
          </w:tcPr>
          <w:p w14:paraId="3FDC06E9" w14:textId="3691C4E1" w:rsidR="002F4333" w:rsidRPr="009D2D1A" w:rsidRDefault="002F4333" w:rsidP="002F4333">
            <w:pPr>
              <w:jc w:val="center"/>
            </w:pPr>
            <w:r w:rsidRPr="009D2D1A">
              <w:t>Государственные органы</w:t>
            </w:r>
          </w:p>
        </w:tc>
        <w:tc>
          <w:tcPr>
            <w:tcW w:w="1843" w:type="dxa"/>
          </w:tcPr>
          <w:p w14:paraId="7701EB23" w14:textId="37A41F36" w:rsidR="002F4333" w:rsidRPr="009D2D1A" w:rsidRDefault="002F4333" w:rsidP="002F4333">
            <w:pPr>
              <w:jc w:val="center"/>
            </w:pPr>
            <w:r w:rsidRPr="009D2D1A">
              <w:t xml:space="preserve">Распоряжение Правительства РФ </w:t>
            </w:r>
            <w:r w:rsidRPr="009D2D1A">
              <w:rPr>
                <w:iCs/>
                <w:color w:val="000000"/>
                <w:shd w:val="clear" w:color="auto" w:fill="FDFDFD"/>
              </w:rPr>
              <w:t>от 01.04 2022</w:t>
            </w:r>
            <w:r w:rsidR="0011717A">
              <w:rPr>
                <w:iCs/>
                <w:color w:val="000000"/>
                <w:shd w:val="clear" w:color="auto" w:fill="FDFDFD"/>
              </w:rPr>
              <w:t xml:space="preserve"> </w:t>
            </w:r>
            <w:r w:rsidRPr="009D2D1A">
              <w:t>№ 708-р</w:t>
            </w:r>
          </w:p>
        </w:tc>
      </w:tr>
      <w:tr w:rsidR="002F4333" w:rsidRPr="00285654" w14:paraId="3C97242E" w14:textId="396C3FD2" w:rsidTr="00525DC8">
        <w:tc>
          <w:tcPr>
            <w:tcW w:w="710" w:type="dxa"/>
          </w:tcPr>
          <w:p w14:paraId="12E50C03" w14:textId="77777777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80A8795" w14:textId="61EF3F31" w:rsidR="002F4333" w:rsidRPr="00A51C58" w:rsidRDefault="002F4333" w:rsidP="002F4333">
            <w:r w:rsidRPr="00A51C58">
              <w:t>Льготная арендная плата по договорам аренды и увеличение срока действия договоров аренды</w:t>
            </w:r>
          </w:p>
        </w:tc>
        <w:tc>
          <w:tcPr>
            <w:tcW w:w="5245" w:type="dxa"/>
          </w:tcPr>
          <w:p w14:paraId="52C31C76" w14:textId="77777777" w:rsidR="002F4333" w:rsidRPr="00A51C58" w:rsidRDefault="002F4333" w:rsidP="002F43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51C58">
              <w:rPr>
                <w:rFonts w:eastAsiaTheme="minorEastAsia"/>
              </w:rPr>
              <w:t>Размер арендной платы не может быть менее одного рубля и устанавливаться на срок более 1 года.</w:t>
            </w:r>
          </w:p>
          <w:p w14:paraId="2227AC2B" w14:textId="68DDC5C3" w:rsidR="002F4333" w:rsidRPr="00A51C58" w:rsidRDefault="002F4333" w:rsidP="002F43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51C58">
              <w:rPr>
                <w:rFonts w:eastAsiaTheme="minorEastAsia"/>
              </w:rPr>
              <w:t>Обращение о заключении дополнительного соглашения о продлении срока аренды до 1 марта 2023 года.</w:t>
            </w:r>
          </w:p>
          <w:p w14:paraId="47005DAF" w14:textId="6704A42B" w:rsidR="002F4333" w:rsidRPr="00A51C58" w:rsidRDefault="002F4333" w:rsidP="002F4333">
            <w:r w:rsidRPr="00A51C58">
              <w:t>Срок продления – до 3 лет.</w:t>
            </w:r>
          </w:p>
        </w:tc>
        <w:tc>
          <w:tcPr>
            <w:tcW w:w="3827" w:type="dxa"/>
          </w:tcPr>
          <w:p w14:paraId="7416D478" w14:textId="2C8871B1" w:rsidR="002F4333" w:rsidRPr="00A51C58" w:rsidRDefault="002F4333" w:rsidP="002F4333">
            <w:pPr>
              <w:jc w:val="center"/>
            </w:pPr>
            <w:r w:rsidRPr="00A51C58">
              <w:t>Юридические лица и ИП, являющиеся арендаторами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</w:tcPr>
          <w:p w14:paraId="2AE1EDE4" w14:textId="093F3E2E" w:rsidR="002F4333" w:rsidRPr="00A51C58" w:rsidRDefault="002F4333" w:rsidP="002F4333">
            <w:pPr>
              <w:jc w:val="center"/>
            </w:pPr>
            <w:r w:rsidRPr="00A51C58">
              <w:t xml:space="preserve">Государственные и муниципальные органы, </w:t>
            </w:r>
            <w:r w:rsidR="0011717A" w:rsidRPr="00A51C58">
              <w:t>являющиеся собственниками</w:t>
            </w:r>
            <w:r w:rsidRPr="00A51C58">
              <w:t xml:space="preserve"> земельных участков</w:t>
            </w:r>
          </w:p>
        </w:tc>
        <w:tc>
          <w:tcPr>
            <w:tcW w:w="1843" w:type="dxa"/>
          </w:tcPr>
          <w:p w14:paraId="0D3B3DFA" w14:textId="0D801989" w:rsidR="002F4333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51C58">
              <w:rPr>
                <w:rFonts w:ascii="Times New Roman" w:hAnsi="Times New Roman" w:cs="Times New Roman"/>
                <w:b w:val="0"/>
              </w:rPr>
              <w:t xml:space="preserve">Федеральный закон </w:t>
            </w:r>
          </w:p>
          <w:p w14:paraId="6FF1FC26" w14:textId="68D34CEE" w:rsidR="002F4333" w:rsidRPr="00A51C58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51C58">
              <w:rPr>
                <w:rFonts w:ascii="Times New Roman" w:hAnsi="Times New Roman" w:cs="Times New Roman"/>
                <w:b w:val="0"/>
              </w:rPr>
              <w:t>№ 58-ФЗ от 14.03.2022 (статья 8)</w:t>
            </w:r>
          </w:p>
          <w:p w14:paraId="08D93EA6" w14:textId="77777777" w:rsidR="002F4333" w:rsidRPr="00A51C58" w:rsidRDefault="002F4333" w:rsidP="002F4333">
            <w:pPr>
              <w:jc w:val="center"/>
            </w:pPr>
          </w:p>
        </w:tc>
      </w:tr>
      <w:tr w:rsidR="002F4333" w:rsidRPr="00285654" w14:paraId="553860A5" w14:textId="1145143D" w:rsidTr="00525DC8">
        <w:tc>
          <w:tcPr>
            <w:tcW w:w="710" w:type="dxa"/>
          </w:tcPr>
          <w:p w14:paraId="1F5C3649" w14:textId="05AD6654" w:rsidR="002F4333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B0FD032" w14:textId="008C3F12" w:rsidR="002F4333" w:rsidRPr="00FF484D" w:rsidRDefault="002F4333" w:rsidP="002F4333">
            <w:r w:rsidRPr="00FF484D">
              <w:t>Продление лицензий</w:t>
            </w:r>
          </w:p>
        </w:tc>
        <w:tc>
          <w:tcPr>
            <w:tcW w:w="5245" w:type="dxa"/>
          </w:tcPr>
          <w:p w14:paraId="27F14A97" w14:textId="475EBF20" w:rsidR="002F4333" w:rsidRPr="00AA7731" w:rsidRDefault="002F4333" w:rsidP="002F4333">
            <w:pPr>
              <w:rPr>
                <w:shd w:val="clear" w:color="auto" w:fill="FFFFFF"/>
              </w:rPr>
            </w:pPr>
            <w:r w:rsidRPr="00AA7731">
              <w:rPr>
                <w:shd w:val="clear" w:color="auto" w:fill="FFFFFF"/>
              </w:rPr>
              <w:t>Продление срока действия лицензий и других видов разрешительных документов на 12 месяцев.</w:t>
            </w:r>
          </w:p>
          <w:p w14:paraId="37846E9E" w14:textId="2A322FA5" w:rsidR="002F4333" w:rsidRPr="00AA7731" w:rsidRDefault="002F4333" w:rsidP="002F4333">
            <w:pPr>
              <w:rPr>
                <w:shd w:val="clear" w:color="auto" w:fill="FFFFFF"/>
              </w:rPr>
            </w:pPr>
            <w:r w:rsidRPr="00AA7731">
              <w:rPr>
                <w:shd w:val="clear" w:color="auto" w:fill="FFFFFF"/>
              </w:rPr>
              <w:t>Упрощенная схема получения или переоформления лицензий и других видов разрешительных документов.</w:t>
            </w:r>
          </w:p>
          <w:p w14:paraId="596EF09A" w14:textId="77777777" w:rsidR="002F4333" w:rsidRPr="00AA7731" w:rsidRDefault="002F4333" w:rsidP="002F4333">
            <w:pPr>
              <w:rPr>
                <w:shd w:val="clear" w:color="auto" w:fill="FFFFFF"/>
              </w:rPr>
            </w:pPr>
            <w:r w:rsidRPr="00AA7731">
              <w:rPr>
                <w:shd w:val="clear" w:color="auto" w:fill="FFFFFF"/>
              </w:rPr>
              <w:t>Перенос на 1 год необходимости прохождения подтверждения соответствия продукции.</w:t>
            </w:r>
          </w:p>
          <w:p w14:paraId="5E29FFB3" w14:textId="08D05FAB" w:rsidR="003A38CC" w:rsidRPr="00AA7731" w:rsidRDefault="003A38CC" w:rsidP="003A38CC">
            <w:pPr>
              <w:jc w:val="both"/>
            </w:pPr>
            <w:r w:rsidRPr="00AA7731">
              <w:t xml:space="preserve">Продление на 12 месяцев действия лицензий на производство и оборот этилового спирта, алкогольной и спиртосодержащей продукции, сроки действия которых истекают с 1 января по 14 марта 2023 г. </w:t>
            </w:r>
          </w:p>
          <w:p w14:paraId="1C93BE50" w14:textId="7B8BE8DB" w:rsidR="003A38CC" w:rsidRPr="00AA7731" w:rsidRDefault="003A38CC" w:rsidP="003A38CC">
            <w:pPr>
              <w:jc w:val="both"/>
            </w:pPr>
            <w:r w:rsidRPr="00AA7731">
              <w:t xml:space="preserve">Установление особенностей разрешительных режимов в сфере обращения лекарственных </w:t>
            </w:r>
          </w:p>
          <w:p w14:paraId="2E7F08A8" w14:textId="4D215FE7" w:rsidR="003A38CC" w:rsidRPr="00AA7731" w:rsidRDefault="003A38CC" w:rsidP="003A38CC">
            <w:pPr>
              <w:jc w:val="both"/>
            </w:pPr>
            <w:r w:rsidRPr="00AA7731">
              <w:t>препаратов для ветеринарного применения.</w:t>
            </w:r>
          </w:p>
          <w:p w14:paraId="1468F451" w14:textId="77777777" w:rsidR="00751106" w:rsidRPr="00AA7731" w:rsidRDefault="00751106" w:rsidP="003A38CC">
            <w:pPr>
              <w:jc w:val="both"/>
            </w:pPr>
          </w:p>
          <w:p w14:paraId="02735747" w14:textId="3C708B60" w:rsidR="00751106" w:rsidRPr="00AA7731" w:rsidRDefault="00751106" w:rsidP="0075110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AA7731">
              <w:rPr>
                <w:b w:val="0"/>
                <w:color w:val="000000"/>
                <w:sz w:val="22"/>
                <w:szCs w:val="22"/>
              </w:rPr>
              <w:t>Срок подтверждения пригодности отечественных стройматериалов сокращен с 90 до 10 рабочих дней.</w:t>
            </w:r>
          </w:p>
          <w:p w14:paraId="481B1E88" w14:textId="77777777" w:rsidR="00751106" w:rsidRPr="00AA7731" w:rsidRDefault="00751106" w:rsidP="00751106">
            <w:pPr>
              <w:shd w:val="clear" w:color="auto" w:fill="FFFFFF"/>
              <w:jc w:val="both"/>
              <w:rPr>
                <w:color w:val="000000"/>
              </w:rPr>
            </w:pPr>
            <w:r w:rsidRPr="00AA7731">
              <w:rPr>
                <w:color w:val="000000"/>
              </w:rPr>
              <w:t>Срок действия выдаваемого технического свидетельства составляет 2 года.</w:t>
            </w:r>
          </w:p>
          <w:p w14:paraId="036D0BE4" w14:textId="6EBD107C" w:rsidR="00751106" w:rsidRPr="00AA7731" w:rsidRDefault="00751106" w:rsidP="00751106">
            <w:pPr>
              <w:shd w:val="clear" w:color="auto" w:fill="FFFFFF"/>
              <w:jc w:val="both"/>
              <w:rPr>
                <w:color w:val="000000"/>
              </w:rPr>
            </w:pPr>
            <w:r w:rsidRPr="00AA7731">
              <w:rPr>
                <w:color w:val="000000"/>
              </w:rPr>
              <w:lastRenderedPageBreak/>
              <w:t>Сроки действия уже выданных технических свидетельств о пригодности материалов, конструкций и технологий будут автоматически продлены на 2 года.</w:t>
            </w:r>
          </w:p>
          <w:p w14:paraId="662E658C" w14:textId="77777777" w:rsidR="0016253C" w:rsidRPr="00AA7731" w:rsidRDefault="0016253C" w:rsidP="00751106">
            <w:pPr>
              <w:shd w:val="clear" w:color="auto" w:fill="FFFFFF"/>
              <w:jc w:val="both"/>
              <w:rPr>
                <w:color w:val="000000"/>
              </w:rPr>
            </w:pPr>
          </w:p>
          <w:p w14:paraId="28B2F7E4" w14:textId="38DE37AC" w:rsidR="00F343DC" w:rsidRPr="00AA7731" w:rsidRDefault="00F343DC" w:rsidP="00F343DC">
            <w:pPr>
              <w:shd w:val="clear" w:color="auto" w:fill="FFFFFF"/>
              <w:jc w:val="both"/>
            </w:pPr>
            <w:r w:rsidRPr="00AA7731">
              <w:rPr>
                <w:color w:val="000000"/>
              </w:rPr>
              <w:t xml:space="preserve">Сервис </w:t>
            </w:r>
            <w:proofErr w:type="spellStart"/>
            <w:r w:rsidRPr="00AA7731">
              <w:rPr>
                <w:color w:val="000000"/>
              </w:rPr>
              <w:t>Росаккредитации</w:t>
            </w:r>
            <w:proofErr w:type="spellEnd"/>
            <w:r w:rsidRPr="00AA7731">
              <w:rPr>
                <w:color w:val="000000"/>
              </w:rPr>
              <w:t xml:space="preserve"> для проверки применения </w:t>
            </w:r>
            <w:r w:rsidR="0011717A" w:rsidRPr="00AA7731">
              <w:rPr>
                <w:color w:val="000000"/>
              </w:rPr>
              <w:t>к продукции</w:t>
            </w:r>
            <w:r w:rsidRPr="00AA7731">
              <w:rPr>
                <w:color w:val="000000"/>
              </w:rPr>
              <w:t xml:space="preserve"> упрощенной схемы декларирования. </w:t>
            </w:r>
          </w:p>
        </w:tc>
        <w:tc>
          <w:tcPr>
            <w:tcW w:w="3827" w:type="dxa"/>
          </w:tcPr>
          <w:p w14:paraId="74DCA4B1" w14:textId="3FC8F9D7" w:rsidR="002F4333" w:rsidRPr="00AA7731" w:rsidRDefault="002F4333" w:rsidP="002F4333">
            <w:pPr>
              <w:jc w:val="center"/>
            </w:pPr>
            <w:r w:rsidRPr="00AA7731">
              <w:lastRenderedPageBreak/>
              <w:t>Юридические лица и ИП, при осуществлении деятельности которых необходимы разрешительные документы</w:t>
            </w:r>
          </w:p>
        </w:tc>
        <w:tc>
          <w:tcPr>
            <w:tcW w:w="1701" w:type="dxa"/>
          </w:tcPr>
          <w:p w14:paraId="4FA7035A" w14:textId="050D54A5" w:rsidR="002F4333" w:rsidRPr="00AA7731" w:rsidRDefault="002F4333" w:rsidP="002F4333">
            <w:pPr>
              <w:jc w:val="center"/>
            </w:pPr>
            <w:r w:rsidRPr="00AA7731">
              <w:t>Продлевается автоматически</w:t>
            </w:r>
          </w:p>
        </w:tc>
        <w:tc>
          <w:tcPr>
            <w:tcW w:w="1843" w:type="dxa"/>
          </w:tcPr>
          <w:p w14:paraId="78D6C440" w14:textId="77777777" w:rsidR="002F4333" w:rsidRPr="00AA7731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A7731">
              <w:rPr>
                <w:iCs/>
                <w:color w:val="000000"/>
                <w:shd w:val="clear" w:color="auto" w:fill="FDFDFD"/>
              </w:rPr>
              <w:t xml:space="preserve">Постановление от </w:t>
            </w:r>
          </w:p>
          <w:p w14:paraId="08F64A75" w14:textId="77777777" w:rsidR="002F4333" w:rsidRPr="00AA7731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A7731">
              <w:rPr>
                <w:iCs/>
                <w:color w:val="000000"/>
                <w:shd w:val="clear" w:color="auto" w:fill="FDFDFD"/>
              </w:rPr>
              <w:t>12.03.2022</w:t>
            </w:r>
          </w:p>
          <w:p w14:paraId="6233C6BB" w14:textId="3AF7C7B1" w:rsidR="002F4333" w:rsidRPr="00AA7731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A7731">
              <w:rPr>
                <w:iCs/>
                <w:color w:val="000000"/>
                <w:shd w:val="clear" w:color="auto" w:fill="FDFDFD"/>
              </w:rPr>
              <w:t xml:space="preserve"> № 353</w:t>
            </w:r>
          </w:p>
          <w:p w14:paraId="4EB491AA" w14:textId="77777777" w:rsidR="003A38CC" w:rsidRPr="00AA7731" w:rsidRDefault="003A38CC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</w:p>
          <w:p w14:paraId="2B7AD195" w14:textId="77777777" w:rsidR="003A38CC" w:rsidRPr="00AA7731" w:rsidRDefault="003A38CC" w:rsidP="002F4333">
            <w:pPr>
              <w:jc w:val="center"/>
            </w:pPr>
          </w:p>
          <w:p w14:paraId="1828B0F5" w14:textId="77777777" w:rsidR="003A38CC" w:rsidRPr="00AA7731" w:rsidRDefault="003A38CC" w:rsidP="002F4333">
            <w:pPr>
              <w:jc w:val="center"/>
            </w:pPr>
          </w:p>
          <w:p w14:paraId="5EDC1569" w14:textId="77777777" w:rsidR="002F4333" w:rsidRPr="00AA7731" w:rsidRDefault="003A38CC" w:rsidP="00751106">
            <w:pPr>
              <w:jc w:val="center"/>
            </w:pPr>
            <w:r w:rsidRPr="00AA7731">
              <w:t xml:space="preserve">Постановление Правительства РФ от 09.04.2022 </w:t>
            </w:r>
            <w:r w:rsidR="00751106" w:rsidRPr="00AA7731">
              <w:t>№</w:t>
            </w:r>
            <w:r w:rsidRPr="00AA7731">
              <w:t xml:space="preserve"> 626</w:t>
            </w:r>
          </w:p>
          <w:p w14:paraId="7FD7968B" w14:textId="77777777" w:rsidR="00751106" w:rsidRPr="00AA7731" w:rsidRDefault="00751106" w:rsidP="00751106">
            <w:pPr>
              <w:jc w:val="center"/>
            </w:pPr>
          </w:p>
          <w:p w14:paraId="2262E451" w14:textId="77777777" w:rsidR="00751106" w:rsidRPr="00AA7731" w:rsidRDefault="00751106" w:rsidP="00751106">
            <w:pPr>
              <w:jc w:val="center"/>
            </w:pPr>
          </w:p>
          <w:p w14:paraId="70CC656F" w14:textId="2C7EBC8B" w:rsidR="00751106" w:rsidRPr="00AA7731" w:rsidRDefault="00751106" w:rsidP="00751106">
            <w:pPr>
              <w:jc w:val="center"/>
            </w:pPr>
          </w:p>
          <w:p w14:paraId="1513E0B6" w14:textId="77777777" w:rsidR="00751106" w:rsidRPr="00AA7731" w:rsidRDefault="00751106" w:rsidP="00751106">
            <w:pPr>
              <w:jc w:val="center"/>
            </w:pPr>
          </w:p>
          <w:p w14:paraId="317A7275" w14:textId="77777777" w:rsidR="00751106" w:rsidRPr="00AA7731" w:rsidRDefault="00751106" w:rsidP="00751106">
            <w:pPr>
              <w:jc w:val="center"/>
              <w:rPr>
                <w:bCs/>
                <w:shd w:val="clear" w:color="auto" w:fill="FFFFFF"/>
              </w:rPr>
            </w:pPr>
          </w:p>
          <w:p w14:paraId="0280B003" w14:textId="77777777" w:rsidR="00751106" w:rsidRPr="00AA7731" w:rsidRDefault="00751106" w:rsidP="00751106">
            <w:pPr>
              <w:jc w:val="center"/>
              <w:rPr>
                <w:bCs/>
                <w:shd w:val="clear" w:color="auto" w:fill="FFFFFF"/>
              </w:rPr>
            </w:pPr>
          </w:p>
          <w:p w14:paraId="62FB05FE" w14:textId="0F1EA9E3" w:rsidR="00751106" w:rsidRPr="00AA7731" w:rsidRDefault="00751106" w:rsidP="00751106">
            <w:pPr>
              <w:jc w:val="center"/>
            </w:pPr>
            <w:r w:rsidRPr="00AA7731">
              <w:rPr>
                <w:bCs/>
                <w:shd w:val="clear" w:color="auto" w:fill="FFFFFF"/>
              </w:rPr>
              <w:t>Пос</w:t>
            </w:r>
            <w:hyperlink r:id="rId10" w:history="1">
              <w:r w:rsidR="0011717A" w:rsidRPr="00AA7731">
                <w:rPr>
                  <w:bCs/>
                </w:rPr>
                <w:t>тановление от</w:t>
              </w:r>
              <w:r w:rsidRPr="00AA7731">
                <w:rPr>
                  <w:bCs/>
                </w:rPr>
                <w:t xml:space="preserve"> 19.04.2022     № 701 </w:t>
              </w:r>
            </w:hyperlink>
          </w:p>
          <w:p w14:paraId="36717E25" w14:textId="77777777" w:rsidR="00751106" w:rsidRPr="00AA7731" w:rsidRDefault="00751106" w:rsidP="00751106">
            <w:pPr>
              <w:jc w:val="center"/>
            </w:pPr>
          </w:p>
          <w:p w14:paraId="75225FE4" w14:textId="77777777" w:rsidR="00F343DC" w:rsidRPr="00AA7731" w:rsidRDefault="00F343DC" w:rsidP="00751106">
            <w:pPr>
              <w:jc w:val="center"/>
            </w:pPr>
          </w:p>
          <w:p w14:paraId="67ACF02A" w14:textId="77777777" w:rsidR="00AA7731" w:rsidRPr="00AA7731" w:rsidRDefault="00AA7731" w:rsidP="00AA7731"/>
          <w:p w14:paraId="222628E6" w14:textId="22002610" w:rsidR="00F343DC" w:rsidRPr="00AA7731" w:rsidRDefault="008503BF" w:rsidP="0016253C">
            <w:pPr>
              <w:shd w:val="clear" w:color="auto" w:fill="FFFFFF"/>
              <w:spacing w:after="240"/>
            </w:pPr>
            <w:hyperlink r:id="rId11" w:history="1">
              <w:r w:rsidR="00F343DC" w:rsidRPr="00AA7731">
                <w:rPr>
                  <w:bCs/>
                </w:rPr>
                <w:t xml:space="preserve">Информация </w:t>
              </w:r>
              <w:proofErr w:type="spellStart"/>
              <w:r w:rsidR="00F343DC" w:rsidRPr="00AA7731">
                <w:rPr>
                  <w:bCs/>
                </w:rPr>
                <w:t>Росаккредитации</w:t>
              </w:r>
              <w:proofErr w:type="spellEnd"/>
              <w:r w:rsidR="00F343DC" w:rsidRPr="00AA7731">
                <w:rPr>
                  <w:bCs/>
                </w:rPr>
                <w:t xml:space="preserve"> от 26.04.2022 </w:t>
              </w:r>
            </w:hyperlink>
          </w:p>
        </w:tc>
      </w:tr>
      <w:tr w:rsidR="002F4333" w:rsidRPr="00285654" w14:paraId="2B31CBBB" w14:textId="2CFBD6FF" w:rsidTr="00525DC8">
        <w:tc>
          <w:tcPr>
            <w:tcW w:w="710" w:type="dxa"/>
          </w:tcPr>
          <w:p w14:paraId="67A671DC" w14:textId="77777777" w:rsidR="002F4333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76AE667" w14:textId="53DFF2DA" w:rsidR="002F4333" w:rsidRPr="00A51C58" w:rsidRDefault="002F4333" w:rsidP="002F4333">
            <w:r w:rsidRPr="00A51C58">
              <w:t xml:space="preserve">Продление сроков исполнения обязательств по </w:t>
            </w:r>
            <w:r w:rsidRPr="00A51C58">
              <w:rPr>
                <w:color w:val="000000"/>
                <w:shd w:val="clear" w:color="auto" w:fill="FFFFFF"/>
              </w:rPr>
              <w:t>соглашениям (договорам) о предоставлении субсидий</w:t>
            </w:r>
          </w:p>
        </w:tc>
        <w:tc>
          <w:tcPr>
            <w:tcW w:w="5245" w:type="dxa"/>
          </w:tcPr>
          <w:p w14:paraId="423BF43C" w14:textId="77777777" w:rsidR="002F4333" w:rsidRPr="00AA7731" w:rsidRDefault="002F4333" w:rsidP="002F4333">
            <w:pPr>
              <w:rPr>
                <w:shd w:val="clear" w:color="auto" w:fill="FFFFFF"/>
              </w:rPr>
            </w:pPr>
            <w:r w:rsidRPr="00AA7731">
              <w:rPr>
                <w:color w:val="000000"/>
                <w:shd w:val="clear" w:color="auto" w:fill="FFFFFF"/>
              </w:rPr>
              <w:t>в отношении соглашений (договоров) заключенных до 31 марта 2022 г., сроки исполнения обязательств по которым наступают после 22 февраля 2022 г.</w:t>
            </w:r>
          </w:p>
          <w:p w14:paraId="1115702D" w14:textId="77777777" w:rsidR="002F4333" w:rsidRPr="00AA7731" w:rsidRDefault="002F4333" w:rsidP="002F4333">
            <w:pPr>
              <w:rPr>
                <w:shd w:val="clear" w:color="auto" w:fill="FFFFFF"/>
              </w:rPr>
            </w:pPr>
            <w:r w:rsidRPr="00AA7731">
              <w:rPr>
                <w:shd w:val="clear" w:color="auto" w:fill="FFFFFF"/>
              </w:rPr>
              <w:t>До 24 месяцев.</w:t>
            </w:r>
          </w:p>
          <w:p w14:paraId="72C2DAB2" w14:textId="77777777" w:rsidR="002F4333" w:rsidRPr="00AA7731" w:rsidRDefault="002F4333" w:rsidP="002F4333">
            <w:pPr>
              <w:rPr>
                <w:shd w:val="clear" w:color="auto" w:fill="FFFFFF"/>
              </w:rPr>
            </w:pPr>
            <w:r w:rsidRPr="00AA7731">
              <w:rPr>
                <w:shd w:val="clear" w:color="auto" w:fill="FFFFFF"/>
              </w:rPr>
              <w:t>На основании заявления.</w:t>
            </w:r>
          </w:p>
          <w:p w14:paraId="2225656F" w14:textId="77777777" w:rsidR="00D53447" w:rsidRPr="00AA7731" w:rsidRDefault="00D53447" w:rsidP="002F4333">
            <w:pPr>
              <w:rPr>
                <w:shd w:val="clear" w:color="auto" w:fill="FFFFFF"/>
              </w:rPr>
            </w:pPr>
          </w:p>
          <w:p w14:paraId="0615D3C7" w14:textId="7C96D713" w:rsidR="00D53447" w:rsidRPr="00AA7731" w:rsidRDefault="00D53447" w:rsidP="00D53447">
            <w:pPr>
              <w:shd w:val="clear" w:color="auto" w:fill="FFFFFF"/>
              <w:spacing w:after="240"/>
              <w:rPr>
                <w:color w:val="000000"/>
              </w:rPr>
            </w:pPr>
            <w:r w:rsidRPr="00AA7731">
              <w:rPr>
                <w:color w:val="000000"/>
              </w:rPr>
              <w:t>Допускается изменение значений показателей результативности в отношении субсидии и (или) продление сроков достижения показателей без штрафных санкций и возврата субсидии</w:t>
            </w:r>
            <w:r w:rsidRPr="00AA7731">
              <w:rPr>
                <w:color w:val="000000"/>
                <w:shd w:val="clear" w:color="auto" w:fill="FFFFFF"/>
              </w:rPr>
              <w:t xml:space="preserve"> (по соглашениям, заключенным до 31 марта 2022 г. со сроком исполнения обязательств после 22 февраля 2022 г)</w:t>
            </w:r>
            <w:r w:rsidRPr="00AA7731">
              <w:rPr>
                <w:color w:val="000000"/>
              </w:rPr>
              <w:t>.</w:t>
            </w:r>
          </w:p>
          <w:p w14:paraId="5B15E352" w14:textId="12090BD6" w:rsidR="00D53447" w:rsidRPr="00AA7731" w:rsidRDefault="00D53447" w:rsidP="00D53447">
            <w:pPr>
              <w:shd w:val="clear" w:color="auto" w:fill="FFFFFF"/>
              <w:spacing w:after="240" w:line="300" w:lineRule="atLeast"/>
              <w:rPr>
                <w:shd w:val="clear" w:color="auto" w:fill="FFFFFF"/>
              </w:rPr>
            </w:pPr>
          </w:p>
        </w:tc>
        <w:tc>
          <w:tcPr>
            <w:tcW w:w="3827" w:type="dxa"/>
          </w:tcPr>
          <w:p w14:paraId="71BE9BD3" w14:textId="53159A14" w:rsidR="002F4333" w:rsidRPr="00AA7731" w:rsidRDefault="002F4333" w:rsidP="002F4333">
            <w:pPr>
              <w:jc w:val="center"/>
            </w:pPr>
            <w:r w:rsidRPr="00AA7731">
              <w:t xml:space="preserve">Юридические лица и </w:t>
            </w:r>
            <w:proofErr w:type="gramStart"/>
            <w:r w:rsidRPr="00AA7731">
              <w:t>ИП,</w:t>
            </w:r>
            <w:r w:rsidRPr="00AA7731">
              <w:rPr>
                <w:color w:val="000000"/>
                <w:shd w:val="clear" w:color="auto" w:fill="FFFFFF"/>
              </w:rPr>
              <w:t>  осуществляющими</w:t>
            </w:r>
            <w:proofErr w:type="gramEnd"/>
            <w:r w:rsidRPr="00AA7731">
              <w:rPr>
                <w:color w:val="000000"/>
                <w:shd w:val="clear" w:color="auto" w:fill="FFFFFF"/>
              </w:rPr>
              <w:t xml:space="preserve"> поддержку экспорта российской продукции (товаров, работ, услуг), и в наибольшей степени пострадавшими от введения ограничительных мер со стороны иностранных государств</w:t>
            </w:r>
          </w:p>
        </w:tc>
        <w:tc>
          <w:tcPr>
            <w:tcW w:w="1701" w:type="dxa"/>
          </w:tcPr>
          <w:p w14:paraId="386CE217" w14:textId="03583287" w:rsidR="002F4333" w:rsidRPr="00AA7731" w:rsidRDefault="002F4333" w:rsidP="002F4333">
            <w:pPr>
              <w:jc w:val="center"/>
            </w:pPr>
            <w:r w:rsidRPr="00AA7731">
              <w:t>Министерство промышленности и торговли РФ, Министерство сельского хозяйства РФ, Министерство экономического развития РФ</w:t>
            </w:r>
          </w:p>
        </w:tc>
        <w:tc>
          <w:tcPr>
            <w:tcW w:w="1843" w:type="dxa"/>
          </w:tcPr>
          <w:p w14:paraId="751A190D" w14:textId="7C957B57" w:rsidR="002F4333" w:rsidRPr="00AA7731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A7731">
              <w:rPr>
                <w:rFonts w:ascii="Times New Roman" w:hAnsi="Times New Roman" w:cs="Times New Roman"/>
                <w:b w:val="0"/>
              </w:rPr>
              <w:t xml:space="preserve">Постановление от 16.03.2022  </w:t>
            </w:r>
          </w:p>
          <w:p w14:paraId="054001C9" w14:textId="0A628C26" w:rsidR="002F4333" w:rsidRPr="00AA7731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A7731">
              <w:rPr>
                <w:rFonts w:ascii="Times New Roman" w:hAnsi="Times New Roman" w:cs="Times New Roman"/>
                <w:b w:val="0"/>
              </w:rPr>
              <w:t>№ 377</w:t>
            </w:r>
          </w:p>
          <w:p w14:paraId="01A7324D" w14:textId="4F5ABB9F" w:rsidR="00D53447" w:rsidRPr="00AA7731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66DCB181" w14:textId="49487991" w:rsidR="00D53447" w:rsidRPr="00AA7731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7C6C87DD" w14:textId="3B8C47BF" w:rsidR="00D53447" w:rsidRPr="00AA7731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0FA937CA" w14:textId="17BE7E15" w:rsidR="00D53447" w:rsidRPr="00AA7731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u w:val="single"/>
              </w:rPr>
            </w:pPr>
          </w:p>
          <w:p w14:paraId="01F79D9C" w14:textId="31E03182" w:rsidR="00D53447" w:rsidRPr="00AA7731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00D81EFF" w14:textId="2166AAE7" w:rsidR="00D53447" w:rsidRPr="00AA7731" w:rsidRDefault="008503BF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hyperlink r:id="rId12" w:history="1">
              <w:r w:rsidR="00D53447" w:rsidRPr="00AA7731">
                <w:rPr>
                  <w:rFonts w:ascii="Times New Roman" w:eastAsia="Times New Roman" w:hAnsi="Times New Roman" w:cs="Times New Roman"/>
                  <w:b w:val="0"/>
                </w:rPr>
                <w:t xml:space="preserve"> Постановление от 22.04.2022 № 740 </w:t>
              </w:r>
            </w:hyperlink>
          </w:p>
          <w:p w14:paraId="1EEC2BB8" w14:textId="6D3E430F" w:rsidR="00D53447" w:rsidRPr="00AA7731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089F79E2" w14:textId="77777777" w:rsidR="00D53447" w:rsidRPr="00AA7731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5473CD80" w14:textId="77777777" w:rsidR="002F4333" w:rsidRPr="00AA7731" w:rsidRDefault="002F4333" w:rsidP="002F4333">
            <w:pPr>
              <w:jc w:val="center"/>
            </w:pPr>
          </w:p>
        </w:tc>
      </w:tr>
      <w:tr w:rsidR="002F4333" w:rsidRPr="00285654" w14:paraId="77CE3FBF" w14:textId="77777777" w:rsidTr="00525DC8">
        <w:tc>
          <w:tcPr>
            <w:tcW w:w="710" w:type="dxa"/>
          </w:tcPr>
          <w:p w14:paraId="7D4DA998" w14:textId="77777777" w:rsidR="002F4333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7703A5C" w14:textId="0422FBFC" w:rsidR="002F4333" w:rsidRPr="00A51C58" w:rsidRDefault="002F4333" w:rsidP="002F4333">
            <w:pPr>
              <w:jc w:val="both"/>
            </w:pPr>
            <w:r w:rsidRPr="00A51C58">
              <w:t>Отсрочка обязательств по субсидиям</w:t>
            </w:r>
            <w:r>
              <w:t xml:space="preserve"> </w:t>
            </w:r>
            <w:r w:rsidRPr="00A51C58">
              <w:t>для промышленников</w:t>
            </w:r>
          </w:p>
        </w:tc>
        <w:tc>
          <w:tcPr>
            <w:tcW w:w="5245" w:type="dxa"/>
          </w:tcPr>
          <w:p w14:paraId="54806AA7" w14:textId="77777777" w:rsidR="002F4333" w:rsidRPr="00A51C58" w:rsidRDefault="002F4333" w:rsidP="002F4333">
            <w:r w:rsidRPr="00A51C58">
              <w:t>Промышленные компании и индивидуальные предприниматели, пострадавшие от введения санкций, смогут получить отсрочку исполнения ряда обязательств по просубсидированным проектам.</w:t>
            </w:r>
          </w:p>
          <w:p w14:paraId="5D8865A7" w14:textId="77777777" w:rsidR="002F4333" w:rsidRPr="00A51C58" w:rsidRDefault="002F4333" w:rsidP="002F4333"/>
          <w:p w14:paraId="177BB351" w14:textId="77777777" w:rsidR="002F4333" w:rsidRPr="00A51C58" w:rsidRDefault="002F4333" w:rsidP="002F433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14:paraId="47E374DF" w14:textId="2090B979" w:rsidR="002F4333" w:rsidRPr="00A51C58" w:rsidRDefault="002F4333" w:rsidP="002F4333">
            <w:pPr>
              <w:jc w:val="center"/>
            </w:pPr>
            <w:r w:rsidRPr="00A51C58">
              <w:t>Предприятия, получающие господдержку в рамках государственных программ:</w:t>
            </w:r>
          </w:p>
          <w:p w14:paraId="7C0766AD" w14:textId="0AC7A468" w:rsidR="002F4333" w:rsidRPr="00A51C58" w:rsidRDefault="002F4333" w:rsidP="002F4333">
            <w:pPr>
              <w:jc w:val="center"/>
            </w:pPr>
            <w:r>
              <w:t>- </w:t>
            </w:r>
            <w:r w:rsidRPr="00A51C58">
              <w:t>«Развитие промышленности и повышение её конкурентоспособности»;</w:t>
            </w:r>
          </w:p>
          <w:p w14:paraId="42FAE89E" w14:textId="5CD95A6B" w:rsidR="002F4333" w:rsidRPr="00A51C58" w:rsidRDefault="002F4333" w:rsidP="002F4333">
            <w:pPr>
              <w:jc w:val="center"/>
            </w:pPr>
            <w:r>
              <w:t>- </w:t>
            </w:r>
            <w:r w:rsidRPr="00A51C58">
              <w:t>«Развитие авиационной промышленности»;</w:t>
            </w:r>
          </w:p>
          <w:p w14:paraId="2EBAD349" w14:textId="6F108E52" w:rsidR="002F4333" w:rsidRPr="00A51C58" w:rsidRDefault="002F4333" w:rsidP="002F4333">
            <w:pPr>
              <w:jc w:val="center"/>
            </w:pPr>
            <w:r>
              <w:t>- </w:t>
            </w:r>
            <w:r w:rsidRPr="00A51C58">
              <w:t>«Развитие электронной и радиоэлектронной промышленности»;</w:t>
            </w:r>
          </w:p>
          <w:p w14:paraId="504861D9" w14:textId="30CA4EDC" w:rsidR="002F4333" w:rsidRPr="00A51C58" w:rsidRDefault="002F4333" w:rsidP="002F4333">
            <w:pPr>
              <w:jc w:val="center"/>
            </w:pPr>
            <w:r>
              <w:t xml:space="preserve">- </w:t>
            </w:r>
            <w:r w:rsidRPr="00A51C58">
              <w:t>«Развитие судостроения и техники для освоения шельфовых месторождений»;</w:t>
            </w:r>
          </w:p>
          <w:p w14:paraId="03DEA2DE" w14:textId="32991B63" w:rsidR="002F4333" w:rsidRDefault="002F4333" w:rsidP="002F4333">
            <w:pPr>
              <w:jc w:val="center"/>
            </w:pPr>
            <w:r>
              <w:t>- </w:t>
            </w:r>
            <w:r w:rsidRPr="00A51C58">
              <w:t>«Развитие фармацевтической и медицинской промышленности»;</w:t>
            </w:r>
          </w:p>
          <w:p w14:paraId="7F9AE05F" w14:textId="75541ECF" w:rsidR="002F4333" w:rsidRPr="00A51C58" w:rsidRDefault="002F4333" w:rsidP="002F4333">
            <w:pPr>
              <w:ind w:firstLine="540"/>
              <w:jc w:val="both"/>
            </w:pPr>
            <w:r w:rsidRPr="00A51C58">
              <w:lastRenderedPageBreak/>
              <w:t xml:space="preserve"> «Научно-технологическое развитие Российской Федерации»</w:t>
            </w:r>
          </w:p>
        </w:tc>
        <w:tc>
          <w:tcPr>
            <w:tcW w:w="1701" w:type="dxa"/>
          </w:tcPr>
          <w:p w14:paraId="739E9452" w14:textId="7FE25670" w:rsidR="002F4333" w:rsidRPr="00A51C58" w:rsidRDefault="002F4333" w:rsidP="002F4333">
            <w:pPr>
              <w:jc w:val="center"/>
            </w:pPr>
            <w:r w:rsidRPr="00A51C58">
              <w:lastRenderedPageBreak/>
              <w:t>Министерство промышленности и торговли Российской Федерации</w:t>
            </w:r>
          </w:p>
        </w:tc>
        <w:tc>
          <w:tcPr>
            <w:tcW w:w="1843" w:type="dxa"/>
          </w:tcPr>
          <w:p w14:paraId="7D62770C" w14:textId="09EA9BF1" w:rsidR="002F4333" w:rsidRPr="00DD1CE8" w:rsidRDefault="002F4333" w:rsidP="002F4333">
            <w:pPr>
              <w:jc w:val="center"/>
            </w:pPr>
            <w:r w:rsidRPr="00DD1CE8">
              <w:t>Постановление от 9.03.2022       № 308</w:t>
            </w:r>
          </w:p>
          <w:p w14:paraId="25ACF8B7" w14:textId="2CDB69F3" w:rsidR="002F4333" w:rsidRPr="00A51C58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F4333" w:rsidRPr="006B59F0" w14:paraId="0BBF86F5" w14:textId="799F91AC" w:rsidTr="00525DC8">
        <w:tc>
          <w:tcPr>
            <w:tcW w:w="710" w:type="dxa"/>
          </w:tcPr>
          <w:p w14:paraId="746A77D9" w14:textId="683B51EC" w:rsidR="002F4333" w:rsidRDefault="002F4333" w:rsidP="002F4333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2268" w:type="dxa"/>
          </w:tcPr>
          <w:p w14:paraId="38B96ED2" w14:textId="2F9B5075" w:rsidR="002F4333" w:rsidRPr="00A51C58" w:rsidRDefault="002F4333" w:rsidP="002F4333">
            <w:r w:rsidRPr="00A51C58">
              <w:t xml:space="preserve">Отмена штрафов по </w:t>
            </w:r>
            <w:proofErr w:type="spellStart"/>
            <w:r w:rsidRPr="00A51C58">
              <w:t>госконтрактам</w:t>
            </w:r>
            <w:proofErr w:type="spellEnd"/>
          </w:p>
        </w:tc>
        <w:tc>
          <w:tcPr>
            <w:tcW w:w="5245" w:type="dxa"/>
          </w:tcPr>
          <w:p w14:paraId="3CDD4043" w14:textId="6C711CDB" w:rsidR="002F4333" w:rsidRPr="00A51C58" w:rsidRDefault="002F4333" w:rsidP="002F4333">
            <w:r w:rsidRPr="00A51C58">
              <w:rPr>
                <w:shd w:val="clear" w:color="auto" w:fill="FFFFFF"/>
              </w:rPr>
              <w:t>Бессрочный порядок списания штрафов и пеней с подрядчиков, нарушивших обязательства по государственному или муниципальному контракту из-за внешних санкций на основании письменного обоснования.</w:t>
            </w:r>
          </w:p>
        </w:tc>
        <w:tc>
          <w:tcPr>
            <w:tcW w:w="3827" w:type="dxa"/>
          </w:tcPr>
          <w:p w14:paraId="0EF7193E" w14:textId="598E7B20" w:rsidR="002F4333" w:rsidRPr="00A51C58" w:rsidRDefault="002F4333" w:rsidP="002F4333">
            <w:pPr>
              <w:jc w:val="center"/>
            </w:pPr>
            <w:r w:rsidRPr="00A51C58">
              <w:t>Юридические лица и ИП</w:t>
            </w:r>
          </w:p>
        </w:tc>
        <w:tc>
          <w:tcPr>
            <w:tcW w:w="1701" w:type="dxa"/>
          </w:tcPr>
          <w:p w14:paraId="38901D44" w14:textId="6F9C6580" w:rsidR="002F4333" w:rsidRPr="00A51C58" w:rsidRDefault="002F4333" w:rsidP="002F4333">
            <w:pPr>
              <w:jc w:val="center"/>
            </w:pPr>
            <w:proofErr w:type="spellStart"/>
            <w:r w:rsidRPr="00A51C58">
              <w:t>Госзаказчики</w:t>
            </w:r>
            <w:proofErr w:type="spellEnd"/>
          </w:p>
        </w:tc>
        <w:tc>
          <w:tcPr>
            <w:tcW w:w="1843" w:type="dxa"/>
          </w:tcPr>
          <w:p w14:paraId="330C4265" w14:textId="77777777" w:rsidR="002F4333" w:rsidRPr="00A51C58" w:rsidRDefault="002F4333" w:rsidP="002F4333">
            <w:pPr>
              <w:jc w:val="center"/>
              <w:rPr>
                <w:bCs/>
              </w:rPr>
            </w:pPr>
            <w:r w:rsidRPr="00A51C58">
              <w:rPr>
                <w:bCs/>
              </w:rPr>
              <w:t xml:space="preserve">Постановление от </w:t>
            </w:r>
          </w:p>
          <w:p w14:paraId="785BE55E" w14:textId="77777777" w:rsidR="002F4333" w:rsidRPr="00A51C58" w:rsidRDefault="002F4333" w:rsidP="002F4333">
            <w:pPr>
              <w:jc w:val="center"/>
              <w:rPr>
                <w:bCs/>
              </w:rPr>
            </w:pPr>
            <w:r w:rsidRPr="00A51C58">
              <w:rPr>
                <w:bCs/>
              </w:rPr>
              <w:t xml:space="preserve">04.07.2018  № 783 </w:t>
            </w:r>
          </w:p>
          <w:p w14:paraId="787B4EB1" w14:textId="77777777" w:rsidR="002F4333" w:rsidRPr="00A51C58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A51C58">
              <w:rPr>
                <w:bCs/>
              </w:rPr>
              <w:t>(в редакции</w:t>
            </w:r>
          </w:p>
          <w:p w14:paraId="7D163759" w14:textId="749DC28D" w:rsidR="002F4333" w:rsidRPr="00A51C58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A51C58">
              <w:rPr>
                <w:iCs/>
                <w:shd w:val="clear" w:color="auto" w:fill="FDFDFD"/>
              </w:rPr>
              <w:t xml:space="preserve">Постановления от 10.03.2022  </w:t>
            </w:r>
          </w:p>
          <w:p w14:paraId="79A45C15" w14:textId="32478716" w:rsidR="002F4333" w:rsidRPr="00A51C58" w:rsidRDefault="002F4333" w:rsidP="002F4333">
            <w:pPr>
              <w:jc w:val="center"/>
            </w:pPr>
            <w:r w:rsidRPr="00A51C58">
              <w:rPr>
                <w:iCs/>
                <w:shd w:val="clear" w:color="auto" w:fill="FDFDFD"/>
              </w:rPr>
              <w:t>№ 340)</w:t>
            </w:r>
          </w:p>
        </w:tc>
      </w:tr>
      <w:tr w:rsidR="002F4333" w:rsidRPr="006B59F0" w14:paraId="323587E5" w14:textId="77777777" w:rsidTr="00525DC8">
        <w:tc>
          <w:tcPr>
            <w:tcW w:w="710" w:type="dxa"/>
          </w:tcPr>
          <w:p w14:paraId="5659CB1B" w14:textId="77777777" w:rsidR="002F4333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DD1A146" w14:textId="6DBBD332" w:rsidR="002F4333" w:rsidRPr="00A51C58" w:rsidRDefault="002F4333" w:rsidP="002F4333">
            <w:r w:rsidRPr="00A51C58">
              <w:t xml:space="preserve">Сокращение сроков оплаты и основания для невнесения в РНП по </w:t>
            </w:r>
            <w:proofErr w:type="spellStart"/>
            <w:r w:rsidRPr="00A51C58">
              <w:t>госконтрактам</w:t>
            </w:r>
            <w:proofErr w:type="spellEnd"/>
            <w:r w:rsidRPr="00A51C58">
              <w:t xml:space="preserve"> </w:t>
            </w:r>
          </w:p>
        </w:tc>
        <w:tc>
          <w:tcPr>
            <w:tcW w:w="5245" w:type="dxa"/>
          </w:tcPr>
          <w:p w14:paraId="503176F5" w14:textId="3CF5A1C8" w:rsidR="002F4333" w:rsidRPr="00A51C58" w:rsidRDefault="002F4333" w:rsidP="002F4333">
            <w:pPr>
              <w:jc w:val="both"/>
            </w:pPr>
            <w:r w:rsidRPr="00A51C58">
              <w:t xml:space="preserve">Сокращения сроков оплаты поставленных товаров (выполненных работ, оказанных услуг) по договорам (отдельным этапам договоров), заключенному по результатам закупки с субъектом МСП с 15 до 7 рабочих дней </w:t>
            </w:r>
          </w:p>
          <w:p w14:paraId="7E24EBCB" w14:textId="504097F5" w:rsidR="002F4333" w:rsidRPr="00A51C58" w:rsidRDefault="002F4333" w:rsidP="002F4333">
            <w:pPr>
              <w:jc w:val="both"/>
              <w:rPr>
                <w:shd w:val="clear" w:color="auto" w:fill="FFFFFF"/>
              </w:rPr>
            </w:pPr>
            <w:r w:rsidRPr="00A51C58">
              <w:t>Мораторий на внесение в реестр недобросовестных поставщиков вследствие ненадлежаще</w:t>
            </w:r>
            <w:r w:rsidR="0011717A">
              <w:t xml:space="preserve">го исполнения договора в связи </w:t>
            </w:r>
            <w:r w:rsidRPr="00A51C58">
              <w:t>с введением политических или экономических санкций в отношении РФ и (или) введением мер ограничительного характера.</w:t>
            </w:r>
          </w:p>
        </w:tc>
        <w:tc>
          <w:tcPr>
            <w:tcW w:w="3827" w:type="dxa"/>
          </w:tcPr>
          <w:p w14:paraId="6976C421" w14:textId="6F41C8DB" w:rsidR="002F4333" w:rsidRPr="00A51C58" w:rsidRDefault="002F4333" w:rsidP="002F4333">
            <w:pPr>
              <w:jc w:val="center"/>
            </w:pPr>
            <w:r w:rsidRPr="00A51C58">
              <w:t>Субъекты МСП</w:t>
            </w:r>
          </w:p>
        </w:tc>
        <w:tc>
          <w:tcPr>
            <w:tcW w:w="1701" w:type="dxa"/>
          </w:tcPr>
          <w:p w14:paraId="7EED9A7A" w14:textId="77777777" w:rsidR="002F4333" w:rsidRPr="00A51C58" w:rsidRDefault="002F4333" w:rsidP="002F4333">
            <w:pPr>
              <w:jc w:val="center"/>
            </w:pPr>
            <w:r w:rsidRPr="00A51C58">
              <w:t>Автоматически</w:t>
            </w:r>
          </w:p>
          <w:p w14:paraId="5448529C" w14:textId="77777777" w:rsidR="002F4333" w:rsidRPr="00A51C58" w:rsidRDefault="002F4333" w:rsidP="002F4333">
            <w:pPr>
              <w:jc w:val="center"/>
            </w:pPr>
          </w:p>
          <w:p w14:paraId="1B4CF0A1" w14:textId="77777777" w:rsidR="002F4333" w:rsidRPr="00A51C58" w:rsidRDefault="002F4333" w:rsidP="002F4333">
            <w:pPr>
              <w:jc w:val="center"/>
            </w:pPr>
          </w:p>
          <w:p w14:paraId="34A20939" w14:textId="77777777" w:rsidR="002F4333" w:rsidRPr="00A51C58" w:rsidRDefault="002F4333" w:rsidP="002F4333">
            <w:pPr>
              <w:jc w:val="center"/>
            </w:pPr>
          </w:p>
          <w:p w14:paraId="0C4F09B9" w14:textId="31E26F46" w:rsidR="002F4333" w:rsidRPr="00A51C58" w:rsidRDefault="002F4333" w:rsidP="002F4333">
            <w:pPr>
              <w:jc w:val="center"/>
            </w:pPr>
            <w:r w:rsidRPr="00A51C58">
              <w:t>Контрольные органы</w:t>
            </w:r>
          </w:p>
        </w:tc>
        <w:tc>
          <w:tcPr>
            <w:tcW w:w="1843" w:type="dxa"/>
          </w:tcPr>
          <w:p w14:paraId="15DE8396" w14:textId="380491C9" w:rsidR="002F4333" w:rsidRPr="00FF484D" w:rsidRDefault="002F4333" w:rsidP="002F4333">
            <w:pPr>
              <w:jc w:val="center"/>
            </w:pPr>
            <w:r w:rsidRPr="00FF484D">
              <w:t xml:space="preserve">Постановление от 11.12.2014 </w:t>
            </w:r>
          </w:p>
          <w:p w14:paraId="6AA7D307" w14:textId="77777777" w:rsidR="002F4333" w:rsidRPr="00FF484D" w:rsidRDefault="002F4333" w:rsidP="002F4333">
            <w:pPr>
              <w:jc w:val="center"/>
            </w:pPr>
            <w:r w:rsidRPr="00FF484D">
              <w:t>№ 1352</w:t>
            </w:r>
          </w:p>
          <w:p w14:paraId="27D57380" w14:textId="30866982" w:rsidR="002F4333" w:rsidRPr="00FF484D" w:rsidRDefault="002F4333" w:rsidP="002F4333">
            <w:pPr>
              <w:jc w:val="center"/>
            </w:pPr>
            <w:r w:rsidRPr="00FF484D">
              <w:t xml:space="preserve"> (в редакции Постановления от 21.03.2022</w:t>
            </w:r>
            <w:r w:rsidR="00D47AF9" w:rsidRPr="00FF484D">
              <w:t xml:space="preserve"> № 417)</w:t>
            </w:r>
            <w:r w:rsidRPr="00FF484D">
              <w:t xml:space="preserve"> </w:t>
            </w:r>
          </w:p>
          <w:p w14:paraId="612AD0DA" w14:textId="77777777" w:rsidR="00D47AF9" w:rsidRPr="00FF484D" w:rsidRDefault="00D47AF9" w:rsidP="00D47AF9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FF484D">
              <w:rPr>
                <w:b w:val="0"/>
                <w:color w:val="000000"/>
                <w:sz w:val="22"/>
                <w:szCs w:val="22"/>
              </w:rPr>
              <w:t xml:space="preserve">Информационное письмо Минфина России от 08.04.2022 </w:t>
            </w:r>
          </w:p>
          <w:p w14:paraId="385BFE40" w14:textId="658A2EC4" w:rsidR="00D47AF9" w:rsidRPr="00FF484D" w:rsidRDefault="00D47AF9" w:rsidP="00D47AF9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FF484D">
              <w:rPr>
                <w:b w:val="0"/>
                <w:color w:val="000000"/>
                <w:sz w:val="22"/>
                <w:szCs w:val="22"/>
              </w:rPr>
              <w:t>№ 24-01-09/29768 – порядок информирования ФАС и рекомендации по участию в комиссии ФАС</w:t>
            </w:r>
          </w:p>
          <w:p w14:paraId="4F34A89E" w14:textId="212491D0" w:rsidR="002F4333" w:rsidRPr="00FF484D" w:rsidRDefault="002F4333" w:rsidP="002F4333">
            <w:pPr>
              <w:jc w:val="center"/>
              <w:rPr>
                <w:bCs/>
              </w:rPr>
            </w:pPr>
          </w:p>
        </w:tc>
      </w:tr>
      <w:tr w:rsidR="002F4333" w:rsidRPr="006B59F0" w14:paraId="69DA19B7" w14:textId="77777777" w:rsidTr="00525DC8">
        <w:tc>
          <w:tcPr>
            <w:tcW w:w="710" w:type="dxa"/>
          </w:tcPr>
          <w:p w14:paraId="4402F0AF" w14:textId="77777777" w:rsidR="002F4333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FD83D92" w14:textId="6528971C" w:rsidR="002F4333" w:rsidRPr="00A51C58" w:rsidRDefault="002F4333" w:rsidP="002F4333">
            <w:r w:rsidRPr="00A51C58">
              <w:t>Отмена штрафов по 223-ФЗ</w:t>
            </w:r>
          </w:p>
        </w:tc>
        <w:tc>
          <w:tcPr>
            <w:tcW w:w="5245" w:type="dxa"/>
          </w:tcPr>
          <w:p w14:paraId="27C4DDF8" w14:textId="77777777" w:rsidR="002F4333" w:rsidRPr="00A51C58" w:rsidRDefault="002F4333" w:rsidP="002F4333">
            <w:r w:rsidRPr="00A51C58">
              <w:t xml:space="preserve">До конца 2022 года </w:t>
            </w:r>
          </w:p>
          <w:p w14:paraId="65BEEC45" w14:textId="7439A0A5" w:rsidR="002F4333" w:rsidRPr="00A51C58" w:rsidRDefault="002F4333" w:rsidP="002F4333">
            <w:pPr>
              <w:rPr>
                <w:shd w:val="clear" w:color="auto" w:fill="FFFFFF"/>
              </w:rPr>
            </w:pPr>
            <w:r w:rsidRPr="00A51C58">
              <w:t xml:space="preserve">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подрядчиком). </w:t>
            </w:r>
          </w:p>
        </w:tc>
        <w:tc>
          <w:tcPr>
            <w:tcW w:w="3827" w:type="dxa"/>
          </w:tcPr>
          <w:p w14:paraId="687AF1EC" w14:textId="2463E7D3" w:rsidR="002F4333" w:rsidRPr="00A51C58" w:rsidRDefault="002F4333" w:rsidP="002F4333">
            <w:pPr>
              <w:jc w:val="center"/>
            </w:pPr>
            <w:r w:rsidRPr="00A51C58">
              <w:t xml:space="preserve">Субъекты МСП, </w:t>
            </w:r>
            <w:proofErr w:type="spellStart"/>
            <w:r w:rsidRPr="00A51C58">
              <w:t>самозанятые</w:t>
            </w:r>
            <w:proofErr w:type="spellEnd"/>
          </w:p>
        </w:tc>
        <w:tc>
          <w:tcPr>
            <w:tcW w:w="1701" w:type="dxa"/>
          </w:tcPr>
          <w:p w14:paraId="4F9FE94A" w14:textId="0F0CA2C6" w:rsidR="002F4333" w:rsidRPr="00A51C58" w:rsidRDefault="002F4333" w:rsidP="002F4333">
            <w:pPr>
              <w:jc w:val="center"/>
            </w:pPr>
            <w:r w:rsidRPr="00A51C58">
              <w:t>Отменяется автоматически</w:t>
            </w:r>
          </w:p>
        </w:tc>
        <w:tc>
          <w:tcPr>
            <w:tcW w:w="1843" w:type="dxa"/>
          </w:tcPr>
          <w:p w14:paraId="7D8722A0" w14:textId="77777777" w:rsidR="002F4333" w:rsidRDefault="002F4333" w:rsidP="002F4333">
            <w:pPr>
              <w:jc w:val="center"/>
            </w:pPr>
            <w:r w:rsidRPr="00A51C58">
              <w:t>Информация Корпорации МСП</w:t>
            </w:r>
          </w:p>
          <w:p w14:paraId="44C58DB4" w14:textId="32E84D55" w:rsidR="000C3388" w:rsidRPr="00A51C58" w:rsidRDefault="008503BF" w:rsidP="000C3388">
            <w:pPr>
              <w:shd w:val="clear" w:color="auto" w:fill="FFFFFF"/>
              <w:rPr>
                <w:bCs/>
              </w:rPr>
            </w:pPr>
            <w:hyperlink r:id="rId13" w:history="1">
              <w:r w:rsidR="000C3388" w:rsidRPr="000C3388">
                <w:rPr>
                  <w:bCs/>
                </w:rPr>
                <w:t>Информационное письм</w:t>
              </w:r>
              <w:r w:rsidR="0011717A">
                <w:rPr>
                  <w:bCs/>
                </w:rPr>
                <w:t xml:space="preserve">о Минфина России от 11.04.2022 </w:t>
              </w:r>
              <w:r w:rsidR="000C3388">
                <w:rPr>
                  <w:bCs/>
                </w:rPr>
                <w:t xml:space="preserve">№ </w:t>
              </w:r>
              <w:r w:rsidR="000C3388" w:rsidRPr="000C3388">
                <w:rPr>
                  <w:bCs/>
                </w:rPr>
                <w:t>24-07-08/30988</w:t>
              </w:r>
            </w:hyperlink>
          </w:p>
        </w:tc>
      </w:tr>
      <w:tr w:rsidR="002F4333" w:rsidRPr="006B59F0" w14:paraId="3C3E0290" w14:textId="77777777" w:rsidTr="00525DC8">
        <w:tc>
          <w:tcPr>
            <w:tcW w:w="710" w:type="dxa"/>
          </w:tcPr>
          <w:p w14:paraId="57285250" w14:textId="77777777" w:rsidR="002F4333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840AA8B" w14:textId="52FF8925" w:rsidR="002F4333" w:rsidRPr="00B16479" w:rsidRDefault="002F4333" w:rsidP="002F43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B16479">
              <w:rPr>
                <w:b w:val="0"/>
                <w:color w:val="000000"/>
                <w:sz w:val="22"/>
                <w:szCs w:val="22"/>
              </w:rPr>
              <w:t xml:space="preserve">Увеличение размеров авансов по </w:t>
            </w:r>
            <w:proofErr w:type="spellStart"/>
            <w:r w:rsidRPr="00B16479">
              <w:rPr>
                <w:b w:val="0"/>
                <w:color w:val="000000"/>
                <w:sz w:val="22"/>
                <w:szCs w:val="22"/>
              </w:rPr>
              <w:t>госконтрактам</w:t>
            </w:r>
            <w:proofErr w:type="spellEnd"/>
          </w:p>
          <w:p w14:paraId="40EAAF10" w14:textId="77777777" w:rsidR="002F4333" w:rsidRPr="00B16479" w:rsidRDefault="002F4333" w:rsidP="002F4333"/>
        </w:tc>
        <w:tc>
          <w:tcPr>
            <w:tcW w:w="5245" w:type="dxa"/>
          </w:tcPr>
          <w:p w14:paraId="59264D2D" w14:textId="28FE79A9" w:rsidR="002F4333" w:rsidRPr="00B16479" w:rsidRDefault="002F4333" w:rsidP="002F4333">
            <w:pPr>
              <w:shd w:val="clear" w:color="auto" w:fill="FFFFFF"/>
              <w:rPr>
                <w:color w:val="000000"/>
              </w:rPr>
            </w:pPr>
            <w:r w:rsidRPr="00B16479">
              <w:rPr>
                <w:color w:val="000000"/>
              </w:rPr>
              <w:t>Авансовые платежи могут предусматриваться в размере от 50 до 90</w:t>
            </w:r>
            <w:r w:rsidR="0011717A">
              <w:rPr>
                <w:color w:val="000000"/>
              </w:rPr>
              <w:t xml:space="preserve"> </w:t>
            </w:r>
            <w:r w:rsidRPr="00B16479">
              <w:rPr>
                <w:color w:val="000000"/>
              </w:rPr>
              <w:t xml:space="preserve">% суммы договор (если средства на финансовое обеспечение </w:t>
            </w:r>
            <w:proofErr w:type="spellStart"/>
            <w:r w:rsidRPr="00B16479">
              <w:rPr>
                <w:color w:val="000000"/>
              </w:rPr>
              <w:t>госконтрактов</w:t>
            </w:r>
            <w:proofErr w:type="spellEnd"/>
            <w:r w:rsidRPr="00B16479">
              <w:rPr>
                <w:color w:val="000000"/>
              </w:rPr>
              <w:t xml:space="preserve"> подлежат казначейскому сопровождению); в размере до 50</w:t>
            </w:r>
            <w:r w:rsidR="0011717A">
              <w:rPr>
                <w:color w:val="000000"/>
              </w:rPr>
              <w:t xml:space="preserve"> </w:t>
            </w:r>
            <w:r w:rsidRPr="00B16479">
              <w:rPr>
                <w:color w:val="000000"/>
              </w:rPr>
              <w:t>% суммы договора (если не подлежат казначейскому сопровождению).</w:t>
            </w:r>
          </w:p>
          <w:p w14:paraId="064AD727" w14:textId="25E7DB0A" w:rsidR="002F4333" w:rsidRPr="00B16479" w:rsidRDefault="002F4333" w:rsidP="002F4333">
            <w:pPr>
              <w:shd w:val="clear" w:color="auto" w:fill="FFFFFF"/>
            </w:pPr>
            <w:r w:rsidRPr="00B16479">
              <w:rPr>
                <w:color w:val="000000"/>
              </w:rPr>
              <w:t xml:space="preserve">Если по </w:t>
            </w:r>
            <w:proofErr w:type="spellStart"/>
            <w:r w:rsidRPr="00B16479">
              <w:rPr>
                <w:color w:val="000000"/>
              </w:rPr>
              <w:t>госконтракту</w:t>
            </w:r>
            <w:proofErr w:type="spellEnd"/>
            <w:r w:rsidRPr="00B16479">
              <w:rPr>
                <w:color w:val="000000"/>
              </w:rPr>
              <w:t xml:space="preserve"> с казначейским сопровождением лимитов бюджетных обязательств недостаточно для выплаты в текущем финансовом году авансового платежа, выплата оставшейся части такого платежа осуществляется не позднее 1 февраля очередного финансового года, причем без подтверждения поставки товаров (работ, услуг) в объеме ранее выплаченного аванса.</w:t>
            </w:r>
          </w:p>
        </w:tc>
        <w:tc>
          <w:tcPr>
            <w:tcW w:w="3827" w:type="dxa"/>
          </w:tcPr>
          <w:p w14:paraId="002C9A96" w14:textId="663EA032" w:rsidR="002F4333" w:rsidRPr="00B16479" w:rsidRDefault="002F4333" w:rsidP="002F4333">
            <w:pPr>
              <w:jc w:val="center"/>
            </w:pPr>
            <w:r w:rsidRPr="00B16479">
              <w:t>Юридические лица и ИП</w:t>
            </w:r>
          </w:p>
        </w:tc>
        <w:tc>
          <w:tcPr>
            <w:tcW w:w="1701" w:type="dxa"/>
          </w:tcPr>
          <w:p w14:paraId="4A330E6F" w14:textId="5D437C43" w:rsidR="002F4333" w:rsidRPr="00B16479" w:rsidRDefault="002F4333" w:rsidP="002F4333">
            <w:pPr>
              <w:jc w:val="center"/>
            </w:pPr>
            <w:r w:rsidRPr="00B16479">
              <w:t>Государственные и муниципальные заказчики</w:t>
            </w:r>
          </w:p>
        </w:tc>
        <w:tc>
          <w:tcPr>
            <w:tcW w:w="1843" w:type="dxa"/>
          </w:tcPr>
          <w:p w14:paraId="7D4A8076" w14:textId="77777777" w:rsidR="002F4333" w:rsidRDefault="002F4333" w:rsidP="002F43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B16479">
              <w:rPr>
                <w:b w:val="0"/>
                <w:color w:val="000000"/>
                <w:sz w:val="22"/>
                <w:szCs w:val="22"/>
              </w:rPr>
              <w:t xml:space="preserve">Постановление от 29.03.2022 </w:t>
            </w:r>
          </w:p>
          <w:p w14:paraId="12F6EC33" w14:textId="6D751589" w:rsidR="002F4333" w:rsidRDefault="002F4333" w:rsidP="002F43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B16479">
              <w:rPr>
                <w:b w:val="0"/>
                <w:color w:val="000000"/>
                <w:sz w:val="22"/>
                <w:szCs w:val="22"/>
              </w:rPr>
              <w:t>№ 505</w:t>
            </w:r>
          </w:p>
          <w:p w14:paraId="3FC8297F" w14:textId="08DB2997" w:rsidR="00BF38DE" w:rsidRDefault="00BF38DE" w:rsidP="002F43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</w:p>
          <w:p w14:paraId="5AD737E8" w14:textId="77777777" w:rsidR="00BF38DE" w:rsidRPr="00B16479" w:rsidRDefault="00BF38DE" w:rsidP="002F43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</w:p>
          <w:p w14:paraId="23BD9D08" w14:textId="77777777" w:rsidR="002F4333" w:rsidRPr="00B16479" w:rsidRDefault="002F4333" w:rsidP="002F4333">
            <w:pPr>
              <w:jc w:val="center"/>
            </w:pPr>
          </w:p>
        </w:tc>
      </w:tr>
      <w:tr w:rsidR="002F4333" w:rsidRPr="00285654" w14:paraId="13FCCF43" w14:textId="3BF12E0A" w:rsidTr="00525DC8">
        <w:tc>
          <w:tcPr>
            <w:tcW w:w="710" w:type="dxa"/>
          </w:tcPr>
          <w:p w14:paraId="548E1B1B" w14:textId="349DA829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D58230F" w14:textId="1EC2DAB4" w:rsidR="002F4333" w:rsidRPr="00A51C58" w:rsidRDefault="002F4333" w:rsidP="002F4333">
            <w:r w:rsidRPr="00A51C58">
              <w:t xml:space="preserve">Мораторий на проведение в 2022 году плановых контрольных(надзорных) мероприятий, плановых проверок при осуществлении видов государственного контроля(надзора), муниципального контроля </w:t>
            </w:r>
          </w:p>
        </w:tc>
        <w:tc>
          <w:tcPr>
            <w:tcW w:w="5245" w:type="dxa"/>
          </w:tcPr>
          <w:p w14:paraId="7E046471" w14:textId="2BA50BF6" w:rsidR="002F4333" w:rsidRPr="00A51C58" w:rsidRDefault="002F4333" w:rsidP="002F4333">
            <w:pPr>
              <w:jc w:val="both"/>
            </w:pPr>
            <w:r w:rsidRPr="00A51C58">
              <w:t>Определен перечень объектов контроля, отнесенных к категории чрезвычайно высокого риска, в отношении которых допускается проведение запланированных плановых контрольных</w:t>
            </w:r>
            <w:r>
              <w:t xml:space="preserve"> </w:t>
            </w:r>
            <w:r w:rsidRPr="00A51C58">
              <w:t>(надзорных) мероприятий в рамках федерального государственного санитарно-эпидемиологического контроля, государственного пожарного надзора:</w:t>
            </w:r>
          </w:p>
          <w:p w14:paraId="098E2FDA" w14:textId="77777777" w:rsidR="002F4333" w:rsidRPr="00A51C58" w:rsidRDefault="002F4333" w:rsidP="002F4333">
            <w:pPr>
              <w:jc w:val="both"/>
            </w:pPr>
            <w:r w:rsidRPr="00A51C58">
              <w:t>- образование;</w:t>
            </w:r>
          </w:p>
          <w:p w14:paraId="2ECE67C8" w14:textId="77777777" w:rsidR="002F4333" w:rsidRPr="00A51C58" w:rsidRDefault="002F4333" w:rsidP="002F4333">
            <w:pPr>
              <w:jc w:val="both"/>
            </w:pPr>
            <w:r w:rsidRPr="00A51C58">
              <w:t>- деятельность по организации отдыха и оздоровления детей;</w:t>
            </w:r>
          </w:p>
          <w:p w14:paraId="3F70363A" w14:textId="77777777" w:rsidR="002F4333" w:rsidRPr="00A51C58" w:rsidRDefault="002F4333" w:rsidP="002F4333">
            <w:pPr>
              <w:jc w:val="both"/>
            </w:pPr>
            <w:r w:rsidRPr="00A51C58">
              <w:t>- деятельность по организации общественного питания детей;</w:t>
            </w:r>
          </w:p>
          <w:p w14:paraId="4EDD2F5A" w14:textId="77777777" w:rsidR="002F4333" w:rsidRPr="00A51C58" w:rsidRDefault="002F4333" w:rsidP="002F4333">
            <w:pPr>
              <w:jc w:val="both"/>
            </w:pPr>
            <w:r w:rsidRPr="00A51C58">
              <w:t>- родильные дома, перинатальные центры;</w:t>
            </w:r>
          </w:p>
          <w:p w14:paraId="166E7932" w14:textId="77777777" w:rsidR="002F4333" w:rsidRPr="00A51C58" w:rsidRDefault="002F4333" w:rsidP="002F4333">
            <w:pPr>
              <w:jc w:val="both"/>
            </w:pPr>
            <w:r w:rsidRPr="00A51C58">
              <w:t>- социальные услуги с обеспечением проживания;</w:t>
            </w:r>
          </w:p>
          <w:p w14:paraId="272C436A" w14:textId="77777777" w:rsidR="002F4333" w:rsidRPr="00A51C58" w:rsidRDefault="002F4333" w:rsidP="002F4333">
            <w:pPr>
              <w:jc w:val="both"/>
            </w:pPr>
            <w:r w:rsidRPr="00A51C58">
              <w:t>-деятельность по водоподготовке и водоснабжению.</w:t>
            </w:r>
          </w:p>
          <w:p w14:paraId="68230196" w14:textId="77777777" w:rsidR="002F4333" w:rsidRPr="00A51C58" w:rsidRDefault="002F4333" w:rsidP="002F4333">
            <w:pPr>
              <w:jc w:val="both"/>
            </w:pPr>
            <w:r w:rsidRPr="00A51C58">
              <w:t>В рамках федерального государственного ветеринарного контроля (надзора) установлена возможность проводить запланированные проверки в отношении деятельности по содержанию, разведению и убою свиней.</w:t>
            </w:r>
          </w:p>
          <w:p w14:paraId="2200CDA8" w14:textId="77777777" w:rsidR="002F4333" w:rsidRPr="00A51C58" w:rsidRDefault="002F4333" w:rsidP="002F4333">
            <w:pPr>
              <w:jc w:val="both"/>
            </w:pPr>
            <w:r w:rsidRPr="00A51C58">
              <w:t xml:space="preserve">В рамках федерального государственного надзора в области промышленной безопасности установлена возможность проводить запланированные проверки в отношении объектов, отнесенных ко </w:t>
            </w:r>
            <w:r w:rsidRPr="00A51C58">
              <w:rPr>
                <w:lang w:val="en-US"/>
              </w:rPr>
              <w:t>II</w:t>
            </w:r>
            <w:r w:rsidRPr="00A51C58">
              <w:t xml:space="preserve"> классу опасности.</w:t>
            </w:r>
          </w:p>
          <w:p w14:paraId="4945CB31" w14:textId="1F714930" w:rsidR="002F4333" w:rsidRPr="00A51C58" w:rsidRDefault="002F4333" w:rsidP="002F4333">
            <w:pPr>
              <w:jc w:val="both"/>
            </w:pPr>
            <w:r w:rsidRPr="00A51C58">
              <w:lastRenderedPageBreak/>
              <w:t xml:space="preserve">Установлена возможность замены контрольного мероприятия на профилактический визит. </w:t>
            </w:r>
          </w:p>
        </w:tc>
        <w:tc>
          <w:tcPr>
            <w:tcW w:w="3827" w:type="dxa"/>
          </w:tcPr>
          <w:p w14:paraId="1591015A" w14:textId="0E7886E9" w:rsidR="002F4333" w:rsidRPr="00A51C58" w:rsidRDefault="002F4333" w:rsidP="002F4333">
            <w:pPr>
              <w:jc w:val="center"/>
            </w:pPr>
            <w:r w:rsidRPr="00A51C58">
              <w:lastRenderedPageBreak/>
              <w:t>Юридические лица и ИП</w:t>
            </w:r>
          </w:p>
        </w:tc>
        <w:tc>
          <w:tcPr>
            <w:tcW w:w="1701" w:type="dxa"/>
          </w:tcPr>
          <w:p w14:paraId="76ED9868" w14:textId="1A22408F" w:rsidR="002F4333" w:rsidRPr="00A51C58" w:rsidRDefault="002F4333" w:rsidP="002F4333">
            <w:pPr>
              <w:jc w:val="center"/>
            </w:pPr>
            <w:r w:rsidRPr="00A51C58">
              <w:t>Контрольно-надзорные органы</w:t>
            </w:r>
          </w:p>
        </w:tc>
        <w:tc>
          <w:tcPr>
            <w:tcW w:w="1843" w:type="dxa"/>
            <w:vMerge w:val="restart"/>
          </w:tcPr>
          <w:p w14:paraId="0DE45F0E" w14:textId="54DE39CD" w:rsidR="002F4333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51C58">
              <w:rPr>
                <w:iCs/>
                <w:color w:val="000000"/>
                <w:shd w:val="clear" w:color="auto" w:fill="FDFDFD"/>
              </w:rPr>
              <w:t>Постановление от 10.03.2022     № 336</w:t>
            </w:r>
            <w:r w:rsidR="00A2437F">
              <w:rPr>
                <w:iCs/>
                <w:color w:val="000000"/>
                <w:shd w:val="clear" w:color="auto" w:fill="FDFDFD"/>
              </w:rPr>
              <w:t>;</w:t>
            </w:r>
          </w:p>
          <w:p w14:paraId="18FDDFDF" w14:textId="27212DFF" w:rsidR="00A2437F" w:rsidRPr="00E00E78" w:rsidRDefault="008503BF" w:rsidP="00A2437F">
            <w:pPr>
              <w:shd w:val="clear" w:color="auto" w:fill="FFFFFF"/>
              <w:jc w:val="center"/>
            </w:pPr>
            <w:hyperlink r:id="rId14" w:history="1">
              <w:r w:rsidR="00A2437F" w:rsidRPr="00164DCF">
                <w:rPr>
                  <w:bCs/>
                </w:rPr>
                <w:t>Пис</w:t>
              </w:r>
              <w:r w:rsidR="00AA7731" w:rsidRPr="00164DCF">
                <w:rPr>
                  <w:bCs/>
                </w:rPr>
                <w:t>ьмо Минэкономразвития России от 25.03.2022 № </w:t>
              </w:r>
              <w:r w:rsidR="00A2437F" w:rsidRPr="00164DCF">
                <w:rPr>
                  <w:bCs/>
                </w:rPr>
                <w:t>10429-АХ/Д24</w:t>
              </w:r>
            </w:hyperlink>
          </w:p>
          <w:p w14:paraId="787280B8" w14:textId="77777777" w:rsidR="00A2437F" w:rsidRDefault="00A2437F" w:rsidP="00A2437F">
            <w:pPr>
              <w:jc w:val="center"/>
            </w:pPr>
            <w:r w:rsidRPr="00E00E78">
              <w:rPr>
                <w:rFonts w:ascii="Arial" w:hAnsi="Arial" w:cs="Arial"/>
                <w:color w:val="000000"/>
              </w:rPr>
              <w:br/>
            </w:r>
          </w:p>
          <w:p w14:paraId="4DCBB635" w14:textId="77777777" w:rsidR="00E00E78" w:rsidRDefault="00E00E78" w:rsidP="00135151">
            <w:pPr>
              <w:jc w:val="center"/>
            </w:pPr>
          </w:p>
          <w:p w14:paraId="0398AF99" w14:textId="1248E3FE" w:rsidR="00135151" w:rsidRPr="00AA7731" w:rsidRDefault="00135151" w:rsidP="0013515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A7731">
              <w:rPr>
                <w:bCs/>
                <w:color w:val="000000"/>
              </w:rPr>
              <w:t>Письмо ФНС</w:t>
            </w:r>
          </w:p>
          <w:p w14:paraId="13952CDF" w14:textId="6C84CE66" w:rsidR="00135151" w:rsidRPr="00AA7731" w:rsidRDefault="00135151" w:rsidP="0013515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A7731">
              <w:rPr>
                <w:bCs/>
                <w:color w:val="000000"/>
              </w:rPr>
              <w:t>от 19 апреля 2022 г. n аб-4-20/4732@</w:t>
            </w:r>
          </w:p>
          <w:p w14:paraId="2E7FFA0B" w14:textId="150D885B" w:rsidR="00E00E78" w:rsidRPr="00A51C58" w:rsidRDefault="00E00E78" w:rsidP="00AA7731">
            <w:pPr>
              <w:jc w:val="center"/>
            </w:pPr>
          </w:p>
        </w:tc>
      </w:tr>
      <w:tr w:rsidR="002F4333" w:rsidRPr="00285654" w14:paraId="62956D01" w14:textId="7EA84B9D" w:rsidTr="00525DC8">
        <w:tc>
          <w:tcPr>
            <w:tcW w:w="710" w:type="dxa"/>
          </w:tcPr>
          <w:p w14:paraId="689D49E0" w14:textId="1F490324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1BE28B6" w14:textId="6AB2CE32" w:rsidR="002F4333" w:rsidRPr="00A51C58" w:rsidRDefault="002F4333" w:rsidP="002F4333">
            <w:r w:rsidRPr="00A51C58">
              <w:t>Продление срока исполнения предписаний, выданных контролирующими органами</w:t>
            </w:r>
          </w:p>
        </w:tc>
        <w:tc>
          <w:tcPr>
            <w:tcW w:w="5245" w:type="dxa"/>
          </w:tcPr>
          <w:p w14:paraId="5DFF5754" w14:textId="77777777" w:rsidR="002F4333" w:rsidRPr="00A51C58" w:rsidRDefault="002F4333" w:rsidP="002F4333">
            <w:pPr>
              <w:jc w:val="both"/>
            </w:pPr>
            <w:r w:rsidRPr="00A51C58">
              <w:t>Автоматическое продление до 90 календарных дней.</w:t>
            </w:r>
          </w:p>
          <w:p w14:paraId="072CA88F" w14:textId="27C623EF" w:rsidR="002F4333" w:rsidRPr="00A51C58" w:rsidRDefault="002F4333" w:rsidP="002F4333">
            <w:r w:rsidRPr="00A51C58">
              <w:t xml:space="preserve">По ходатайству контролируемого лица контролирующий орган в течении 5 рабочих дней со дня регистрации ходатайства вправе дополнительно продлить срок исполнения предписания. </w:t>
            </w:r>
          </w:p>
        </w:tc>
        <w:tc>
          <w:tcPr>
            <w:tcW w:w="3827" w:type="dxa"/>
          </w:tcPr>
          <w:p w14:paraId="574B32A4" w14:textId="775D494F" w:rsidR="002F4333" w:rsidRPr="00A51C58" w:rsidRDefault="002F4333" w:rsidP="002F4333">
            <w:pPr>
              <w:jc w:val="center"/>
            </w:pPr>
            <w:r w:rsidRPr="00A51C58">
              <w:t xml:space="preserve">Юридические лица и ИП </w:t>
            </w:r>
          </w:p>
        </w:tc>
        <w:tc>
          <w:tcPr>
            <w:tcW w:w="1701" w:type="dxa"/>
          </w:tcPr>
          <w:p w14:paraId="7AE29C5C" w14:textId="2F137967" w:rsidR="002F4333" w:rsidRPr="00A51C58" w:rsidRDefault="002F4333" w:rsidP="002F4333">
            <w:pPr>
              <w:jc w:val="center"/>
            </w:pPr>
            <w:r w:rsidRPr="00A51C58">
              <w:t>Контрольно-надзорные органы</w:t>
            </w:r>
          </w:p>
        </w:tc>
        <w:tc>
          <w:tcPr>
            <w:tcW w:w="1843" w:type="dxa"/>
            <w:vMerge/>
          </w:tcPr>
          <w:p w14:paraId="1969BB27" w14:textId="77777777" w:rsidR="002F4333" w:rsidRPr="00A51C58" w:rsidRDefault="002F4333" w:rsidP="002F4333">
            <w:pPr>
              <w:jc w:val="center"/>
            </w:pPr>
          </w:p>
        </w:tc>
      </w:tr>
      <w:tr w:rsidR="002F4333" w:rsidRPr="00285654" w14:paraId="4444CDE6" w14:textId="083D770D" w:rsidTr="00525DC8">
        <w:tc>
          <w:tcPr>
            <w:tcW w:w="710" w:type="dxa"/>
          </w:tcPr>
          <w:p w14:paraId="1A4547FD" w14:textId="4F0A322D" w:rsidR="002F4333" w:rsidRPr="00462E4E" w:rsidRDefault="002F4333" w:rsidP="002F4333">
            <w:pPr>
              <w:pStyle w:val="a5"/>
              <w:numPr>
                <w:ilvl w:val="0"/>
                <w:numId w:val="13"/>
              </w:numPr>
              <w:jc w:val="center"/>
              <w:rPr>
                <w:color w:val="333333"/>
              </w:rPr>
            </w:pPr>
          </w:p>
        </w:tc>
        <w:tc>
          <w:tcPr>
            <w:tcW w:w="2268" w:type="dxa"/>
          </w:tcPr>
          <w:p w14:paraId="2D1C3F79" w14:textId="6228FED3" w:rsidR="002F4333" w:rsidRPr="00A51C58" w:rsidRDefault="002F4333" w:rsidP="002F4333">
            <w:pPr>
              <w:pStyle w:val="1"/>
              <w:spacing w:before="0" w:beforeAutospacing="0" w:after="1080" w:afterAutospacing="0"/>
              <w:outlineLvl w:val="0"/>
              <w:rPr>
                <w:sz w:val="22"/>
                <w:szCs w:val="22"/>
              </w:rPr>
            </w:pPr>
            <w:r w:rsidRPr="00A51C58">
              <w:rPr>
                <w:b w:val="0"/>
                <w:sz w:val="22"/>
                <w:szCs w:val="22"/>
              </w:rPr>
              <w:t>Компенсации расходов на систему быстрых платежей (СПБ)</w:t>
            </w:r>
          </w:p>
        </w:tc>
        <w:tc>
          <w:tcPr>
            <w:tcW w:w="5245" w:type="dxa"/>
          </w:tcPr>
          <w:p w14:paraId="2FBBE1DF" w14:textId="2E3E8524" w:rsidR="002F4333" w:rsidRPr="00A51C58" w:rsidRDefault="002F4333" w:rsidP="002F4333">
            <w:pPr>
              <w:jc w:val="both"/>
            </w:pPr>
            <w:r w:rsidRPr="00A51C58">
              <w:rPr>
                <w:shd w:val="clear" w:color="auto" w:fill="FFFFFF"/>
              </w:rPr>
              <w:t>Продление на 6 месяцев (</w:t>
            </w:r>
            <w:r w:rsidRPr="00A51C58">
              <w:t xml:space="preserve">до 01.07.2022) </w:t>
            </w:r>
            <w:r w:rsidRPr="00A51C58">
              <w:rPr>
                <w:shd w:val="clear" w:color="auto" w:fill="FFFFFF"/>
              </w:rPr>
              <w:t>программы компенсации расходов на использование отечественной системы быстрых платежей.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45C46">
              <w:rPr>
                <w:shd w:val="clear" w:color="auto" w:fill="FFFFFF"/>
              </w:rPr>
              <w:t xml:space="preserve">Банк, подключённый к </w:t>
            </w:r>
            <w:r>
              <w:rPr>
                <w:shd w:val="clear" w:color="auto" w:fill="FFFFFF"/>
              </w:rPr>
              <w:t>СПБ</w:t>
            </w:r>
            <w:r w:rsidRPr="00745C46">
              <w:rPr>
                <w:shd w:val="clear" w:color="auto" w:fill="FFFFFF"/>
              </w:rPr>
              <w:t>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  <w:r w:rsidRPr="00745C46">
              <w:t xml:space="preserve"> </w:t>
            </w:r>
          </w:p>
        </w:tc>
        <w:tc>
          <w:tcPr>
            <w:tcW w:w="3827" w:type="dxa"/>
          </w:tcPr>
          <w:p w14:paraId="55D4E47A" w14:textId="7B36FCF5" w:rsidR="002F4333" w:rsidRPr="00A51C58" w:rsidRDefault="002F4333" w:rsidP="002F4333">
            <w:pPr>
              <w:jc w:val="center"/>
            </w:pPr>
            <w:r w:rsidRPr="00A51C58">
              <w:t>Субъекты МСП, использующие СПБ</w:t>
            </w:r>
          </w:p>
        </w:tc>
        <w:tc>
          <w:tcPr>
            <w:tcW w:w="1701" w:type="dxa"/>
          </w:tcPr>
          <w:p w14:paraId="634E0C90" w14:textId="011ABDC5" w:rsidR="002F4333" w:rsidRPr="00A51C58" w:rsidRDefault="002F4333" w:rsidP="002F4333">
            <w:pPr>
              <w:jc w:val="center"/>
            </w:pPr>
            <w:r w:rsidRPr="00A51C58">
              <w:rPr>
                <w:shd w:val="clear" w:color="auto" w:fill="FFFFFF"/>
              </w:rPr>
              <w:t>Министерство экономического развития РФ</w:t>
            </w:r>
          </w:p>
        </w:tc>
        <w:tc>
          <w:tcPr>
            <w:tcW w:w="1843" w:type="dxa"/>
          </w:tcPr>
          <w:p w14:paraId="53877AB2" w14:textId="77777777" w:rsidR="002F4333" w:rsidRPr="00A51C58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A51C58">
              <w:rPr>
                <w:iCs/>
                <w:shd w:val="clear" w:color="auto" w:fill="FDFDFD"/>
              </w:rPr>
              <w:t xml:space="preserve">Распоряжение Правительства РФ (далее–Распоряжение) от </w:t>
            </w:r>
          </w:p>
          <w:p w14:paraId="750414A9" w14:textId="77777777" w:rsidR="0011717A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>
              <w:rPr>
                <w:iCs/>
                <w:shd w:val="clear" w:color="auto" w:fill="FDFDFD"/>
              </w:rPr>
              <w:t>04.03.2022 № </w:t>
            </w:r>
            <w:r w:rsidRPr="00A51C58">
              <w:rPr>
                <w:iCs/>
                <w:shd w:val="clear" w:color="auto" w:fill="FDFDFD"/>
              </w:rPr>
              <w:t>411-р</w:t>
            </w:r>
            <w:r>
              <w:rPr>
                <w:iCs/>
                <w:shd w:val="clear" w:color="auto" w:fill="FDFDFD"/>
              </w:rPr>
              <w:t xml:space="preserve">, постановление от 30.06.2021 </w:t>
            </w:r>
          </w:p>
          <w:p w14:paraId="390CE3D2" w14:textId="38999281" w:rsidR="002F4333" w:rsidRPr="00A51C58" w:rsidRDefault="002F4333" w:rsidP="002F4333">
            <w:pPr>
              <w:jc w:val="center"/>
              <w:rPr>
                <w:shd w:val="clear" w:color="auto" w:fill="FFFFFF"/>
              </w:rPr>
            </w:pPr>
            <w:r>
              <w:rPr>
                <w:iCs/>
                <w:shd w:val="clear" w:color="auto" w:fill="FDFDFD"/>
              </w:rPr>
              <w:t>№</w:t>
            </w:r>
            <w:r w:rsidR="0011717A">
              <w:rPr>
                <w:iCs/>
                <w:shd w:val="clear" w:color="auto" w:fill="FDFDFD"/>
              </w:rPr>
              <w:t xml:space="preserve"> </w:t>
            </w:r>
            <w:r>
              <w:rPr>
                <w:iCs/>
                <w:shd w:val="clear" w:color="auto" w:fill="FDFDFD"/>
              </w:rPr>
              <w:t>1103</w:t>
            </w:r>
          </w:p>
        </w:tc>
      </w:tr>
      <w:tr w:rsidR="002F4333" w:rsidRPr="00285654" w14:paraId="51331083" w14:textId="3E8CCEAC" w:rsidTr="00525DC8">
        <w:trPr>
          <w:trHeight w:val="1294"/>
        </w:trPr>
        <w:tc>
          <w:tcPr>
            <w:tcW w:w="710" w:type="dxa"/>
          </w:tcPr>
          <w:p w14:paraId="408519A7" w14:textId="5533C7BB" w:rsidR="002F4333" w:rsidRPr="00462E4E" w:rsidRDefault="002F4333" w:rsidP="002F4333">
            <w:pPr>
              <w:pStyle w:val="a5"/>
              <w:numPr>
                <w:ilvl w:val="0"/>
                <w:numId w:val="13"/>
              </w:numPr>
              <w:jc w:val="center"/>
              <w:rPr>
                <w:color w:val="333333"/>
              </w:rPr>
            </w:pPr>
          </w:p>
        </w:tc>
        <w:tc>
          <w:tcPr>
            <w:tcW w:w="2268" w:type="dxa"/>
          </w:tcPr>
          <w:p w14:paraId="06FAD070" w14:textId="427CBEB0" w:rsidR="002F4333" w:rsidRPr="00A51C58" w:rsidRDefault="002F4333" w:rsidP="002F4333">
            <w:pPr>
              <w:pStyle w:val="1"/>
              <w:spacing w:before="0" w:beforeAutospacing="0" w:after="1080" w:afterAutospacing="0"/>
              <w:outlineLvl w:val="0"/>
            </w:pPr>
            <w:r w:rsidRPr="00A51C58">
              <w:rPr>
                <w:b w:val="0"/>
                <w:sz w:val="22"/>
                <w:szCs w:val="22"/>
              </w:rPr>
              <w:t>Отсрочка уплаты утилизационного сбора для автопроизводителей</w:t>
            </w:r>
          </w:p>
        </w:tc>
        <w:tc>
          <w:tcPr>
            <w:tcW w:w="5245" w:type="dxa"/>
          </w:tcPr>
          <w:p w14:paraId="5F1B093D" w14:textId="242592EC" w:rsidR="002F4333" w:rsidRPr="00A51C58" w:rsidRDefault="002F4333" w:rsidP="002F4333">
            <w:pPr>
              <w:jc w:val="both"/>
            </w:pPr>
            <w:r w:rsidRPr="00A51C58">
              <w:rPr>
                <w:shd w:val="clear" w:color="auto" w:fill="FFFFFF"/>
              </w:rPr>
              <w:t xml:space="preserve">Перенос срок уплаты утилизационного сбора за IV квартал 2021 года, I–III кварталы 2022 года на декабрь 2022 года. </w:t>
            </w:r>
          </w:p>
        </w:tc>
        <w:tc>
          <w:tcPr>
            <w:tcW w:w="3827" w:type="dxa"/>
          </w:tcPr>
          <w:p w14:paraId="2B3E5DFA" w14:textId="5619EA4D" w:rsidR="002F4333" w:rsidRPr="00A51C58" w:rsidRDefault="002F4333" w:rsidP="002F4333">
            <w:pPr>
              <w:jc w:val="center"/>
            </w:pPr>
            <w:r w:rsidRPr="00A51C58">
              <w:t xml:space="preserve">Юридические лица и ИП, осуществляющие деятельность по </w:t>
            </w:r>
            <w:r w:rsidRPr="00A51C58">
              <w:rPr>
                <w:shd w:val="clear" w:color="auto" w:fill="FFFFFF"/>
              </w:rPr>
              <w:t>производительности автомобильной техники</w:t>
            </w:r>
            <w:r w:rsidRPr="00A51C58">
              <w:t xml:space="preserve"> </w:t>
            </w:r>
          </w:p>
        </w:tc>
        <w:tc>
          <w:tcPr>
            <w:tcW w:w="1701" w:type="dxa"/>
          </w:tcPr>
          <w:p w14:paraId="12A7FA1E" w14:textId="78F1C8A1" w:rsidR="002F4333" w:rsidRPr="00A51C58" w:rsidRDefault="002F4333" w:rsidP="002F4333">
            <w:pPr>
              <w:jc w:val="center"/>
            </w:pPr>
            <w:r w:rsidRPr="00A51C58">
              <w:t>Продлевается автоматически</w:t>
            </w:r>
          </w:p>
        </w:tc>
        <w:tc>
          <w:tcPr>
            <w:tcW w:w="1843" w:type="dxa"/>
          </w:tcPr>
          <w:p w14:paraId="20E23F3B" w14:textId="77777777" w:rsidR="002F4333" w:rsidRPr="00A51C58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51C58">
              <w:rPr>
                <w:iCs/>
                <w:color w:val="000000"/>
                <w:shd w:val="clear" w:color="auto" w:fill="FDFDFD"/>
              </w:rPr>
              <w:t xml:space="preserve">Постановление от 04.03.2022 </w:t>
            </w:r>
          </w:p>
          <w:p w14:paraId="3AE17F17" w14:textId="2F6A6CF2" w:rsidR="002F4333" w:rsidRPr="00A51C58" w:rsidRDefault="002F4333" w:rsidP="002F4333">
            <w:pPr>
              <w:jc w:val="center"/>
            </w:pPr>
            <w:r w:rsidRPr="00A51C58">
              <w:rPr>
                <w:iCs/>
                <w:color w:val="000000"/>
                <w:shd w:val="clear" w:color="auto" w:fill="FDFDFD"/>
              </w:rPr>
              <w:t>№ 287</w:t>
            </w:r>
          </w:p>
        </w:tc>
      </w:tr>
      <w:tr w:rsidR="002F4333" w:rsidRPr="00285654" w14:paraId="4200130C" w14:textId="77777777" w:rsidTr="00525DC8">
        <w:trPr>
          <w:trHeight w:val="1294"/>
        </w:trPr>
        <w:tc>
          <w:tcPr>
            <w:tcW w:w="710" w:type="dxa"/>
          </w:tcPr>
          <w:p w14:paraId="76040A46" w14:textId="77777777" w:rsidR="002F4333" w:rsidRPr="008A6BFE" w:rsidRDefault="002F4333" w:rsidP="002F4333">
            <w:pPr>
              <w:pStyle w:val="a5"/>
              <w:numPr>
                <w:ilvl w:val="0"/>
                <w:numId w:val="13"/>
              </w:numPr>
              <w:jc w:val="center"/>
              <w:rPr>
                <w:color w:val="333333"/>
              </w:rPr>
            </w:pPr>
          </w:p>
        </w:tc>
        <w:tc>
          <w:tcPr>
            <w:tcW w:w="2268" w:type="dxa"/>
          </w:tcPr>
          <w:p w14:paraId="140B2315" w14:textId="78CE484E" w:rsidR="002F4333" w:rsidRPr="008A6BFE" w:rsidRDefault="002F4333" w:rsidP="002F4333">
            <w:pPr>
              <w:pStyle w:val="1"/>
              <w:spacing w:before="0" w:beforeAutospacing="0" w:after="1080" w:afterAutospacing="0"/>
              <w:outlineLvl w:val="0"/>
              <w:rPr>
                <w:b w:val="0"/>
                <w:sz w:val="22"/>
                <w:szCs w:val="22"/>
              </w:rPr>
            </w:pPr>
            <w:r w:rsidRPr="008A6BFE">
              <w:rPr>
                <w:b w:val="0"/>
                <w:sz w:val="22"/>
                <w:szCs w:val="22"/>
              </w:rPr>
              <w:t xml:space="preserve">Отсрочка уплаты утилизационного </w:t>
            </w:r>
            <w:r w:rsidR="0011717A" w:rsidRPr="008A6BFE">
              <w:rPr>
                <w:b w:val="0"/>
                <w:sz w:val="22"/>
                <w:szCs w:val="22"/>
              </w:rPr>
              <w:t>сбора в</w:t>
            </w:r>
            <w:r w:rsidRPr="008A6BFE">
              <w:rPr>
                <w:b w:val="0"/>
                <w:sz w:val="22"/>
                <w:szCs w:val="22"/>
              </w:rPr>
              <w:t xml:space="preserve"> отношении самоходных машин и (или) прицепов к ним</w:t>
            </w:r>
          </w:p>
        </w:tc>
        <w:tc>
          <w:tcPr>
            <w:tcW w:w="5245" w:type="dxa"/>
          </w:tcPr>
          <w:p w14:paraId="0A4D95A7" w14:textId="2BAF8495" w:rsidR="002F4333" w:rsidRPr="008A6BFE" w:rsidRDefault="002F4333" w:rsidP="002F4333">
            <w:pPr>
              <w:jc w:val="both"/>
              <w:rPr>
                <w:shd w:val="clear" w:color="auto" w:fill="FFFFFF"/>
              </w:rPr>
            </w:pPr>
            <w:r w:rsidRPr="008A6BFE">
              <w:rPr>
                <w:shd w:val="clear" w:color="auto" w:fill="FFFFFF"/>
              </w:rPr>
              <w:t>Перенос срок уплаты утилизационного сбора</w:t>
            </w:r>
            <w:r w:rsidRPr="008A6BFE">
              <w:t xml:space="preserve"> за I - III кварталы 2022 г. до 23 декабря 2022 г.</w:t>
            </w:r>
          </w:p>
        </w:tc>
        <w:tc>
          <w:tcPr>
            <w:tcW w:w="3827" w:type="dxa"/>
          </w:tcPr>
          <w:p w14:paraId="5D72E3E9" w14:textId="1877905D" w:rsidR="002F4333" w:rsidRPr="008A6BFE" w:rsidRDefault="002F4333" w:rsidP="002F4333">
            <w:pPr>
              <w:jc w:val="center"/>
            </w:pPr>
            <w:r w:rsidRPr="008A6BFE">
              <w:t>крупнейший производитель</w:t>
            </w:r>
            <w:r w:rsidRPr="008A6BFE">
              <w:rPr>
                <w:b/>
              </w:rPr>
              <w:t xml:space="preserve"> </w:t>
            </w:r>
            <w:r w:rsidRPr="008A6BFE">
              <w:t>самоходных машин и (или) прицепов к ним</w:t>
            </w:r>
          </w:p>
        </w:tc>
        <w:tc>
          <w:tcPr>
            <w:tcW w:w="1701" w:type="dxa"/>
          </w:tcPr>
          <w:p w14:paraId="1B9E3CFC" w14:textId="75D5B40B" w:rsidR="002F4333" w:rsidRPr="008A6BFE" w:rsidRDefault="002F4333" w:rsidP="002F4333">
            <w:pPr>
              <w:jc w:val="center"/>
            </w:pPr>
            <w:r w:rsidRPr="008A6BFE">
              <w:t>Продлевается автоматически</w:t>
            </w:r>
          </w:p>
        </w:tc>
        <w:tc>
          <w:tcPr>
            <w:tcW w:w="1843" w:type="dxa"/>
          </w:tcPr>
          <w:p w14:paraId="20965322" w14:textId="0139559E" w:rsidR="002F4333" w:rsidRPr="008A6BFE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8A6BFE">
              <w:t xml:space="preserve">Постановление от </w:t>
            </w:r>
            <w:r>
              <w:t>31.03.</w:t>
            </w:r>
            <w:r w:rsidRPr="008A6BFE">
              <w:t>2022 №</w:t>
            </w:r>
            <w:r>
              <w:t> </w:t>
            </w:r>
            <w:r w:rsidRPr="008A6BFE">
              <w:t>521</w:t>
            </w:r>
          </w:p>
        </w:tc>
      </w:tr>
      <w:tr w:rsidR="002F4333" w:rsidRPr="00285654" w14:paraId="278F64B0" w14:textId="77D570B1" w:rsidTr="00525DC8">
        <w:tc>
          <w:tcPr>
            <w:tcW w:w="710" w:type="dxa"/>
          </w:tcPr>
          <w:p w14:paraId="2885E001" w14:textId="3E82338A" w:rsidR="002F4333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EBE3E6A" w14:textId="2CAE6FED" w:rsidR="002F4333" w:rsidRPr="00A51C58" w:rsidRDefault="002F4333" w:rsidP="002F4333">
            <w:r w:rsidRPr="00A51C58">
              <w:t xml:space="preserve">Компенсация части затрат на производство и реализацию </w:t>
            </w:r>
            <w:r w:rsidRPr="00A51C58">
              <w:lastRenderedPageBreak/>
              <w:t xml:space="preserve">продукции хлебопекарной промышленности </w:t>
            </w:r>
          </w:p>
        </w:tc>
        <w:tc>
          <w:tcPr>
            <w:tcW w:w="5245" w:type="dxa"/>
          </w:tcPr>
          <w:p w14:paraId="05AEFF41" w14:textId="132DA19E" w:rsidR="002F4333" w:rsidRPr="00A51C58" w:rsidRDefault="002F4333" w:rsidP="002F43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A51C58">
              <w:lastRenderedPageBreak/>
              <w:t>Увеличение размера возмещения с 2 тыс. (в настоящее время) до 2,5 тыс. рублей за тонну хлеба и хлебобулочных изделий с коротким сроком хранения (до пяти суток).</w:t>
            </w:r>
          </w:p>
          <w:p w14:paraId="589DD914" w14:textId="72EE3A6B" w:rsidR="002F4333" w:rsidRPr="00A51C58" w:rsidRDefault="002F4333" w:rsidP="002F43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A51C58">
              <w:lastRenderedPageBreak/>
              <w:t>Условие: фиксация цен на продукцию</w:t>
            </w:r>
          </w:p>
          <w:p w14:paraId="736D445E" w14:textId="74BCD485" w:rsidR="002F4333" w:rsidRPr="00A51C58" w:rsidRDefault="002F4333" w:rsidP="002F433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14:paraId="41E4BE83" w14:textId="3BFF79E2" w:rsidR="002F4333" w:rsidRPr="00A51C58" w:rsidRDefault="002F4333" w:rsidP="002F4333">
            <w:pPr>
              <w:jc w:val="center"/>
            </w:pPr>
            <w:r w:rsidRPr="00A51C58">
              <w:lastRenderedPageBreak/>
              <w:t>Юридические лица и ИП, осуществляющие деятельность по производству и реализации хлебобулочных изделий</w:t>
            </w:r>
          </w:p>
        </w:tc>
        <w:tc>
          <w:tcPr>
            <w:tcW w:w="1701" w:type="dxa"/>
          </w:tcPr>
          <w:p w14:paraId="7F6D84DF" w14:textId="13110D11" w:rsidR="002F4333" w:rsidRPr="00A51C58" w:rsidRDefault="002F4333" w:rsidP="002F4333">
            <w:pPr>
              <w:jc w:val="center"/>
            </w:pPr>
            <w:r w:rsidRPr="00A51C58">
              <w:t>Министерство сельского хозяйства РФ</w:t>
            </w:r>
          </w:p>
        </w:tc>
        <w:tc>
          <w:tcPr>
            <w:tcW w:w="1843" w:type="dxa"/>
          </w:tcPr>
          <w:p w14:paraId="20AE2EDB" w14:textId="77777777" w:rsidR="002F4333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51C58">
              <w:rPr>
                <w:iCs/>
                <w:color w:val="000000"/>
                <w:shd w:val="clear" w:color="auto" w:fill="FDFDFD"/>
              </w:rPr>
              <w:t>Распоряжение от 10.03.2022</w:t>
            </w:r>
          </w:p>
          <w:p w14:paraId="04B991F9" w14:textId="77777777" w:rsidR="002F4333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51C58">
              <w:rPr>
                <w:iCs/>
                <w:color w:val="000000"/>
                <w:shd w:val="clear" w:color="auto" w:fill="FDFDFD"/>
              </w:rPr>
              <w:lastRenderedPageBreak/>
              <w:t xml:space="preserve"> № 468-р; Постановление от 12.03.2022</w:t>
            </w:r>
          </w:p>
          <w:p w14:paraId="52512040" w14:textId="62D0F0FA" w:rsidR="002F4333" w:rsidRPr="00A51C58" w:rsidRDefault="002F4333" w:rsidP="002F4333">
            <w:pPr>
              <w:jc w:val="center"/>
            </w:pPr>
            <w:r w:rsidRPr="00A51C58">
              <w:rPr>
                <w:iCs/>
                <w:color w:val="000000"/>
                <w:shd w:val="clear" w:color="auto" w:fill="FDFDFD"/>
              </w:rPr>
              <w:t xml:space="preserve"> № 347</w:t>
            </w:r>
          </w:p>
        </w:tc>
      </w:tr>
      <w:tr w:rsidR="002F4333" w:rsidRPr="00285654" w14:paraId="70EE2BD5" w14:textId="0D4F0B19" w:rsidTr="00525DC8">
        <w:tc>
          <w:tcPr>
            <w:tcW w:w="710" w:type="dxa"/>
          </w:tcPr>
          <w:p w14:paraId="2472BAC1" w14:textId="24001079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983BBAC" w14:textId="32EF6141" w:rsidR="002F4333" w:rsidRPr="00A51C58" w:rsidRDefault="002F4333" w:rsidP="002F4333">
            <w:r w:rsidRPr="00A51C58">
              <w:t xml:space="preserve">Мораторий на соблюдение обязательных требований, регламентирующих обращение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5245" w:type="dxa"/>
          </w:tcPr>
          <w:p w14:paraId="6DC37612" w14:textId="2FB24EF6" w:rsidR="002F4333" w:rsidRPr="00A51C58" w:rsidRDefault="002F4333" w:rsidP="002F4333">
            <w:r w:rsidRPr="00A51C58">
              <w:t xml:space="preserve">В период с 01.03.2022 до 01.03.2023 </w:t>
            </w:r>
          </w:p>
        </w:tc>
        <w:tc>
          <w:tcPr>
            <w:tcW w:w="3827" w:type="dxa"/>
          </w:tcPr>
          <w:p w14:paraId="7E958067" w14:textId="668C01E4" w:rsidR="002F4333" w:rsidRPr="00A51C58" w:rsidRDefault="002F4333" w:rsidP="002F4333">
            <w:pPr>
              <w:jc w:val="center"/>
            </w:pPr>
            <w:r w:rsidRPr="00A51C58">
              <w:t xml:space="preserve">Юридические лица и ИП, осуществляющие деятельность по обращению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1701" w:type="dxa"/>
          </w:tcPr>
          <w:p w14:paraId="486BF6F7" w14:textId="6A4A9600" w:rsidR="002F4333" w:rsidRPr="00A51C58" w:rsidRDefault="002F4333" w:rsidP="002F4333">
            <w:pPr>
              <w:jc w:val="center"/>
            </w:pPr>
            <w:r w:rsidRPr="00A51C58">
              <w:t>Министерство здравоохранения РФ</w:t>
            </w:r>
          </w:p>
        </w:tc>
        <w:tc>
          <w:tcPr>
            <w:tcW w:w="1843" w:type="dxa"/>
          </w:tcPr>
          <w:p w14:paraId="0FF357CD" w14:textId="0AFEFADF" w:rsidR="002F4333" w:rsidRDefault="002F4333" w:rsidP="002F4333">
            <w:pPr>
              <w:jc w:val="both"/>
            </w:pPr>
            <w:r w:rsidRPr="00A51C58">
              <w:t>Федеральный закон от</w:t>
            </w:r>
            <w:r>
              <w:t> </w:t>
            </w:r>
            <w:r w:rsidRPr="00A51C58">
              <w:t>08</w:t>
            </w:r>
            <w:r w:rsidR="00785B07">
              <w:t>.</w:t>
            </w:r>
            <w:r w:rsidRPr="00A51C58">
              <w:t xml:space="preserve">03.2022 </w:t>
            </w:r>
          </w:p>
          <w:p w14:paraId="5619C197" w14:textId="77777777" w:rsidR="002F4333" w:rsidRDefault="002F4333" w:rsidP="002F4333">
            <w:pPr>
              <w:jc w:val="both"/>
            </w:pPr>
            <w:r w:rsidRPr="00A51C58">
              <w:t>№ 46-ФЗ</w:t>
            </w:r>
          </w:p>
          <w:p w14:paraId="2959D8BB" w14:textId="00789B86" w:rsidR="002F4333" w:rsidRPr="00A51C58" w:rsidRDefault="002F4333" w:rsidP="002F4333">
            <w:pPr>
              <w:jc w:val="both"/>
            </w:pPr>
            <w:r w:rsidRPr="00A51C58">
              <w:t>(статья 16)</w:t>
            </w:r>
          </w:p>
          <w:p w14:paraId="76DC3CA5" w14:textId="77777777" w:rsidR="002F4333" w:rsidRPr="00A51C58" w:rsidRDefault="002F4333" w:rsidP="002F4333">
            <w:pPr>
              <w:jc w:val="both"/>
            </w:pPr>
          </w:p>
          <w:p w14:paraId="7A0F876A" w14:textId="77777777" w:rsidR="002F4333" w:rsidRPr="00A51C58" w:rsidRDefault="002F4333" w:rsidP="002F4333">
            <w:pPr>
              <w:jc w:val="both"/>
            </w:pPr>
          </w:p>
          <w:p w14:paraId="2C697B60" w14:textId="77777777" w:rsidR="002F4333" w:rsidRPr="00A51C58" w:rsidRDefault="002F4333" w:rsidP="002F4333">
            <w:pPr>
              <w:jc w:val="center"/>
            </w:pPr>
          </w:p>
        </w:tc>
      </w:tr>
      <w:tr w:rsidR="002F4333" w:rsidRPr="00285654" w14:paraId="2D929386" w14:textId="65AEDBAD" w:rsidTr="00525DC8">
        <w:tc>
          <w:tcPr>
            <w:tcW w:w="710" w:type="dxa"/>
          </w:tcPr>
          <w:p w14:paraId="79BCBB41" w14:textId="3184B58B" w:rsidR="002F4333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868961C" w14:textId="13967C62" w:rsidR="002F4333" w:rsidRPr="005E0DE9" w:rsidRDefault="002F4333" w:rsidP="002F4333">
            <w:r w:rsidRPr="005E0DE9">
              <w:t xml:space="preserve">Поддержка системообразующих компаний </w:t>
            </w:r>
          </w:p>
        </w:tc>
        <w:tc>
          <w:tcPr>
            <w:tcW w:w="5245" w:type="dxa"/>
          </w:tcPr>
          <w:p w14:paraId="10B672EE" w14:textId="1C3F6FF1" w:rsidR="002F4333" w:rsidRPr="005E0DE9" w:rsidRDefault="002F4333" w:rsidP="002F4333">
            <w:pPr>
              <w:jc w:val="both"/>
            </w:pPr>
            <w:r w:rsidRPr="005E0DE9">
              <w:t>Предоставление государственных гарантий, необходимых для реструктуризации кредитов или получения новых, а также субсидии на возмещение затрат и упрощение доступа к господдержке.</w:t>
            </w:r>
          </w:p>
          <w:p w14:paraId="3F53A6C9" w14:textId="52B54F77" w:rsidR="002F4333" w:rsidRPr="005E0DE9" w:rsidRDefault="002F4333" w:rsidP="002F4333"/>
        </w:tc>
        <w:tc>
          <w:tcPr>
            <w:tcW w:w="3827" w:type="dxa"/>
          </w:tcPr>
          <w:p w14:paraId="0732351B" w14:textId="784682BC" w:rsidR="002F4333" w:rsidRPr="005E0DE9" w:rsidRDefault="002F4333" w:rsidP="002F4333">
            <w:pPr>
              <w:jc w:val="center"/>
            </w:pPr>
            <w:r w:rsidRPr="005E0DE9">
              <w:t>Системообразующие компании, прошедших отбор на право получения меры поддержки</w:t>
            </w:r>
          </w:p>
        </w:tc>
        <w:tc>
          <w:tcPr>
            <w:tcW w:w="1701" w:type="dxa"/>
          </w:tcPr>
          <w:p w14:paraId="2C2BF63F" w14:textId="470B50D5" w:rsidR="002F4333" w:rsidRPr="005E0DE9" w:rsidRDefault="002F4333" w:rsidP="002F4333">
            <w:pPr>
              <w:jc w:val="center"/>
            </w:pPr>
            <w:r w:rsidRPr="005E0DE9">
              <w:t>Министерство экономического развития РФ</w:t>
            </w:r>
          </w:p>
        </w:tc>
        <w:tc>
          <w:tcPr>
            <w:tcW w:w="1843" w:type="dxa"/>
          </w:tcPr>
          <w:p w14:paraId="7C7DD181" w14:textId="68C18A41" w:rsidR="002F4333" w:rsidRPr="005E0DE9" w:rsidRDefault="002F4333" w:rsidP="002F4333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E0DE9">
              <w:rPr>
                <w:bCs/>
              </w:rPr>
              <w:t xml:space="preserve">остановление </w:t>
            </w:r>
          </w:p>
          <w:p w14:paraId="664C0768" w14:textId="77777777" w:rsidR="002F4333" w:rsidRDefault="002F4333" w:rsidP="002F4333">
            <w:pPr>
              <w:jc w:val="center"/>
              <w:rPr>
                <w:bCs/>
              </w:rPr>
            </w:pPr>
            <w:r>
              <w:rPr>
                <w:bCs/>
              </w:rPr>
              <w:t>от 10.05.2020</w:t>
            </w:r>
          </w:p>
          <w:p w14:paraId="41BAFC7A" w14:textId="51CDFC11" w:rsidR="002F4333" w:rsidRPr="005E0DE9" w:rsidRDefault="002F4333" w:rsidP="002F4333">
            <w:pPr>
              <w:jc w:val="center"/>
              <w:rPr>
                <w:bCs/>
              </w:rPr>
            </w:pPr>
            <w:r w:rsidRPr="005E0DE9">
              <w:rPr>
                <w:bCs/>
              </w:rPr>
              <w:t xml:space="preserve"> № 651 </w:t>
            </w:r>
          </w:p>
          <w:p w14:paraId="01DB33AF" w14:textId="4344CEB6" w:rsidR="002F4333" w:rsidRPr="005E0DE9" w:rsidRDefault="002F4333" w:rsidP="002F4333">
            <w:pPr>
              <w:jc w:val="center"/>
              <w:rPr>
                <w:bCs/>
              </w:rPr>
            </w:pPr>
            <w:r w:rsidRPr="005E0DE9">
              <w:rPr>
                <w:bCs/>
              </w:rPr>
              <w:t xml:space="preserve"> (в редакции </w:t>
            </w:r>
          </w:p>
          <w:p w14:paraId="3837A7B2" w14:textId="77777777" w:rsidR="002F4333" w:rsidRPr="005E0DE9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5E0DE9">
              <w:rPr>
                <w:iCs/>
                <w:color w:val="000000"/>
                <w:shd w:val="clear" w:color="auto" w:fill="FDFDFD"/>
              </w:rPr>
              <w:t xml:space="preserve">постановления от 06.03.2022 </w:t>
            </w:r>
          </w:p>
          <w:p w14:paraId="191963A6" w14:textId="30228AE8" w:rsidR="002F4333" w:rsidRPr="005E0DE9" w:rsidRDefault="002F4333" w:rsidP="002F4333">
            <w:pPr>
              <w:jc w:val="center"/>
            </w:pPr>
            <w:r w:rsidRPr="005E0DE9">
              <w:rPr>
                <w:iCs/>
                <w:color w:val="000000"/>
                <w:shd w:val="clear" w:color="auto" w:fill="FDFDFD"/>
              </w:rPr>
              <w:t>№ 296)</w:t>
            </w:r>
          </w:p>
          <w:p w14:paraId="5D353053" w14:textId="18BFA92F" w:rsidR="002F4333" w:rsidRPr="005E0DE9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E0DE9">
              <w:rPr>
                <w:rFonts w:ascii="Times New Roman" w:hAnsi="Times New Roman" w:cs="Times New Roman"/>
                <w:b w:val="0"/>
              </w:rPr>
              <w:t xml:space="preserve">приказ Министерство экономического развития РФ </w:t>
            </w:r>
          </w:p>
          <w:p w14:paraId="002E78D5" w14:textId="29D37CC5" w:rsidR="002F4333" w:rsidRPr="005E0DE9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E0DE9">
              <w:rPr>
                <w:rFonts w:ascii="Times New Roman" w:hAnsi="Times New Roman" w:cs="Times New Roman"/>
                <w:b w:val="0"/>
              </w:rPr>
              <w:t xml:space="preserve">от 18.03.2022     № 136. </w:t>
            </w:r>
          </w:p>
        </w:tc>
      </w:tr>
      <w:tr w:rsidR="002F4333" w:rsidRPr="00285654" w14:paraId="558A099B" w14:textId="77777777" w:rsidTr="0011717A">
        <w:trPr>
          <w:trHeight w:val="188"/>
        </w:trPr>
        <w:tc>
          <w:tcPr>
            <w:tcW w:w="710" w:type="dxa"/>
          </w:tcPr>
          <w:p w14:paraId="60517130" w14:textId="77777777" w:rsidR="002F4333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F702398" w14:textId="4D1B1B1C" w:rsidR="002F4333" w:rsidRPr="00522B08" w:rsidRDefault="001D0A81" w:rsidP="001D0A81">
            <w:pPr>
              <w:rPr>
                <w:highlight w:val="green"/>
              </w:rPr>
            </w:pPr>
            <w:r>
              <w:t>Л</w:t>
            </w:r>
            <w:r w:rsidR="002F4333" w:rsidRPr="005877FD">
              <w:t>ьготны</w:t>
            </w:r>
            <w:r>
              <w:t>е</w:t>
            </w:r>
            <w:r w:rsidR="002F4333" w:rsidRPr="005877FD">
              <w:t xml:space="preserve"> кредит</w:t>
            </w:r>
            <w:r>
              <w:t>ы</w:t>
            </w:r>
            <w:r w:rsidR="002F4333" w:rsidRPr="005877FD">
              <w:t xml:space="preserve"> системообразующим организациям и (или) их дочерним обществам, занятым в агропромышленном комплексе</w:t>
            </w:r>
          </w:p>
        </w:tc>
        <w:tc>
          <w:tcPr>
            <w:tcW w:w="5245" w:type="dxa"/>
          </w:tcPr>
          <w:p w14:paraId="2F157B54" w14:textId="77777777" w:rsidR="002F4333" w:rsidRPr="00BB78C1" w:rsidRDefault="002F4333" w:rsidP="002F4333">
            <w:pPr>
              <w:jc w:val="both"/>
            </w:pPr>
            <w:r w:rsidRPr="005877FD">
              <w:t xml:space="preserve">Предоставление кредитов по льготной процентной ставке системообразующим организациям и (или) их дочерним </w:t>
            </w:r>
            <w:r w:rsidRPr="00BB78C1">
              <w:t>обществам, занятым в агропромышленном комплексе, на осуществление операционной деятельности.</w:t>
            </w:r>
          </w:p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2F4333" w:rsidRPr="00BB78C1" w14:paraId="52BA7511" w14:textId="77777777" w:rsidTr="00D4213B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60994" w14:textId="77777777" w:rsidR="002F4333" w:rsidRPr="00BB78C1" w:rsidRDefault="002F4333" w:rsidP="002F4333">
                  <w:pPr>
                    <w:rPr>
                      <w:sz w:val="22"/>
                      <w:szCs w:val="22"/>
                    </w:rPr>
                  </w:pPr>
                  <w:r w:rsidRPr="00BB78C1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2F4333" w:rsidRPr="00BB78C1" w14:paraId="1FD85E67" w14:textId="77777777" w:rsidTr="00D4213B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29E238" w14:textId="1CB8D5D8" w:rsidR="002F4333" w:rsidRPr="00BB78C1" w:rsidRDefault="002F4333" w:rsidP="002F4333">
                  <w:pPr>
                    <w:rPr>
                      <w:sz w:val="22"/>
                      <w:szCs w:val="22"/>
                    </w:rPr>
                  </w:pPr>
                  <w:r w:rsidRPr="00BB78C1">
                    <w:rPr>
                      <w:sz w:val="22"/>
                      <w:szCs w:val="22"/>
                    </w:rPr>
                    <w:t>- процентная ставка 10</w:t>
                  </w:r>
                  <w:r w:rsidR="0011717A">
                    <w:rPr>
                      <w:sz w:val="22"/>
                      <w:szCs w:val="22"/>
                    </w:rPr>
                    <w:t xml:space="preserve"> </w:t>
                  </w:r>
                  <w:r w:rsidRPr="00BB78C1">
                    <w:rPr>
                      <w:sz w:val="22"/>
                      <w:szCs w:val="22"/>
                    </w:rPr>
                    <w:t>% годовых;</w:t>
                  </w:r>
                </w:p>
              </w:tc>
            </w:tr>
            <w:tr w:rsidR="002F4333" w:rsidRPr="00BB78C1" w14:paraId="06B1D1B4" w14:textId="77777777" w:rsidTr="00D4213B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97B328" w14:textId="14101992" w:rsidR="002F4333" w:rsidRDefault="00AA7731" w:rsidP="002F433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сумма кредита до 7</w:t>
                  </w:r>
                  <w:r w:rsidR="002F4333" w:rsidRPr="00BB78C1">
                    <w:rPr>
                      <w:sz w:val="22"/>
                      <w:szCs w:val="22"/>
                    </w:rPr>
                    <w:t xml:space="preserve"> млрд. рублей;</w:t>
                  </w:r>
                </w:p>
                <w:p w14:paraId="4AAA6A03" w14:textId="63DB3E19" w:rsidR="002F4333" w:rsidRPr="00BB78C1" w:rsidRDefault="002F4333" w:rsidP="002F4333">
                  <w:pPr>
                    <w:rPr>
                      <w:sz w:val="22"/>
                      <w:szCs w:val="22"/>
                    </w:rPr>
                  </w:pPr>
                  <w:r w:rsidRPr="006C0E48">
                    <w:rPr>
                      <w:sz w:val="22"/>
                      <w:szCs w:val="22"/>
                    </w:rPr>
                    <w:t>Срок кредита до 1 года включительно</w:t>
                  </w:r>
                </w:p>
              </w:tc>
            </w:tr>
          </w:tbl>
          <w:p w14:paraId="7C1239EF" w14:textId="48B1B009" w:rsidR="00942A0A" w:rsidRPr="00522B08" w:rsidRDefault="00942A0A" w:rsidP="002F4333">
            <w:pPr>
              <w:jc w:val="both"/>
              <w:rPr>
                <w:highlight w:val="green"/>
              </w:rPr>
            </w:pPr>
          </w:p>
        </w:tc>
        <w:tc>
          <w:tcPr>
            <w:tcW w:w="3827" w:type="dxa"/>
          </w:tcPr>
          <w:p w14:paraId="62457D1C" w14:textId="27228C92" w:rsidR="002F4333" w:rsidRPr="00522B08" w:rsidRDefault="002F4333" w:rsidP="002F4333">
            <w:pPr>
              <w:jc w:val="center"/>
              <w:rPr>
                <w:highlight w:val="green"/>
              </w:rPr>
            </w:pPr>
            <w:r w:rsidRPr="005877FD">
              <w:t>Системообразующие организации и (или) их дочерние общества, занятые в агропромышленном комплексе</w:t>
            </w:r>
          </w:p>
        </w:tc>
        <w:tc>
          <w:tcPr>
            <w:tcW w:w="1701" w:type="dxa"/>
          </w:tcPr>
          <w:p w14:paraId="1EDD7B9B" w14:textId="1AC760B3" w:rsidR="002F4333" w:rsidRPr="00522B08" w:rsidRDefault="002F4333" w:rsidP="002F4333">
            <w:pPr>
              <w:jc w:val="center"/>
              <w:rPr>
                <w:highlight w:val="green"/>
              </w:rPr>
            </w:pPr>
            <w:r w:rsidRPr="005877FD">
              <w:t>Министерство сельского хозяйства РФ, уполномоченные кредитные организации</w:t>
            </w:r>
          </w:p>
        </w:tc>
        <w:tc>
          <w:tcPr>
            <w:tcW w:w="1843" w:type="dxa"/>
          </w:tcPr>
          <w:p w14:paraId="29F5C4CB" w14:textId="7573A79D" w:rsidR="002F4333" w:rsidRDefault="002F4333" w:rsidP="002F4333">
            <w:pPr>
              <w:jc w:val="center"/>
            </w:pPr>
            <w:r>
              <w:t xml:space="preserve">Постановление Правительства </w:t>
            </w:r>
            <w:r w:rsidRPr="005877FD">
              <w:t>Р</w:t>
            </w:r>
            <w:r>
              <w:t>Ф от 16.03.2022 №375</w:t>
            </w:r>
          </w:p>
          <w:p w14:paraId="70F2208D" w14:textId="77777777" w:rsidR="00192A55" w:rsidRDefault="00192A55" w:rsidP="002F4333">
            <w:pPr>
              <w:jc w:val="center"/>
            </w:pPr>
          </w:p>
          <w:p w14:paraId="19DAF1AC" w14:textId="33DE0F71" w:rsidR="00942A0A" w:rsidRPr="0011717A" w:rsidRDefault="00192A55" w:rsidP="0011717A">
            <w:pPr>
              <w:jc w:val="center"/>
            </w:pPr>
            <w:r w:rsidRPr="00A105FC">
              <w:rPr>
                <w:bCs/>
                <w:shd w:val="clear" w:color="auto" w:fill="FFFFFF"/>
              </w:rPr>
              <w:t xml:space="preserve">Постановление </w:t>
            </w:r>
            <w:hyperlink r:id="rId15" w:history="1">
              <w:r w:rsidRPr="00A105FC">
                <w:rPr>
                  <w:bCs/>
                </w:rPr>
                <w:t xml:space="preserve">  от 23.04.2022      № 745</w:t>
              </w:r>
            </w:hyperlink>
          </w:p>
          <w:p w14:paraId="31DBBA62" w14:textId="63BB135F" w:rsidR="00942A0A" w:rsidRPr="00942A0A" w:rsidRDefault="00942A0A" w:rsidP="00942A0A">
            <w:pPr>
              <w:jc w:val="center"/>
              <w:rPr>
                <w:bCs/>
                <w:highlight w:val="green"/>
              </w:rPr>
            </w:pPr>
          </w:p>
        </w:tc>
      </w:tr>
      <w:tr w:rsidR="00942A0A" w:rsidRPr="00285654" w14:paraId="3007D7AE" w14:textId="77777777" w:rsidTr="00525DC8">
        <w:tc>
          <w:tcPr>
            <w:tcW w:w="710" w:type="dxa"/>
          </w:tcPr>
          <w:p w14:paraId="0FA1AF4B" w14:textId="77777777" w:rsidR="00942A0A" w:rsidRDefault="00942A0A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8CE8299" w14:textId="61C12DC9" w:rsidR="00942A0A" w:rsidRPr="00164DCF" w:rsidRDefault="001D0A81" w:rsidP="001D0A81">
            <w:r>
              <w:t>Л</w:t>
            </w:r>
            <w:r w:rsidR="00942A0A" w:rsidRPr="00164DCF">
              <w:t>ьготны</w:t>
            </w:r>
            <w:r>
              <w:t>е</w:t>
            </w:r>
            <w:r w:rsidR="00942A0A" w:rsidRPr="00164DCF">
              <w:t xml:space="preserve"> кредит</w:t>
            </w:r>
            <w:r>
              <w:t>ы</w:t>
            </w:r>
            <w:r w:rsidR="00942A0A" w:rsidRPr="00164DCF">
              <w:t xml:space="preserve"> системообразующим организациям </w:t>
            </w:r>
            <w:r w:rsidR="00942A0A" w:rsidRPr="00164DCF">
              <w:rPr>
                <w:color w:val="000000"/>
                <w:shd w:val="clear" w:color="auto" w:fill="FFFFFF"/>
              </w:rPr>
              <w:t>транспортного комплекса и организациям, входящим в группу лиц системообразующей организации транспортного комплекса</w:t>
            </w:r>
            <w:r w:rsidR="00942A0A" w:rsidRPr="00164DCF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245" w:type="dxa"/>
          </w:tcPr>
          <w:p w14:paraId="124B05CA" w14:textId="77777777" w:rsidR="005A07A2" w:rsidRPr="00164DCF" w:rsidRDefault="005A07A2">
            <w:r w:rsidRPr="00164DCF">
              <w:t xml:space="preserve">Предоставляется на: </w:t>
            </w:r>
          </w:p>
          <w:p w14:paraId="6B415961" w14:textId="61903FA3" w:rsidR="005A07A2" w:rsidRPr="00164DCF" w:rsidRDefault="005A07A2">
            <w:r w:rsidRPr="00164DCF">
              <w:t>пополнение оборотных средств</w:t>
            </w:r>
          </w:p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5A07A2" w:rsidRPr="00164DCF" w14:paraId="75145C54" w14:textId="77777777" w:rsidTr="005A07A2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0F218" w14:textId="77777777" w:rsidR="005A07A2" w:rsidRPr="00164DCF" w:rsidRDefault="005A07A2" w:rsidP="005A07A2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5A07A2" w:rsidRPr="00164DCF" w14:paraId="5A048E8E" w14:textId="77777777" w:rsidTr="005A07A2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70C03" w14:textId="0B02AA8C" w:rsidR="005A07A2" w:rsidRPr="00164DCF" w:rsidRDefault="005A07A2" w:rsidP="005A07A2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>- процентная ставка 11</w:t>
                  </w:r>
                  <w:r w:rsidR="0011717A">
                    <w:rPr>
                      <w:sz w:val="22"/>
                      <w:szCs w:val="22"/>
                    </w:rPr>
                    <w:t xml:space="preserve"> </w:t>
                  </w:r>
                  <w:r w:rsidRPr="00164DCF">
                    <w:rPr>
                      <w:sz w:val="22"/>
                      <w:szCs w:val="22"/>
                    </w:rPr>
                    <w:t>% годовых;</w:t>
                  </w:r>
                </w:p>
              </w:tc>
            </w:tr>
            <w:tr w:rsidR="005A07A2" w:rsidRPr="00164DCF" w14:paraId="177A30F4" w14:textId="77777777" w:rsidTr="005A07A2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ACFDF" w14:textId="77777777" w:rsidR="005A07A2" w:rsidRPr="00164DCF" w:rsidRDefault="005A07A2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 xml:space="preserve">- </w:t>
                  </w:r>
                  <w:r w:rsidR="00387B9F" w:rsidRPr="00164DCF">
                    <w:rPr>
                      <w:sz w:val="22"/>
                      <w:szCs w:val="22"/>
                    </w:rPr>
                    <w:t>с</w:t>
                  </w:r>
                  <w:r w:rsidRPr="00164DCF">
                    <w:rPr>
                      <w:sz w:val="22"/>
                      <w:szCs w:val="22"/>
                    </w:rPr>
                    <w:t>рок кредита до 1 года</w:t>
                  </w:r>
                  <w:r w:rsidR="00387B9F" w:rsidRPr="00164DCF">
                    <w:rPr>
                      <w:sz w:val="22"/>
                      <w:szCs w:val="22"/>
                    </w:rPr>
                    <w:t>;</w:t>
                  </w:r>
                </w:p>
                <w:p w14:paraId="262B1F5A" w14:textId="1AE31601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>- сумма кредита:</w:t>
                  </w:r>
                  <w:r w:rsidR="00AA7731" w:rsidRPr="00164DCF">
                    <w:rPr>
                      <w:sz w:val="22"/>
                      <w:szCs w:val="22"/>
                    </w:rPr>
                    <w:t xml:space="preserve"> </w:t>
                  </w:r>
                  <w:r w:rsidRPr="00164DCF">
                    <w:rPr>
                      <w:sz w:val="22"/>
                      <w:szCs w:val="22"/>
                    </w:rPr>
                    <w:t xml:space="preserve">для заемщика, являющегося </w:t>
                  </w:r>
                </w:p>
                <w:p w14:paraId="61338360" w14:textId="77777777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 xml:space="preserve">юридическим лицом, входящим в группу лиц </w:t>
                  </w:r>
                </w:p>
                <w:p w14:paraId="24BE83A0" w14:textId="77777777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 xml:space="preserve">системообразующей организации, не </w:t>
                  </w:r>
                </w:p>
                <w:p w14:paraId="692F291E" w14:textId="77777777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 xml:space="preserve">превышает 10 млрд. рублей; </w:t>
                  </w:r>
                </w:p>
                <w:p w14:paraId="0C461530" w14:textId="77777777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 xml:space="preserve">для заемщика, являющегося </w:t>
                  </w:r>
                </w:p>
                <w:p w14:paraId="249B95FC" w14:textId="77777777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>системообразующей организацией,</w:t>
                  </w:r>
                </w:p>
                <w:p w14:paraId="57ABDDF7" w14:textId="77777777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 xml:space="preserve"> не превышает 30 млрд. рублей; для группы лиц</w:t>
                  </w:r>
                </w:p>
                <w:p w14:paraId="5428ECEA" w14:textId="77777777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 xml:space="preserve"> одной системообразующей организации </w:t>
                  </w:r>
                </w:p>
                <w:p w14:paraId="5657CC8A" w14:textId="1FD5CD8F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>(включая эту системообразующую организацию)</w:t>
                  </w:r>
                </w:p>
                <w:p w14:paraId="02F54C3B" w14:textId="24DD0507" w:rsidR="00387B9F" w:rsidRPr="00164DCF" w:rsidRDefault="00387B9F" w:rsidP="00387B9F">
                  <w:pPr>
                    <w:rPr>
                      <w:sz w:val="22"/>
                      <w:szCs w:val="22"/>
                    </w:rPr>
                  </w:pPr>
                  <w:r w:rsidRPr="00164DCF">
                    <w:rPr>
                      <w:sz w:val="22"/>
                      <w:szCs w:val="22"/>
                    </w:rPr>
                    <w:t xml:space="preserve"> не превышает 30 млрд. рублей </w:t>
                  </w:r>
                </w:p>
              </w:tc>
            </w:tr>
          </w:tbl>
          <w:p w14:paraId="357503D2" w14:textId="77777777" w:rsidR="00942A0A" w:rsidRPr="00164DCF" w:rsidRDefault="00942A0A" w:rsidP="002F4333">
            <w:pPr>
              <w:jc w:val="both"/>
            </w:pPr>
          </w:p>
        </w:tc>
        <w:tc>
          <w:tcPr>
            <w:tcW w:w="3827" w:type="dxa"/>
          </w:tcPr>
          <w:p w14:paraId="652059C4" w14:textId="418E4BE7" w:rsidR="00942A0A" w:rsidRPr="00164DCF" w:rsidRDefault="005A07A2" w:rsidP="005A07A2">
            <w:pPr>
              <w:jc w:val="center"/>
            </w:pPr>
            <w:r w:rsidRPr="00164DCF">
              <w:t xml:space="preserve">Системообразующие организации </w:t>
            </w:r>
            <w:r w:rsidRPr="00164DCF">
              <w:rPr>
                <w:color w:val="000000"/>
                <w:shd w:val="clear" w:color="auto" w:fill="FFFFFF"/>
              </w:rPr>
              <w:t xml:space="preserve">транспортного комплекса и организации, входящие в группу лиц системообразующей организации, видам деятельности </w:t>
            </w:r>
            <w:r w:rsidR="0011717A" w:rsidRPr="00164DCF">
              <w:rPr>
                <w:color w:val="000000"/>
                <w:shd w:val="clear" w:color="auto" w:fill="FFFFFF"/>
              </w:rPr>
              <w:t>которых относятся</w:t>
            </w:r>
            <w:r w:rsidRPr="00164DCF">
              <w:rPr>
                <w:color w:val="000000"/>
                <w:shd w:val="clear" w:color="auto" w:fill="FFFFFF"/>
              </w:rPr>
              <w:t xml:space="preserve"> в том числе перевозка пассажиров метрополитеном, регулярные перевозки пассажиров автобусами, троллейбусами, трамваями в городском и пригородном сообщении </w:t>
            </w:r>
            <w:r w:rsidR="0011717A" w:rsidRPr="00164DCF">
              <w:rPr>
                <w:color w:val="000000"/>
                <w:shd w:val="clear" w:color="auto" w:fill="FFFFFF"/>
              </w:rPr>
              <w:t>и др.</w:t>
            </w:r>
            <w:r w:rsidRPr="00164DCF">
              <w:rPr>
                <w:color w:val="000000"/>
              </w:rPr>
              <w:br/>
            </w:r>
          </w:p>
        </w:tc>
        <w:tc>
          <w:tcPr>
            <w:tcW w:w="1701" w:type="dxa"/>
          </w:tcPr>
          <w:p w14:paraId="2520A32D" w14:textId="7A3EEA70" w:rsidR="00942A0A" w:rsidRPr="00164DCF" w:rsidRDefault="00164DCF" w:rsidP="00164DCF">
            <w:pPr>
              <w:jc w:val="center"/>
            </w:pPr>
            <w:r w:rsidRPr="00164DCF">
              <w:t>Министерство транспорта РФ</w:t>
            </w:r>
          </w:p>
        </w:tc>
        <w:tc>
          <w:tcPr>
            <w:tcW w:w="1843" w:type="dxa"/>
          </w:tcPr>
          <w:p w14:paraId="7020A932" w14:textId="0A090098" w:rsidR="00942A0A" w:rsidRPr="00164DCF" w:rsidRDefault="00387B9F" w:rsidP="00B54752">
            <w:pPr>
              <w:jc w:val="center"/>
            </w:pPr>
            <w:r w:rsidRPr="00164DCF">
              <w:rPr>
                <w:bCs/>
                <w:shd w:val="clear" w:color="auto" w:fill="FFFFFF"/>
              </w:rPr>
              <w:t xml:space="preserve">Постановление </w:t>
            </w:r>
            <w:hyperlink r:id="rId16" w:history="1">
              <w:r w:rsidRPr="00164DCF">
                <w:rPr>
                  <w:bCs/>
                </w:rPr>
                <w:t xml:space="preserve">  от</w:t>
              </w:r>
              <w:r w:rsidR="00B54752" w:rsidRPr="00164DCF">
                <w:rPr>
                  <w:bCs/>
                </w:rPr>
                <w:t xml:space="preserve"> </w:t>
              </w:r>
              <w:r w:rsidRPr="00164DCF">
                <w:rPr>
                  <w:bCs/>
                </w:rPr>
                <w:t>2</w:t>
              </w:r>
              <w:r w:rsidR="00B54752" w:rsidRPr="00164DCF">
                <w:rPr>
                  <w:bCs/>
                </w:rPr>
                <w:t>3</w:t>
              </w:r>
              <w:r w:rsidRPr="00164DCF">
                <w:rPr>
                  <w:bCs/>
                </w:rPr>
                <w:t>.04.2022      № 745</w:t>
              </w:r>
            </w:hyperlink>
          </w:p>
        </w:tc>
      </w:tr>
      <w:tr w:rsidR="0061168F" w:rsidRPr="00285654" w14:paraId="5EADAC68" w14:textId="77777777" w:rsidTr="00525DC8">
        <w:tc>
          <w:tcPr>
            <w:tcW w:w="710" w:type="dxa"/>
          </w:tcPr>
          <w:p w14:paraId="785AF269" w14:textId="77777777" w:rsidR="0061168F" w:rsidRDefault="0061168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412902B" w14:textId="1EC09703" w:rsidR="0061168F" w:rsidRPr="00AA7731" w:rsidRDefault="001D0A81" w:rsidP="001D0A81">
            <w:r>
              <w:t>Л</w:t>
            </w:r>
            <w:r w:rsidR="0061168F" w:rsidRPr="00AA7731">
              <w:t>ьготны</w:t>
            </w:r>
            <w:r>
              <w:t>е</w:t>
            </w:r>
            <w:r w:rsidR="0061168F" w:rsidRPr="00AA7731">
              <w:t xml:space="preserve"> кредит</w:t>
            </w:r>
            <w:r>
              <w:t>ы</w:t>
            </w:r>
            <w:r w:rsidR="0061168F" w:rsidRPr="00AA7731">
              <w:t xml:space="preserve"> </w:t>
            </w:r>
            <w:r w:rsidR="0061168F" w:rsidRPr="00AA7731">
              <w:rPr>
                <w:color w:val="000000"/>
                <w:shd w:val="clear" w:color="auto" w:fill="FFFFFF"/>
              </w:rPr>
              <w:t>аккредитованным системообразующим организациям в сфере информационных технологий, а также организациям, входящим в группу лиц системообразующей организации в сфере информационных технологий</w:t>
            </w:r>
          </w:p>
        </w:tc>
        <w:tc>
          <w:tcPr>
            <w:tcW w:w="5245" w:type="dxa"/>
          </w:tcPr>
          <w:p w14:paraId="068649D8" w14:textId="77777777" w:rsidR="001606C5" w:rsidRPr="00AA7731" w:rsidRDefault="001606C5" w:rsidP="001606C5">
            <w:r w:rsidRPr="00AA7731">
              <w:t xml:space="preserve">Предоставляется на: </w:t>
            </w:r>
          </w:p>
          <w:p w14:paraId="68CB972B" w14:textId="77777777" w:rsidR="001606C5" w:rsidRPr="00AA7731" w:rsidRDefault="001606C5" w:rsidP="001606C5">
            <w:r w:rsidRPr="00AA7731">
              <w:t>пополнение оборотных средств</w:t>
            </w:r>
          </w:p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1606C5" w:rsidRPr="00AA7731" w14:paraId="12F214D7" w14:textId="77777777" w:rsidTr="00AA7731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734A31" w14:textId="77777777" w:rsidR="001606C5" w:rsidRPr="00AA7731" w:rsidRDefault="001606C5" w:rsidP="001606C5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1606C5" w:rsidRPr="00AA7731" w14:paraId="2E28AAE4" w14:textId="77777777" w:rsidTr="00AA7731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164A2E" w14:textId="69CBD904" w:rsidR="001606C5" w:rsidRPr="00AA7731" w:rsidRDefault="001606C5" w:rsidP="001606C5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- процентная ставка 11</w:t>
                  </w:r>
                  <w:r w:rsidR="0011717A">
                    <w:rPr>
                      <w:sz w:val="22"/>
                      <w:szCs w:val="22"/>
                    </w:rPr>
                    <w:t xml:space="preserve"> </w:t>
                  </w:r>
                  <w:r w:rsidRPr="00AA7731">
                    <w:rPr>
                      <w:sz w:val="22"/>
                      <w:szCs w:val="22"/>
                    </w:rPr>
                    <w:t>% годовых;</w:t>
                  </w:r>
                </w:p>
              </w:tc>
            </w:tr>
          </w:tbl>
          <w:p w14:paraId="4E8595A5" w14:textId="77777777" w:rsidR="001606C5" w:rsidRPr="00AA7731" w:rsidRDefault="001606C5" w:rsidP="001606C5">
            <w:r w:rsidRPr="00AA7731">
              <w:t>- срок кредита до 1 года;</w:t>
            </w:r>
          </w:p>
          <w:p w14:paraId="2AEE79AC" w14:textId="38D015F0" w:rsidR="001606C5" w:rsidRPr="00AA7731" w:rsidRDefault="001606C5" w:rsidP="00C556EF">
            <w:r w:rsidRPr="00AA7731">
              <w:t xml:space="preserve">- сумма </w:t>
            </w:r>
            <w:r w:rsidR="0011717A" w:rsidRPr="00AA7731">
              <w:t>кредита: не</w:t>
            </w:r>
            <w:r w:rsidRPr="00AA7731">
              <w:t xml:space="preserve"> превышает 10 млрд. рублей, а для группы лиц одной системообразующей организации (включая эту системообразующую организацию) - не превышает 30 млрд. рублей</w:t>
            </w:r>
            <w:r w:rsidR="00C556EF" w:rsidRPr="00AA7731">
              <w:t>.</w:t>
            </w:r>
            <w:r w:rsidRPr="00AA7731">
              <w:t xml:space="preserve"> </w:t>
            </w:r>
          </w:p>
          <w:p w14:paraId="67319C5B" w14:textId="2A942A52" w:rsidR="001606C5" w:rsidRPr="00AA7731" w:rsidRDefault="001606C5" w:rsidP="001606C5"/>
        </w:tc>
        <w:tc>
          <w:tcPr>
            <w:tcW w:w="3827" w:type="dxa"/>
          </w:tcPr>
          <w:p w14:paraId="75484DFC" w14:textId="558938E1" w:rsidR="0061168F" w:rsidRPr="00AA7731" w:rsidRDefault="001606C5" w:rsidP="001606C5">
            <w:pPr>
              <w:jc w:val="center"/>
            </w:pPr>
            <w:r w:rsidRPr="00AA7731">
              <w:rPr>
                <w:color w:val="000000"/>
                <w:shd w:val="clear" w:color="auto" w:fill="FFFFFF"/>
              </w:rPr>
              <w:t>аккредитованные системообразующие организации в сфере информационных технологий, а также организации, входящие в группу лиц системообразующей организации в сфере информационных технологий</w:t>
            </w:r>
          </w:p>
        </w:tc>
        <w:tc>
          <w:tcPr>
            <w:tcW w:w="1701" w:type="dxa"/>
          </w:tcPr>
          <w:p w14:paraId="737F9866" w14:textId="77777777" w:rsidR="001606C5" w:rsidRPr="00AA7731" w:rsidRDefault="001606C5" w:rsidP="001606C5">
            <w:pPr>
              <w:jc w:val="both"/>
            </w:pPr>
            <w:r w:rsidRPr="00AA7731">
              <w:t xml:space="preserve">Министерство цифрового развития, связи и массовых коммуникаций Российской Федерации </w:t>
            </w:r>
          </w:p>
          <w:p w14:paraId="71E4B135" w14:textId="77777777" w:rsidR="0061168F" w:rsidRPr="00AA7731" w:rsidRDefault="0061168F" w:rsidP="002F4333">
            <w:pPr>
              <w:jc w:val="center"/>
            </w:pPr>
          </w:p>
        </w:tc>
        <w:tc>
          <w:tcPr>
            <w:tcW w:w="1843" w:type="dxa"/>
          </w:tcPr>
          <w:p w14:paraId="6D6F3769" w14:textId="0645D9C4" w:rsidR="0061168F" w:rsidRPr="00AA7731" w:rsidRDefault="001606C5" w:rsidP="001606C5">
            <w:pPr>
              <w:jc w:val="center"/>
              <w:rPr>
                <w:bCs/>
                <w:shd w:val="clear" w:color="auto" w:fill="FFFFFF"/>
              </w:rPr>
            </w:pPr>
            <w:r w:rsidRPr="00AA7731">
              <w:rPr>
                <w:color w:val="000000"/>
                <w:shd w:val="clear" w:color="auto" w:fill="FFFFFF"/>
              </w:rPr>
              <w:t xml:space="preserve">Постановление </w:t>
            </w:r>
            <w:r w:rsidR="0061168F" w:rsidRPr="00AA7731">
              <w:rPr>
                <w:color w:val="000000"/>
                <w:shd w:val="clear" w:color="auto" w:fill="FFFFFF"/>
              </w:rPr>
              <w:t xml:space="preserve">от 26.04.2022 </w:t>
            </w:r>
            <w:r w:rsidRPr="00AA7731">
              <w:rPr>
                <w:color w:val="000000"/>
                <w:shd w:val="clear" w:color="auto" w:fill="FFFFFF"/>
              </w:rPr>
              <w:t xml:space="preserve">    №</w:t>
            </w:r>
            <w:r w:rsidR="0061168F" w:rsidRPr="00AA7731">
              <w:rPr>
                <w:color w:val="000000"/>
                <w:shd w:val="clear" w:color="auto" w:fill="FFFFFF"/>
              </w:rPr>
              <w:t xml:space="preserve"> 754  </w:t>
            </w:r>
          </w:p>
        </w:tc>
      </w:tr>
      <w:tr w:rsidR="003A7DC4" w:rsidRPr="00285654" w14:paraId="108450A1" w14:textId="77777777" w:rsidTr="00525DC8">
        <w:tc>
          <w:tcPr>
            <w:tcW w:w="710" w:type="dxa"/>
          </w:tcPr>
          <w:p w14:paraId="60232B6A" w14:textId="77777777" w:rsidR="003A7DC4" w:rsidRPr="00164DCF" w:rsidRDefault="003A7DC4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F6F79ED" w14:textId="78CB9111" w:rsidR="003A7DC4" w:rsidRPr="00164DCF" w:rsidRDefault="00AA7731" w:rsidP="00AA7731">
            <w:pPr>
              <w:rPr>
                <w:bCs/>
              </w:rPr>
            </w:pPr>
            <w:r w:rsidRPr="00164DCF">
              <w:rPr>
                <w:bCs/>
              </w:rPr>
              <w:t>С</w:t>
            </w:r>
            <w:r w:rsidR="003A7DC4" w:rsidRPr="00164DCF">
              <w:rPr>
                <w:bCs/>
              </w:rPr>
              <w:t xml:space="preserve">убсидии российским организациям </w:t>
            </w:r>
          </w:p>
          <w:p w14:paraId="32A54899" w14:textId="0F677211" w:rsidR="003A7DC4" w:rsidRPr="00164DCF" w:rsidRDefault="003A7DC4" w:rsidP="00AA7731">
            <w:pPr>
              <w:rPr>
                <w:bCs/>
              </w:rPr>
            </w:pPr>
            <w:r w:rsidRPr="00164DCF">
              <w:rPr>
                <w:bCs/>
              </w:rPr>
              <w:t xml:space="preserve">на возмещение части затрат на разработку цифровых платформ </w:t>
            </w:r>
          </w:p>
          <w:p w14:paraId="09DEE4B6" w14:textId="3ADEE126" w:rsidR="003A7DC4" w:rsidRPr="00164DCF" w:rsidRDefault="003A7DC4" w:rsidP="00AA7731">
            <w:pPr>
              <w:rPr>
                <w:bCs/>
              </w:rPr>
            </w:pPr>
            <w:r w:rsidRPr="00164DCF">
              <w:rPr>
                <w:bCs/>
              </w:rPr>
              <w:t xml:space="preserve">и программных продуктов в целях создания и (или) развития </w:t>
            </w:r>
          </w:p>
          <w:p w14:paraId="46F8C666" w14:textId="7644AD34" w:rsidR="003A7DC4" w:rsidRPr="00164DCF" w:rsidRDefault="003A7DC4" w:rsidP="00AA7731">
            <w:pPr>
              <w:rPr>
                <w:rFonts w:ascii="Arial" w:hAnsi="Arial" w:cs="Arial"/>
                <w:b/>
                <w:bCs/>
              </w:rPr>
            </w:pPr>
            <w:r w:rsidRPr="00164DCF">
              <w:rPr>
                <w:bCs/>
              </w:rPr>
              <w:lastRenderedPageBreak/>
              <w:t>производства высокотехнологичной</w:t>
            </w:r>
            <w:r w:rsidRPr="00164DCF">
              <w:rPr>
                <w:rFonts w:ascii="Arial" w:hAnsi="Arial" w:cs="Arial"/>
                <w:b/>
                <w:bCs/>
              </w:rPr>
              <w:t xml:space="preserve"> </w:t>
            </w:r>
            <w:r w:rsidRPr="00164DCF">
              <w:rPr>
                <w:bCs/>
              </w:rPr>
              <w:t>промышленной продукции</w:t>
            </w:r>
            <w:r w:rsidRPr="00164DC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04560AB" w14:textId="77777777" w:rsidR="003A7DC4" w:rsidRPr="00164DCF" w:rsidRDefault="003A7DC4" w:rsidP="0061168F"/>
        </w:tc>
        <w:tc>
          <w:tcPr>
            <w:tcW w:w="5245" w:type="dxa"/>
          </w:tcPr>
          <w:p w14:paraId="2DBF803C" w14:textId="35D75CA6" w:rsidR="00E04A8D" w:rsidRPr="00164DCF" w:rsidRDefault="00E04A8D" w:rsidP="00E04A8D">
            <w:pPr>
              <w:shd w:val="clear" w:color="auto" w:fill="FFFFFF"/>
              <w:rPr>
                <w:color w:val="000000"/>
              </w:rPr>
            </w:pPr>
            <w:r w:rsidRPr="00164DCF">
              <w:rPr>
                <w:color w:val="000000"/>
              </w:rPr>
              <w:lastRenderedPageBreak/>
              <w:t xml:space="preserve">В случае невозможности достижения в 2022 году значений результата предоставления субсидии и (или) </w:t>
            </w:r>
            <w:r w:rsidR="0011717A" w:rsidRPr="00164DCF">
              <w:rPr>
                <w:color w:val="000000"/>
              </w:rPr>
              <w:t>показателей, по</w:t>
            </w:r>
            <w:r w:rsidRPr="00164DCF">
              <w:rPr>
                <w:color w:val="000000"/>
              </w:rPr>
              <w:t xml:space="preserve"> не обстоятельствам допускается изменение таких значений и (или) продление (без увеличения размера предоставляемой субсидии) сроков их достижения до 24 месяцев без применения штрафных санкций.</w:t>
            </w:r>
          </w:p>
          <w:p w14:paraId="26A73745" w14:textId="558DB3C5" w:rsidR="00E04A8D" w:rsidRPr="00164DCF" w:rsidRDefault="00E04A8D" w:rsidP="00E04A8D">
            <w:pPr>
              <w:shd w:val="clear" w:color="auto" w:fill="FFFFFF"/>
              <w:rPr>
                <w:color w:val="000000"/>
              </w:rPr>
            </w:pPr>
            <w:r w:rsidRPr="00164DCF">
              <w:rPr>
                <w:color w:val="000000"/>
              </w:rPr>
              <w:t xml:space="preserve">Соглашение о предоставлении субсидии должно содержать в числе прочего согласие российской организации на проведение </w:t>
            </w:r>
            <w:proofErr w:type="spellStart"/>
            <w:r w:rsidRPr="00164DCF">
              <w:rPr>
                <w:color w:val="000000"/>
              </w:rPr>
              <w:t>Минпромторгом</w:t>
            </w:r>
            <w:proofErr w:type="spellEnd"/>
            <w:r w:rsidRPr="00164DCF">
              <w:rPr>
                <w:color w:val="000000"/>
              </w:rPr>
              <w:t xml:space="preserve"> </w:t>
            </w:r>
            <w:r w:rsidRPr="00164DCF">
              <w:rPr>
                <w:color w:val="000000"/>
              </w:rPr>
              <w:lastRenderedPageBreak/>
              <w:t>проверок соблюдения условий и порядка предоставления субсидии.</w:t>
            </w:r>
          </w:p>
          <w:p w14:paraId="409A4DD2" w14:textId="4D3B4C3D" w:rsidR="003A7DC4" w:rsidRPr="00164DCF" w:rsidRDefault="00E04A8D" w:rsidP="00E04A8D">
            <w:pPr>
              <w:shd w:val="clear" w:color="auto" w:fill="FFFFFF"/>
            </w:pPr>
            <w:r w:rsidRPr="00164DCF">
              <w:rPr>
                <w:color w:val="000000"/>
              </w:rPr>
              <w:t xml:space="preserve">Введен порядок расчета размера средств, подлежащих возврату в доход федерального бюджета в случае </w:t>
            </w:r>
            <w:proofErr w:type="spellStart"/>
            <w:r w:rsidRPr="00164DCF">
              <w:rPr>
                <w:color w:val="000000"/>
              </w:rPr>
              <w:t>недостижения</w:t>
            </w:r>
            <w:proofErr w:type="spellEnd"/>
            <w:r w:rsidRPr="00164DCF">
              <w:rPr>
                <w:color w:val="000000"/>
              </w:rPr>
              <w:t xml:space="preserve"> значений результата предоставления субсидии и (или) показателей, необходимых для достижения результата.</w:t>
            </w:r>
          </w:p>
        </w:tc>
        <w:tc>
          <w:tcPr>
            <w:tcW w:w="3827" w:type="dxa"/>
          </w:tcPr>
          <w:p w14:paraId="51D561C9" w14:textId="28E2F77E" w:rsidR="001A475C" w:rsidRPr="00164DCF" w:rsidRDefault="00E04A8D" w:rsidP="001A475C">
            <w:pPr>
              <w:ind w:firstLine="540"/>
              <w:jc w:val="both"/>
            </w:pPr>
            <w:r w:rsidRPr="00164DCF">
              <w:rPr>
                <w:bCs/>
              </w:rPr>
              <w:lastRenderedPageBreak/>
              <w:t>Организации</w:t>
            </w:r>
            <w:r w:rsidR="001A475C" w:rsidRPr="00164DCF">
              <w:rPr>
                <w:bCs/>
              </w:rPr>
              <w:t xml:space="preserve">, </w:t>
            </w:r>
            <w:r w:rsidR="00AA7731" w:rsidRPr="00164DCF">
              <w:rPr>
                <w:bCs/>
              </w:rPr>
              <w:t>осуществляющие вид</w:t>
            </w:r>
            <w:r w:rsidR="001A475C" w:rsidRPr="00164DCF">
              <w:t xml:space="preserve"> деятельности по разработке компьютерного программного обеспечения, оказанию консультационных услуг в данной области и других сопутствующих услуг и (или) деятельность в области информационных технологий</w:t>
            </w:r>
            <w:r w:rsidR="009C050C" w:rsidRPr="00164DCF">
              <w:t>, получившие субсидии</w:t>
            </w:r>
          </w:p>
          <w:p w14:paraId="7AA858FD" w14:textId="04CA92CB" w:rsidR="003A7DC4" w:rsidRPr="00164DCF" w:rsidRDefault="003A7DC4" w:rsidP="00E04A8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054B129F" w14:textId="77777777" w:rsidR="00164DCF" w:rsidRPr="00164DCF" w:rsidRDefault="00164DCF" w:rsidP="00164DCF">
            <w:pPr>
              <w:jc w:val="both"/>
            </w:pPr>
            <w:r w:rsidRPr="00164DCF">
              <w:t xml:space="preserve">Министерство промышленности и торговли Российской Федерации </w:t>
            </w:r>
          </w:p>
          <w:p w14:paraId="276ACABD" w14:textId="77777777" w:rsidR="003A7DC4" w:rsidRPr="00164DCF" w:rsidRDefault="003A7DC4" w:rsidP="001606C5">
            <w:pPr>
              <w:jc w:val="both"/>
            </w:pPr>
          </w:p>
        </w:tc>
        <w:tc>
          <w:tcPr>
            <w:tcW w:w="1843" w:type="dxa"/>
          </w:tcPr>
          <w:p w14:paraId="24924EB8" w14:textId="1D1691BB" w:rsidR="000A2E38" w:rsidRPr="00164DCF" w:rsidRDefault="003A7DC4" w:rsidP="000A2E3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164DCF">
              <w:rPr>
                <w:b w:val="0"/>
                <w:sz w:val="22"/>
                <w:szCs w:val="22"/>
              </w:rPr>
              <w:t>Постановление от 30.04.2019 №</w:t>
            </w:r>
            <w:r w:rsidR="00AA7731" w:rsidRPr="00164DCF">
              <w:rPr>
                <w:b w:val="0"/>
                <w:sz w:val="22"/>
                <w:szCs w:val="22"/>
              </w:rPr>
              <w:t> </w:t>
            </w:r>
            <w:r w:rsidRPr="00164DCF">
              <w:rPr>
                <w:b w:val="0"/>
                <w:sz w:val="22"/>
                <w:szCs w:val="22"/>
              </w:rPr>
              <w:t>529</w:t>
            </w:r>
            <w:r w:rsidR="00AA7731" w:rsidRPr="00164DCF">
              <w:rPr>
                <w:b w:val="0"/>
                <w:sz w:val="22"/>
                <w:szCs w:val="22"/>
              </w:rPr>
              <w:t xml:space="preserve"> (</w:t>
            </w:r>
            <w:r w:rsidRPr="00164DCF">
              <w:rPr>
                <w:b w:val="0"/>
                <w:sz w:val="22"/>
                <w:szCs w:val="22"/>
              </w:rPr>
              <w:t>в редакции Постановления</w:t>
            </w:r>
            <w:r w:rsidR="00AA7731" w:rsidRPr="00164DCF">
              <w:rPr>
                <w:b w:val="0"/>
                <w:color w:val="000000"/>
                <w:sz w:val="22"/>
                <w:szCs w:val="22"/>
              </w:rPr>
              <w:t xml:space="preserve"> от 23.04.2022 № </w:t>
            </w:r>
            <w:r w:rsidR="0011717A">
              <w:rPr>
                <w:b w:val="0"/>
                <w:color w:val="000000"/>
                <w:sz w:val="22"/>
                <w:szCs w:val="22"/>
              </w:rPr>
              <w:t>746</w:t>
            </w:r>
            <w:r w:rsidR="000A2E38" w:rsidRPr="00164DCF">
              <w:rPr>
                <w:b w:val="0"/>
                <w:color w:val="000000"/>
                <w:sz w:val="22"/>
                <w:szCs w:val="22"/>
              </w:rPr>
              <w:t>)</w:t>
            </w:r>
          </w:p>
          <w:p w14:paraId="310FE8B4" w14:textId="39E7DE93" w:rsidR="003A7DC4" w:rsidRPr="00164DCF" w:rsidRDefault="003A7DC4" w:rsidP="003A7DC4">
            <w:pPr>
              <w:jc w:val="center"/>
            </w:pPr>
            <w:r w:rsidRPr="00164DCF">
              <w:t xml:space="preserve"> </w:t>
            </w:r>
          </w:p>
          <w:p w14:paraId="46F06CA2" w14:textId="77777777" w:rsidR="003A7DC4" w:rsidRPr="00164DCF" w:rsidRDefault="003A7DC4" w:rsidP="001606C5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F4333" w:rsidRPr="000A53FE" w14:paraId="357A565A" w14:textId="77777777" w:rsidTr="00525DC8">
        <w:tc>
          <w:tcPr>
            <w:tcW w:w="710" w:type="dxa"/>
          </w:tcPr>
          <w:p w14:paraId="1D62D66A" w14:textId="77777777" w:rsidR="002F4333" w:rsidRPr="00FF484D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D97EE19" w14:textId="170A991A" w:rsidR="002F4333" w:rsidRPr="00FF484D" w:rsidRDefault="001D0A81" w:rsidP="002F4333">
            <w:r>
              <w:t>Л</w:t>
            </w:r>
            <w:r w:rsidR="002F4333" w:rsidRPr="00FF484D">
              <w:t>ьготны</w:t>
            </w:r>
            <w:r>
              <w:t>е</w:t>
            </w:r>
            <w:r w:rsidR="002F4333" w:rsidRPr="00FF484D">
              <w:t xml:space="preserve"> кредит</w:t>
            </w:r>
            <w:r>
              <w:t>ы</w:t>
            </w:r>
            <w:r w:rsidR="002F4333" w:rsidRPr="00FF484D">
              <w:t xml:space="preserve"> системообразующим организациям промышленности и торговли и организациям, входящим в группу лиц системообразующей организации промышленности и торговли</w:t>
            </w:r>
          </w:p>
          <w:p w14:paraId="745CBB79" w14:textId="77777777" w:rsidR="005739B1" w:rsidRDefault="005739B1" w:rsidP="00DC290F">
            <w:pPr>
              <w:ind w:hanging="112"/>
              <w:jc w:val="center"/>
            </w:pPr>
          </w:p>
          <w:p w14:paraId="0D272A34" w14:textId="5A18983A" w:rsidR="00DC290F" w:rsidRPr="00FF484D" w:rsidRDefault="00DC290F" w:rsidP="00A51545">
            <w:r w:rsidRPr="00FF484D">
              <w:t>выдача банковской гарантии</w:t>
            </w:r>
          </w:p>
          <w:p w14:paraId="73C8619E" w14:textId="56B2E7F1" w:rsidR="00DC290F" w:rsidRPr="00FF484D" w:rsidRDefault="00DC290F" w:rsidP="002F4333"/>
        </w:tc>
        <w:tc>
          <w:tcPr>
            <w:tcW w:w="5245" w:type="dxa"/>
          </w:tcPr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2F4333" w:rsidRPr="00FF484D" w14:paraId="0FBF9930" w14:textId="77777777" w:rsidTr="004E34C6">
              <w:trPr>
                <w:trHeight w:val="983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9D6512" w14:textId="77777777" w:rsidR="002F4333" w:rsidRPr="00FF484D" w:rsidRDefault="002F4333" w:rsidP="002F4333">
                  <w:pPr>
                    <w:rPr>
                      <w:sz w:val="22"/>
                      <w:szCs w:val="22"/>
                    </w:rPr>
                  </w:pPr>
                  <w:r w:rsidRPr="00FF484D">
                    <w:rPr>
                      <w:sz w:val="22"/>
                      <w:szCs w:val="22"/>
                    </w:rPr>
                    <w:t>Предоставление кредитов по льготной процентной</w:t>
                  </w:r>
                </w:p>
                <w:p w14:paraId="7099F855" w14:textId="77777777" w:rsidR="002F4333" w:rsidRPr="00FF484D" w:rsidRDefault="002F4333" w:rsidP="002F4333">
                  <w:pPr>
                    <w:rPr>
                      <w:sz w:val="22"/>
                      <w:szCs w:val="22"/>
                    </w:rPr>
                  </w:pPr>
                  <w:r w:rsidRPr="00FF484D">
                    <w:rPr>
                      <w:sz w:val="22"/>
                      <w:szCs w:val="22"/>
                    </w:rPr>
                    <w:t xml:space="preserve"> ставке системообразующим организациям</w:t>
                  </w:r>
                </w:p>
                <w:p w14:paraId="7C8857FE" w14:textId="77777777" w:rsidR="002F4333" w:rsidRPr="00FF484D" w:rsidRDefault="002F4333" w:rsidP="002F4333">
                  <w:pPr>
                    <w:rPr>
                      <w:sz w:val="22"/>
                      <w:szCs w:val="22"/>
                    </w:rPr>
                  </w:pPr>
                  <w:r w:rsidRPr="00FF484D">
                    <w:rPr>
                      <w:sz w:val="22"/>
                      <w:szCs w:val="22"/>
                    </w:rPr>
                    <w:t xml:space="preserve"> промышленности и торговли и организациям,</w:t>
                  </w:r>
                </w:p>
                <w:p w14:paraId="4BD54013" w14:textId="77777777" w:rsidR="002F4333" w:rsidRPr="00FF484D" w:rsidRDefault="002F4333" w:rsidP="002F4333">
                  <w:pPr>
                    <w:rPr>
                      <w:sz w:val="22"/>
                      <w:szCs w:val="22"/>
                    </w:rPr>
                  </w:pPr>
                  <w:r w:rsidRPr="00FF484D">
                    <w:rPr>
                      <w:sz w:val="22"/>
                      <w:szCs w:val="22"/>
                    </w:rPr>
                    <w:t xml:space="preserve"> входящим в группу лиц системообразующей </w:t>
                  </w:r>
                </w:p>
                <w:p w14:paraId="5D0B0C4B" w14:textId="75C89DDA" w:rsidR="002F4333" w:rsidRPr="00FF484D" w:rsidRDefault="002F4333" w:rsidP="002F4333">
                  <w:pPr>
                    <w:rPr>
                      <w:sz w:val="22"/>
                      <w:szCs w:val="22"/>
                    </w:rPr>
                  </w:pPr>
                  <w:r w:rsidRPr="00FF484D">
                    <w:rPr>
                      <w:sz w:val="22"/>
                      <w:szCs w:val="22"/>
                    </w:rPr>
                    <w:t xml:space="preserve">организации промышленности и торговли на </w:t>
                  </w:r>
                </w:p>
                <w:p w14:paraId="2437E7AD" w14:textId="19FB6980" w:rsidR="002F4333" w:rsidRPr="00FF484D" w:rsidRDefault="002F4333" w:rsidP="002F4333">
                  <w:pPr>
                    <w:rPr>
                      <w:sz w:val="22"/>
                      <w:szCs w:val="22"/>
                    </w:rPr>
                  </w:pPr>
                  <w:r w:rsidRPr="00FF484D">
                    <w:rPr>
                      <w:sz w:val="22"/>
                      <w:szCs w:val="22"/>
                    </w:rPr>
                    <w:t>пополнение оборотных средств.</w:t>
                  </w:r>
                </w:p>
              </w:tc>
            </w:tr>
            <w:tr w:rsidR="002F4333" w:rsidRPr="00FF484D" w14:paraId="5FE4BDD0" w14:textId="77777777" w:rsidTr="004E34C6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6488E6" w14:textId="77777777" w:rsidR="002F4333" w:rsidRPr="00FF484D" w:rsidRDefault="002F4333" w:rsidP="002F4333">
                  <w:pPr>
                    <w:rPr>
                      <w:sz w:val="22"/>
                      <w:szCs w:val="22"/>
                    </w:rPr>
                  </w:pPr>
                  <w:r w:rsidRPr="00FF484D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2F4333" w:rsidRPr="00FF484D" w14:paraId="32DF15BA" w14:textId="77777777" w:rsidTr="004E34C6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52C1BB" w14:textId="220A29F8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- процентная ставка</w:t>
                  </w:r>
                  <w:r w:rsidR="000275A8" w:rsidRPr="00AA7731">
                    <w:rPr>
                      <w:sz w:val="22"/>
                      <w:szCs w:val="22"/>
                    </w:rPr>
                    <w:t xml:space="preserve"> не более</w:t>
                  </w:r>
                  <w:r w:rsidRPr="00AA7731">
                    <w:rPr>
                      <w:sz w:val="22"/>
                      <w:szCs w:val="22"/>
                    </w:rPr>
                    <w:t xml:space="preserve"> 11</w:t>
                  </w:r>
                  <w:r w:rsidR="0011717A">
                    <w:rPr>
                      <w:sz w:val="22"/>
                      <w:szCs w:val="22"/>
                    </w:rPr>
                    <w:t xml:space="preserve"> </w:t>
                  </w:r>
                  <w:r w:rsidRPr="00AA7731">
                    <w:rPr>
                      <w:sz w:val="22"/>
                      <w:szCs w:val="22"/>
                    </w:rPr>
                    <w:t>% годовых;</w:t>
                  </w:r>
                </w:p>
              </w:tc>
            </w:tr>
            <w:tr w:rsidR="002F4333" w:rsidRPr="00FF484D" w14:paraId="4ED8EFED" w14:textId="77777777" w:rsidTr="004E34C6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513E8A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- сумма кредита до 5 млрд. рублей;</w:t>
                  </w:r>
                </w:p>
              </w:tc>
            </w:tr>
          </w:tbl>
          <w:p w14:paraId="33C1F00C" w14:textId="77777777" w:rsidR="002F4333" w:rsidRPr="00FF484D" w:rsidRDefault="002F4333" w:rsidP="002F4333">
            <w:r w:rsidRPr="00FF484D">
              <w:t>Срок кредита до 1 года включительно.</w:t>
            </w:r>
          </w:p>
          <w:p w14:paraId="6AA79FBB" w14:textId="2B9EE108" w:rsidR="002F4333" w:rsidRPr="00FF484D" w:rsidRDefault="002F4333" w:rsidP="002F4333"/>
          <w:p w14:paraId="092BA82E" w14:textId="7116E11C" w:rsidR="00DC290F" w:rsidRPr="00FF484D" w:rsidRDefault="00DC290F" w:rsidP="002F4333"/>
          <w:p w14:paraId="528253AC" w14:textId="74D9A8FC" w:rsidR="00DE0522" w:rsidRPr="00FF484D" w:rsidRDefault="00DE0522" w:rsidP="00DE0522">
            <w:pPr>
              <w:jc w:val="both"/>
            </w:pPr>
            <w:r w:rsidRPr="00FF484D">
              <w:rPr>
                <w:color w:val="000000"/>
                <w:shd w:val="clear" w:color="auto" w:fill="FFFFFF"/>
              </w:rPr>
              <w:t>Возможность получения банковских гарантий в рублях, размер которых не превышает 20 млрд рублей, а для группы лиц одной системообразующей организации (включая эту организацию) - не превышает 30 млрд рублей, если иное не предусмотрено решением Правительства РФ.</w:t>
            </w:r>
            <w:r w:rsidRPr="00FF484D">
              <w:rPr>
                <w:color w:val="000000"/>
              </w:rPr>
              <w:br/>
            </w:r>
            <w:r w:rsidRPr="00FF484D">
              <w:t xml:space="preserve">Кредитным организациям, выдавшим </w:t>
            </w:r>
            <w:r w:rsidR="0011717A" w:rsidRPr="00FF484D">
              <w:t>банковскую гарантию,</w:t>
            </w:r>
            <w:r w:rsidRPr="00FF484D">
              <w:t xml:space="preserve"> </w:t>
            </w:r>
            <w:r w:rsidR="0011717A" w:rsidRPr="00FF484D">
              <w:t>устанавливается льготная</w:t>
            </w:r>
            <w:r w:rsidRPr="00FF484D">
              <w:t xml:space="preserve"> ставка вознаграждения в размере 1</w:t>
            </w:r>
            <w:r w:rsidR="0011717A">
              <w:t xml:space="preserve"> </w:t>
            </w:r>
            <w:r w:rsidRPr="00FF484D">
              <w:t xml:space="preserve">% годовых; </w:t>
            </w:r>
          </w:p>
          <w:p w14:paraId="239E9272" w14:textId="3B83FAC7" w:rsidR="00DC290F" w:rsidRPr="00FF484D" w:rsidRDefault="00723133" w:rsidP="00DE0522">
            <w:pPr>
              <w:jc w:val="both"/>
            </w:pPr>
            <w:r w:rsidRPr="00FF484D">
              <w:t>П</w:t>
            </w:r>
            <w:r w:rsidR="00DC290F" w:rsidRPr="00FF484D">
              <w:t>ериод предоставления льготной ставки</w:t>
            </w:r>
            <w:r w:rsidRPr="00FF484D">
              <w:t xml:space="preserve"> </w:t>
            </w:r>
            <w:r w:rsidR="00DC290F" w:rsidRPr="00FF484D">
              <w:t>составл</w:t>
            </w:r>
            <w:r w:rsidRPr="00FF484D">
              <w:t xml:space="preserve">яет </w:t>
            </w:r>
            <w:r w:rsidR="00DC290F" w:rsidRPr="00FF484D">
              <w:t>не более 12 месяцев начиная со дня заключения договора (соглашения) о предоставлении банковской гарантии</w:t>
            </w:r>
            <w:r w:rsidRPr="00FF484D">
              <w:t>.</w:t>
            </w:r>
          </w:p>
          <w:p w14:paraId="6955E4AE" w14:textId="77B15F72" w:rsidR="002F4333" w:rsidRPr="00FF484D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1F32D1D6" w14:textId="62B21EEB" w:rsidR="002F4333" w:rsidRPr="00FF484D" w:rsidRDefault="002F4333" w:rsidP="002F4333">
            <w:pPr>
              <w:jc w:val="center"/>
            </w:pPr>
            <w:r w:rsidRPr="00FF484D">
              <w:t>Системообразующие организации промышленности и торговли и организации, входящие в группу лиц системообразующих организации промышленности и торговли</w:t>
            </w:r>
          </w:p>
        </w:tc>
        <w:tc>
          <w:tcPr>
            <w:tcW w:w="1701" w:type="dxa"/>
          </w:tcPr>
          <w:p w14:paraId="7BA8C46C" w14:textId="0423B066" w:rsidR="002F4333" w:rsidRPr="00FF484D" w:rsidRDefault="002F4333" w:rsidP="002F4333">
            <w:pPr>
              <w:jc w:val="center"/>
            </w:pPr>
            <w:r w:rsidRPr="00FF484D">
              <w:t>Министерство промышленности и торговли РФ, уполномоченные кредитные организации</w:t>
            </w:r>
          </w:p>
        </w:tc>
        <w:tc>
          <w:tcPr>
            <w:tcW w:w="1843" w:type="dxa"/>
          </w:tcPr>
          <w:p w14:paraId="3AF5A2BF" w14:textId="7AF8C484" w:rsidR="000275A8" w:rsidRDefault="002F4333" w:rsidP="002F4333">
            <w:pPr>
              <w:jc w:val="center"/>
            </w:pPr>
            <w:r w:rsidRPr="00FF484D">
              <w:t>Постановление Правительства РФ от 17.03.2022 №</w:t>
            </w:r>
            <w:r w:rsidR="0011717A">
              <w:t xml:space="preserve"> </w:t>
            </w:r>
            <w:r w:rsidR="00C40593" w:rsidRPr="00FF484D">
              <w:t>393</w:t>
            </w:r>
            <w:r w:rsidR="000275A8">
              <w:t xml:space="preserve"> (в редакции Постановления от 19.04.2022 </w:t>
            </w:r>
          </w:p>
          <w:p w14:paraId="74AE9A07" w14:textId="332394A3" w:rsidR="00DC290F" w:rsidRPr="00FF484D" w:rsidRDefault="000275A8" w:rsidP="002F4333">
            <w:pPr>
              <w:jc w:val="center"/>
            </w:pPr>
            <w:r>
              <w:t xml:space="preserve"> № 699)</w:t>
            </w:r>
          </w:p>
          <w:p w14:paraId="695583D9" w14:textId="77777777" w:rsidR="00DC290F" w:rsidRPr="00FF484D" w:rsidRDefault="00DC290F" w:rsidP="00DC290F">
            <w:pPr>
              <w:jc w:val="center"/>
            </w:pPr>
          </w:p>
          <w:p w14:paraId="37B11F16" w14:textId="77777777" w:rsidR="00DC290F" w:rsidRPr="00FF484D" w:rsidRDefault="00DC290F" w:rsidP="00DC290F">
            <w:pPr>
              <w:jc w:val="center"/>
            </w:pPr>
          </w:p>
          <w:p w14:paraId="3F1174E0" w14:textId="77777777" w:rsidR="00DC290F" w:rsidRPr="00FF484D" w:rsidRDefault="00DC290F" w:rsidP="00DC290F">
            <w:pPr>
              <w:jc w:val="center"/>
            </w:pPr>
          </w:p>
          <w:p w14:paraId="5BAC345F" w14:textId="77777777" w:rsidR="00DC290F" w:rsidRPr="00FF484D" w:rsidRDefault="00DC290F" w:rsidP="00DC290F">
            <w:pPr>
              <w:jc w:val="center"/>
            </w:pPr>
          </w:p>
          <w:p w14:paraId="585E315D" w14:textId="77777777" w:rsidR="00DC290F" w:rsidRPr="00FF484D" w:rsidRDefault="00DC290F" w:rsidP="00DC290F">
            <w:pPr>
              <w:jc w:val="center"/>
            </w:pPr>
          </w:p>
          <w:p w14:paraId="5354E3B9" w14:textId="77777777" w:rsidR="00DC290F" w:rsidRPr="00FF484D" w:rsidRDefault="00DC290F" w:rsidP="00DC290F">
            <w:pPr>
              <w:jc w:val="center"/>
            </w:pPr>
          </w:p>
          <w:p w14:paraId="16CF2D42" w14:textId="77777777" w:rsidR="00DC290F" w:rsidRPr="00FF484D" w:rsidRDefault="00DC290F" w:rsidP="00DC290F">
            <w:pPr>
              <w:jc w:val="center"/>
            </w:pPr>
          </w:p>
          <w:p w14:paraId="43654154" w14:textId="42DFDCAA" w:rsidR="00DC290F" w:rsidRPr="00FF484D" w:rsidRDefault="00DC290F" w:rsidP="00DC290F">
            <w:pPr>
              <w:jc w:val="center"/>
            </w:pPr>
            <w:r w:rsidRPr="00FF484D">
              <w:t xml:space="preserve">Постановление </w:t>
            </w:r>
            <w:r w:rsidR="0011717A" w:rsidRPr="00FF484D">
              <w:t>от 07.04.2022</w:t>
            </w:r>
          </w:p>
          <w:p w14:paraId="295EEC1A" w14:textId="0B0921DC" w:rsidR="00DC290F" w:rsidRPr="00FF484D" w:rsidRDefault="00DC290F" w:rsidP="00DC290F">
            <w:pPr>
              <w:jc w:val="center"/>
            </w:pPr>
            <w:r w:rsidRPr="00FF484D">
              <w:t>№ 612</w:t>
            </w:r>
          </w:p>
          <w:p w14:paraId="14846098" w14:textId="5EEE44B4" w:rsidR="00DC290F" w:rsidRPr="00FF484D" w:rsidRDefault="00DC290F" w:rsidP="002F4333">
            <w:pPr>
              <w:jc w:val="center"/>
              <w:rPr>
                <w:bCs/>
              </w:rPr>
            </w:pPr>
          </w:p>
        </w:tc>
      </w:tr>
      <w:tr w:rsidR="002F4333" w:rsidRPr="00712E56" w14:paraId="00DD628A" w14:textId="77777777" w:rsidTr="0011717A">
        <w:trPr>
          <w:trHeight w:val="4016"/>
        </w:trPr>
        <w:tc>
          <w:tcPr>
            <w:tcW w:w="710" w:type="dxa"/>
          </w:tcPr>
          <w:p w14:paraId="7D05C9CE" w14:textId="77777777" w:rsidR="002F4333" w:rsidRPr="00FF484D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21BCD2F" w14:textId="0A3D29AB" w:rsidR="002F4333" w:rsidRPr="00A105FC" w:rsidRDefault="001D0A81" w:rsidP="001D0A81">
            <w:r w:rsidRPr="00A105FC">
              <w:t>Л</w:t>
            </w:r>
            <w:r w:rsidR="009679B5" w:rsidRPr="00A105FC">
              <w:t>ьготны</w:t>
            </w:r>
            <w:r w:rsidRPr="00A105FC">
              <w:t>е</w:t>
            </w:r>
            <w:r w:rsidR="009679B5" w:rsidRPr="00A105FC">
              <w:t xml:space="preserve"> </w:t>
            </w:r>
            <w:r w:rsidR="002F4333" w:rsidRPr="00A105FC">
              <w:t>кредит</w:t>
            </w:r>
            <w:r w:rsidRPr="00A105FC">
              <w:t>ы</w:t>
            </w:r>
            <w:r w:rsidR="002F4333" w:rsidRPr="00A105FC">
              <w:t xml:space="preserve"> системообразующим организациям топливно-энергетического комплекса и организациям, входящим в группу лиц системообразующей организации топливно-энергетического комплекса</w:t>
            </w:r>
          </w:p>
        </w:tc>
        <w:tc>
          <w:tcPr>
            <w:tcW w:w="5245" w:type="dxa"/>
          </w:tcPr>
          <w:p w14:paraId="3E108F92" w14:textId="18D3B446" w:rsidR="002F4333" w:rsidRPr="00A105FC" w:rsidRDefault="002F4333" w:rsidP="002F4333">
            <w:r w:rsidRPr="00A105FC">
              <w:t xml:space="preserve"> Условия предоставления:</w:t>
            </w:r>
          </w:p>
          <w:p w14:paraId="58780490" w14:textId="4D8AFF73" w:rsidR="002F4333" w:rsidRPr="00A105FC" w:rsidRDefault="002F4333" w:rsidP="002F4333">
            <w:r w:rsidRPr="00A105FC">
              <w:t>- размер кредита рассчитывается исходя из одной четвертой выручки заемщика за 2021 год, умноженной на 0,7, и не превышает 10 млрд. рублей, а для юридических лиц, входящих в одну группу лиц одной системообразующей организации (включая эту системообразующую организацию), - не превышает 30 млрд. рублей;</w:t>
            </w:r>
          </w:p>
          <w:p w14:paraId="049C61CC" w14:textId="5D34CA66" w:rsidR="002F4333" w:rsidRPr="00A105FC" w:rsidRDefault="002F4333" w:rsidP="002F4333">
            <w:r w:rsidRPr="00A105FC">
              <w:t>- процентная ставка - не более 11</w:t>
            </w:r>
            <w:r w:rsidR="0011717A">
              <w:t xml:space="preserve"> </w:t>
            </w:r>
            <w:r w:rsidRPr="00A105FC">
              <w:t>% процентов годовых;</w:t>
            </w:r>
          </w:p>
          <w:p w14:paraId="2185B1D4" w14:textId="77777777" w:rsidR="00123E96" w:rsidRPr="00A105FC" w:rsidRDefault="00123E96" w:rsidP="002F4333"/>
          <w:p w14:paraId="5F9B6CE6" w14:textId="53E8B572" w:rsidR="00123E96" w:rsidRPr="00A105FC" w:rsidRDefault="00123E96" w:rsidP="002F4333"/>
        </w:tc>
        <w:tc>
          <w:tcPr>
            <w:tcW w:w="3827" w:type="dxa"/>
          </w:tcPr>
          <w:p w14:paraId="68AD91D0" w14:textId="7406A542" w:rsidR="002F4333" w:rsidRPr="00A105FC" w:rsidRDefault="002F4333" w:rsidP="002F4333">
            <w:pPr>
              <w:jc w:val="center"/>
            </w:pPr>
            <w:r w:rsidRPr="00A105FC">
              <w:t>системообразующая организация и (или) юридическое лицо, учрежденное в соответствии с законодательством Российской Федерации и входящее в группу лиц системообразующей организации</w:t>
            </w:r>
          </w:p>
        </w:tc>
        <w:tc>
          <w:tcPr>
            <w:tcW w:w="1701" w:type="dxa"/>
          </w:tcPr>
          <w:p w14:paraId="65BFC5BB" w14:textId="0B8A34A1" w:rsidR="002F4333" w:rsidRPr="00A105FC" w:rsidRDefault="002F4333" w:rsidP="00E61A14">
            <w:pPr>
              <w:jc w:val="center"/>
            </w:pPr>
            <w:r w:rsidRPr="00A105FC">
              <w:t xml:space="preserve">Министерством энергетики Российской Федерации, кредитные </w:t>
            </w:r>
            <w:r w:rsidR="00E61A14" w:rsidRPr="00A105FC">
              <w:t>о</w:t>
            </w:r>
            <w:r w:rsidRPr="00A105FC">
              <w:t>рганизации</w:t>
            </w:r>
          </w:p>
        </w:tc>
        <w:tc>
          <w:tcPr>
            <w:tcW w:w="1843" w:type="dxa"/>
          </w:tcPr>
          <w:p w14:paraId="22A00744" w14:textId="77777777" w:rsidR="002F4333" w:rsidRPr="00A105FC" w:rsidRDefault="002F4333" w:rsidP="002F4333">
            <w:pPr>
              <w:jc w:val="center"/>
            </w:pPr>
            <w:r w:rsidRPr="00A105FC">
              <w:t>Постановление от 02.04.2022 № 574</w:t>
            </w:r>
          </w:p>
          <w:p w14:paraId="1F80482B" w14:textId="77777777" w:rsidR="00123E96" w:rsidRPr="00A105FC" w:rsidRDefault="00123E96" w:rsidP="002F4333">
            <w:pPr>
              <w:jc w:val="center"/>
            </w:pPr>
          </w:p>
          <w:p w14:paraId="5E84DFF1" w14:textId="72FBF2E7" w:rsidR="00123E96" w:rsidRDefault="00123E96" w:rsidP="002F4333">
            <w:pPr>
              <w:jc w:val="center"/>
            </w:pPr>
          </w:p>
          <w:p w14:paraId="46A2722B" w14:textId="2A0AF81D" w:rsidR="00100049" w:rsidRDefault="00100049" w:rsidP="002F4333">
            <w:pPr>
              <w:jc w:val="center"/>
            </w:pPr>
          </w:p>
          <w:p w14:paraId="01DD46B5" w14:textId="29B24EDC" w:rsidR="00100049" w:rsidRDefault="00100049" w:rsidP="002F4333">
            <w:pPr>
              <w:jc w:val="center"/>
            </w:pPr>
          </w:p>
          <w:p w14:paraId="38880585" w14:textId="0F7681A2" w:rsidR="00100049" w:rsidRDefault="00100049" w:rsidP="002F4333">
            <w:pPr>
              <w:jc w:val="center"/>
            </w:pPr>
          </w:p>
          <w:p w14:paraId="5057CF02" w14:textId="782AAFEB" w:rsidR="00100049" w:rsidRDefault="00100049" w:rsidP="002F4333">
            <w:pPr>
              <w:jc w:val="center"/>
            </w:pPr>
          </w:p>
          <w:p w14:paraId="18ABC09C" w14:textId="276116D2" w:rsidR="00100049" w:rsidRDefault="00100049" w:rsidP="002F4333">
            <w:pPr>
              <w:jc w:val="center"/>
            </w:pPr>
          </w:p>
          <w:p w14:paraId="52B54543" w14:textId="4BE63C01" w:rsidR="00100049" w:rsidRDefault="00100049" w:rsidP="002F4333">
            <w:pPr>
              <w:jc w:val="center"/>
            </w:pPr>
          </w:p>
          <w:p w14:paraId="5A98D14C" w14:textId="6F37E863" w:rsidR="00100049" w:rsidRDefault="00100049" w:rsidP="002F4333">
            <w:pPr>
              <w:jc w:val="center"/>
            </w:pPr>
          </w:p>
          <w:p w14:paraId="4EDB0165" w14:textId="7BFF8EE3" w:rsidR="00100049" w:rsidRPr="00A105FC" w:rsidRDefault="00100049" w:rsidP="002F4333">
            <w:pPr>
              <w:jc w:val="center"/>
            </w:pPr>
            <w:r>
              <w:t xml:space="preserve">Постановление </w:t>
            </w:r>
          </w:p>
          <w:p w14:paraId="710D3464" w14:textId="61989B47" w:rsidR="00123E96" w:rsidRPr="00A105FC" w:rsidRDefault="00100049" w:rsidP="0011717A">
            <w:pPr>
              <w:jc w:val="center"/>
            </w:pPr>
            <w:r>
              <w:t xml:space="preserve"> от 27.05.2022        № 953</w:t>
            </w:r>
          </w:p>
          <w:p w14:paraId="091189BA" w14:textId="730AA0C3" w:rsidR="00123E96" w:rsidRPr="00A105FC" w:rsidRDefault="00123E96" w:rsidP="00123E96">
            <w:pPr>
              <w:jc w:val="center"/>
            </w:pPr>
          </w:p>
        </w:tc>
      </w:tr>
      <w:tr w:rsidR="005B4CF6" w:rsidRPr="00712E56" w14:paraId="6304B715" w14:textId="77777777" w:rsidTr="0011717A">
        <w:trPr>
          <w:trHeight w:val="3776"/>
        </w:trPr>
        <w:tc>
          <w:tcPr>
            <w:tcW w:w="710" w:type="dxa"/>
          </w:tcPr>
          <w:p w14:paraId="5CEA12F4" w14:textId="77777777" w:rsidR="005B4CF6" w:rsidRPr="00FF484D" w:rsidRDefault="005B4CF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AE5F6F4" w14:textId="1A345465" w:rsidR="005B4CF6" w:rsidRPr="0011717A" w:rsidRDefault="001D0A81" w:rsidP="0011717A">
            <w:pPr>
              <w:pStyle w:val="1"/>
              <w:shd w:val="clear" w:color="auto" w:fill="FFFFFF"/>
              <w:spacing w:before="161" w:beforeAutospacing="0" w:after="161" w:afterAutospacing="0"/>
              <w:rPr>
                <w:b w:val="0"/>
                <w:color w:val="000000"/>
                <w:sz w:val="22"/>
                <w:szCs w:val="22"/>
              </w:rPr>
            </w:pPr>
            <w:r w:rsidRPr="00A105FC">
              <w:rPr>
                <w:b w:val="0"/>
                <w:sz w:val="22"/>
                <w:szCs w:val="22"/>
              </w:rPr>
              <w:t>Л</w:t>
            </w:r>
            <w:r w:rsidR="00E61A14" w:rsidRPr="00A105FC">
              <w:rPr>
                <w:b w:val="0"/>
                <w:sz w:val="22"/>
                <w:szCs w:val="22"/>
              </w:rPr>
              <w:t>ьготны</w:t>
            </w:r>
            <w:r w:rsidRPr="00A105FC">
              <w:rPr>
                <w:b w:val="0"/>
                <w:sz w:val="22"/>
                <w:szCs w:val="22"/>
              </w:rPr>
              <w:t>е</w:t>
            </w:r>
            <w:r w:rsidR="00E61A14" w:rsidRPr="00A105FC">
              <w:rPr>
                <w:b w:val="0"/>
                <w:sz w:val="22"/>
                <w:szCs w:val="22"/>
              </w:rPr>
              <w:t xml:space="preserve"> кредит</w:t>
            </w:r>
            <w:r w:rsidRPr="00A105FC">
              <w:rPr>
                <w:b w:val="0"/>
                <w:sz w:val="22"/>
                <w:szCs w:val="22"/>
              </w:rPr>
              <w:t>ы</w:t>
            </w:r>
            <w:r w:rsidR="00E61A14" w:rsidRPr="00A105FC">
              <w:rPr>
                <w:b w:val="0"/>
                <w:sz w:val="22"/>
                <w:szCs w:val="22"/>
              </w:rPr>
              <w:t xml:space="preserve"> системообразующим организациям</w:t>
            </w:r>
            <w:r w:rsidR="00E61A14" w:rsidRPr="00A105FC">
              <w:rPr>
                <w:b w:val="0"/>
                <w:color w:val="000000"/>
                <w:sz w:val="22"/>
                <w:szCs w:val="22"/>
              </w:rPr>
              <w:t xml:space="preserve"> в сфере строительства коммерческой недвижимости и организациям, входящим в группу лиц системообразующей организации в сфере строительства коммерческой недвижимости</w:t>
            </w:r>
          </w:p>
        </w:tc>
        <w:tc>
          <w:tcPr>
            <w:tcW w:w="5245" w:type="dxa"/>
          </w:tcPr>
          <w:p w14:paraId="1369B243" w14:textId="04A36155" w:rsidR="005B4F3F" w:rsidRPr="00A105FC" w:rsidRDefault="005B4F3F" w:rsidP="005B4F3F">
            <w:pPr>
              <w:ind w:firstLine="30"/>
              <w:jc w:val="both"/>
            </w:pPr>
            <w:r w:rsidRPr="00A105FC">
              <w:t xml:space="preserve">Процентная ставка - не более 11 процентов годовых; </w:t>
            </w:r>
          </w:p>
          <w:p w14:paraId="58E87035" w14:textId="42EAE455" w:rsidR="005B4F3F" w:rsidRPr="00A105FC" w:rsidRDefault="005B4F3F" w:rsidP="005B4F3F">
            <w:pPr>
              <w:jc w:val="both"/>
            </w:pPr>
            <w:r w:rsidRPr="00A105FC">
              <w:t xml:space="preserve">период льготного кредитования- не более 1 года. </w:t>
            </w:r>
          </w:p>
          <w:p w14:paraId="033FC017" w14:textId="77777777" w:rsidR="005B4CF6" w:rsidRPr="00A105FC" w:rsidRDefault="005B4CF6" w:rsidP="002F4333"/>
        </w:tc>
        <w:tc>
          <w:tcPr>
            <w:tcW w:w="3827" w:type="dxa"/>
          </w:tcPr>
          <w:p w14:paraId="3FB8F6D7" w14:textId="227BE94D" w:rsidR="005B4CF6" w:rsidRPr="00A105FC" w:rsidRDefault="005B4F3F" w:rsidP="002F4333">
            <w:pPr>
              <w:jc w:val="center"/>
            </w:pPr>
            <w:r w:rsidRPr="00A105FC">
              <w:t>системообразующим организациям</w:t>
            </w:r>
            <w:r w:rsidRPr="00A105FC">
              <w:rPr>
                <w:color w:val="000000"/>
              </w:rPr>
              <w:t xml:space="preserve"> в сфере строительства коммерческой недвижимости и организациям, входящим в группу лиц системообразующей организации в сфере строительства коммерческой недвижимости</w:t>
            </w:r>
          </w:p>
        </w:tc>
        <w:tc>
          <w:tcPr>
            <w:tcW w:w="1701" w:type="dxa"/>
          </w:tcPr>
          <w:p w14:paraId="7BFC4F79" w14:textId="7404D166" w:rsidR="00F74B26" w:rsidRPr="00A105FC" w:rsidRDefault="00AE24DD" w:rsidP="00F74B26">
            <w:pPr>
              <w:ind w:hanging="112"/>
              <w:jc w:val="center"/>
            </w:pPr>
            <w:r w:rsidRPr="00A105FC">
              <w:t xml:space="preserve">Министерство строительства </w:t>
            </w:r>
            <w:r w:rsidR="00F74B26" w:rsidRPr="00A105FC">
              <w:t>и жилищно-коммунального хозяйства</w:t>
            </w:r>
          </w:p>
          <w:p w14:paraId="35E270B2" w14:textId="4C848717" w:rsidR="005B4CF6" w:rsidRPr="00A105FC" w:rsidRDefault="00AE24DD" w:rsidP="00F74B26">
            <w:pPr>
              <w:ind w:hanging="112"/>
              <w:jc w:val="center"/>
            </w:pPr>
            <w:r w:rsidRPr="00A105FC">
              <w:t>РФ</w:t>
            </w:r>
          </w:p>
        </w:tc>
        <w:tc>
          <w:tcPr>
            <w:tcW w:w="1843" w:type="dxa"/>
          </w:tcPr>
          <w:p w14:paraId="35AC70A9" w14:textId="77777777" w:rsidR="00E61A14" w:rsidRPr="00A105FC" w:rsidRDefault="005B4CF6" w:rsidP="005B4CF6">
            <w:pPr>
              <w:jc w:val="center"/>
            </w:pPr>
            <w:r w:rsidRPr="00A105FC">
              <w:t xml:space="preserve">Постановление от </w:t>
            </w:r>
            <w:r w:rsidR="00E61A14" w:rsidRPr="00A105FC">
              <w:t xml:space="preserve">30.04.2022 </w:t>
            </w:r>
          </w:p>
          <w:p w14:paraId="4B0A3E4C" w14:textId="30B54889" w:rsidR="005B4CF6" w:rsidRPr="00A105FC" w:rsidRDefault="005B4CF6" w:rsidP="005B4CF6">
            <w:pPr>
              <w:jc w:val="center"/>
            </w:pPr>
            <w:r w:rsidRPr="00A105FC">
              <w:t xml:space="preserve">№ 804  </w:t>
            </w:r>
          </w:p>
        </w:tc>
      </w:tr>
      <w:tr w:rsidR="001D0A81" w:rsidRPr="001D0A81" w14:paraId="4071D06A" w14:textId="77777777" w:rsidTr="00525DC8">
        <w:tc>
          <w:tcPr>
            <w:tcW w:w="710" w:type="dxa"/>
          </w:tcPr>
          <w:p w14:paraId="694DB0AE" w14:textId="77777777" w:rsidR="001D0A81" w:rsidRPr="00FF484D" w:rsidRDefault="001D0A81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48000CA" w14:textId="14C82886" w:rsidR="001D0A81" w:rsidRPr="00A105FC" w:rsidRDefault="001D0A81" w:rsidP="001D0A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A105FC">
              <w:rPr>
                <w:b w:val="0"/>
                <w:sz w:val="22"/>
                <w:szCs w:val="22"/>
              </w:rPr>
              <w:t>Льготные кредиты</w:t>
            </w:r>
            <w:r w:rsidRPr="00A105FC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 системообразующим организациям жилищно-коммунального хозяйства и организациям, входящим в группу лиц </w:t>
            </w:r>
            <w:r w:rsidRPr="00A105FC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lastRenderedPageBreak/>
              <w:t>системообразующей организации жилищно-коммунального хозяйства</w:t>
            </w:r>
          </w:p>
        </w:tc>
        <w:tc>
          <w:tcPr>
            <w:tcW w:w="5245" w:type="dxa"/>
          </w:tcPr>
          <w:p w14:paraId="7F7DB103" w14:textId="77777777" w:rsidR="001D0A81" w:rsidRPr="00A105FC" w:rsidRDefault="001D0A81" w:rsidP="001D0A81">
            <w:pPr>
              <w:shd w:val="clear" w:color="auto" w:fill="FFFFFF"/>
            </w:pPr>
            <w:r w:rsidRPr="00A105FC">
              <w:lastRenderedPageBreak/>
              <w:t>на срок до 12 месяцев на пополнение оборотных средств, а именно - оплату расходов на цели текущей операционной деятельности (за исключением ряда операций согласно перечню).</w:t>
            </w:r>
          </w:p>
          <w:p w14:paraId="13FCAF36" w14:textId="77777777" w:rsidR="001D0A81" w:rsidRPr="00A105FC" w:rsidRDefault="001D0A81" w:rsidP="001D0A81">
            <w:pPr>
              <w:shd w:val="clear" w:color="auto" w:fill="FFFFFF"/>
            </w:pPr>
            <w:r w:rsidRPr="00A105FC">
              <w:t>Ставка льготного кредита - 11 процентов годовых.</w:t>
            </w:r>
          </w:p>
          <w:p w14:paraId="1DAB2FB5" w14:textId="6E20792A" w:rsidR="001D0A81" w:rsidRPr="00A105FC" w:rsidRDefault="001D0A81" w:rsidP="001D0A81">
            <w:pPr>
              <w:ind w:firstLine="30"/>
              <w:jc w:val="both"/>
            </w:pPr>
            <w:r w:rsidRPr="00A105FC">
              <w:br/>
            </w:r>
            <w:r w:rsidRPr="00A105FC">
              <w:br/>
            </w:r>
          </w:p>
        </w:tc>
        <w:tc>
          <w:tcPr>
            <w:tcW w:w="3827" w:type="dxa"/>
          </w:tcPr>
          <w:p w14:paraId="4B5202ED" w14:textId="1349A084" w:rsidR="001D0A81" w:rsidRPr="00A105FC" w:rsidRDefault="001D0A81" w:rsidP="001D0A81">
            <w:pPr>
              <w:jc w:val="center"/>
            </w:pPr>
            <w:r w:rsidRPr="00A105FC">
              <w:rPr>
                <w:shd w:val="clear" w:color="auto" w:fill="FFFFFF"/>
              </w:rPr>
              <w:t>системообразующие организации жилищно-коммунального хозяйства и организациям, входящим в группу лиц системообразующей организации жилищно-коммунального хозяйства</w:t>
            </w:r>
          </w:p>
        </w:tc>
        <w:tc>
          <w:tcPr>
            <w:tcW w:w="1701" w:type="dxa"/>
          </w:tcPr>
          <w:p w14:paraId="7211D404" w14:textId="77777777" w:rsidR="001D0A81" w:rsidRPr="00A105FC" w:rsidRDefault="001D0A81" w:rsidP="001D0A81">
            <w:pPr>
              <w:ind w:hanging="112"/>
              <w:jc w:val="center"/>
            </w:pPr>
            <w:r w:rsidRPr="00A105FC">
              <w:t>Министерство строительства и жилищно-коммунального хозяйства</w:t>
            </w:r>
          </w:p>
          <w:p w14:paraId="24472593" w14:textId="30FF957D" w:rsidR="001D0A81" w:rsidRPr="00A105FC" w:rsidRDefault="001D0A81" w:rsidP="001D0A81">
            <w:pPr>
              <w:ind w:hanging="112"/>
              <w:jc w:val="center"/>
            </w:pPr>
            <w:r w:rsidRPr="00A105FC">
              <w:t>РФ</w:t>
            </w:r>
          </w:p>
        </w:tc>
        <w:tc>
          <w:tcPr>
            <w:tcW w:w="1843" w:type="dxa"/>
          </w:tcPr>
          <w:p w14:paraId="58794C52" w14:textId="07C5CF2C" w:rsidR="001D0A81" w:rsidRPr="00A105FC" w:rsidRDefault="001D0A81" w:rsidP="001D0A81">
            <w:pPr>
              <w:jc w:val="center"/>
            </w:pPr>
            <w:proofErr w:type="gramStart"/>
            <w:r w:rsidRPr="00A105FC">
              <w:rPr>
                <w:bCs/>
                <w:shd w:val="clear" w:color="auto" w:fill="FFFFFF"/>
              </w:rPr>
              <w:t xml:space="preserve">Постановление </w:t>
            </w:r>
            <w:hyperlink r:id="rId17" w:history="1">
              <w:r w:rsidRPr="00A105FC">
                <w:rPr>
                  <w:bCs/>
                </w:rPr>
                <w:t xml:space="preserve"> от</w:t>
              </w:r>
              <w:proofErr w:type="gramEnd"/>
              <w:r w:rsidRPr="00A105FC">
                <w:rPr>
                  <w:bCs/>
                </w:rPr>
                <w:t xml:space="preserve"> 09.05.2022     № 835 </w:t>
              </w:r>
            </w:hyperlink>
          </w:p>
        </w:tc>
      </w:tr>
      <w:tr w:rsidR="003F23C9" w:rsidRPr="001D0A81" w14:paraId="69A955B0" w14:textId="77777777" w:rsidTr="00525DC8">
        <w:tc>
          <w:tcPr>
            <w:tcW w:w="710" w:type="dxa"/>
          </w:tcPr>
          <w:p w14:paraId="32AAB7A5" w14:textId="77777777" w:rsidR="003F23C9" w:rsidRPr="00FF484D" w:rsidRDefault="003F23C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A540557" w14:textId="674B1787" w:rsidR="003F23C9" w:rsidRPr="00A51545" w:rsidRDefault="003F23C9" w:rsidP="001D0A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A51545">
              <w:rPr>
                <w:b w:val="0"/>
                <w:sz w:val="22"/>
                <w:szCs w:val="22"/>
              </w:rPr>
              <w:t>Льготные кредиты</w:t>
            </w:r>
            <w:r w:rsidRPr="00A5154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 системообразующим организациям </w:t>
            </w:r>
            <w:proofErr w:type="spellStart"/>
            <w:r w:rsidRPr="00A5154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>медиаотрасли</w:t>
            </w:r>
            <w:proofErr w:type="spellEnd"/>
          </w:p>
        </w:tc>
        <w:tc>
          <w:tcPr>
            <w:tcW w:w="5245" w:type="dxa"/>
          </w:tcPr>
          <w:p w14:paraId="3B28A54A" w14:textId="230CEFF1" w:rsidR="004A0629" w:rsidRPr="00A51545" w:rsidRDefault="004A0629" w:rsidP="001D0A81">
            <w:pPr>
              <w:shd w:val="clear" w:color="auto" w:fill="FFFFFF"/>
            </w:pPr>
            <w:r w:rsidRPr="00A51545">
              <w:t>Процентная ставка-11</w:t>
            </w:r>
            <w:r w:rsidR="0011717A">
              <w:t xml:space="preserve"> </w:t>
            </w:r>
            <w:r w:rsidRPr="00A51545">
              <w:t>%.</w:t>
            </w:r>
          </w:p>
          <w:p w14:paraId="4A759866" w14:textId="651C5F87" w:rsidR="003F23C9" w:rsidRPr="00A51545" w:rsidRDefault="004A0629" w:rsidP="001D0A81">
            <w:pPr>
              <w:shd w:val="clear" w:color="auto" w:fill="FFFFFF"/>
            </w:pPr>
            <w:r w:rsidRPr="00A51545">
              <w:t>Срок - до 36 месяцев;</w:t>
            </w:r>
          </w:p>
          <w:p w14:paraId="645DB09F" w14:textId="67C3F558" w:rsidR="004A0629" w:rsidRPr="00A51545" w:rsidRDefault="004A0629" w:rsidP="004A0629">
            <w:pPr>
              <w:shd w:val="clear" w:color="auto" w:fill="FFFFFF"/>
            </w:pPr>
            <w:r w:rsidRPr="00A51545">
              <w:t>Цели: на пополнение оборотных средств</w:t>
            </w:r>
          </w:p>
        </w:tc>
        <w:tc>
          <w:tcPr>
            <w:tcW w:w="3827" w:type="dxa"/>
          </w:tcPr>
          <w:p w14:paraId="794DB1AE" w14:textId="56D42143" w:rsidR="003F23C9" w:rsidRPr="00A51545" w:rsidRDefault="004A0629" w:rsidP="004A0629">
            <w:pPr>
              <w:jc w:val="center"/>
              <w:rPr>
                <w:shd w:val="clear" w:color="auto" w:fill="FFFFFF"/>
              </w:rPr>
            </w:pPr>
            <w:r w:rsidRPr="00A51545">
              <w:rPr>
                <w:shd w:val="clear" w:color="auto" w:fill="FFFFFF"/>
              </w:rPr>
              <w:t xml:space="preserve">Системообразующие предприятия (входящие в группу </w:t>
            </w:r>
            <w:r w:rsidR="0011717A" w:rsidRPr="00A51545">
              <w:rPr>
                <w:shd w:val="clear" w:color="auto" w:fill="FFFFFF"/>
              </w:rPr>
              <w:t>лиц) в</w:t>
            </w:r>
            <w:r w:rsidRPr="00A51545">
              <w:rPr>
                <w:shd w:val="clear" w:color="auto" w:fill="FFFFFF"/>
              </w:rPr>
              <w:t xml:space="preserve"> сфере информации и </w:t>
            </w:r>
            <w:r w:rsidR="0011717A" w:rsidRPr="00A51545">
              <w:rPr>
                <w:shd w:val="clear" w:color="auto" w:fill="FFFFFF"/>
              </w:rPr>
              <w:t>связи, относящимся</w:t>
            </w:r>
            <w:r w:rsidRPr="00A51545">
              <w:rPr>
                <w:shd w:val="clear" w:color="auto" w:fill="FFFFFF"/>
              </w:rPr>
              <w:t xml:space="preserve"> к </w:t>
            </w:r>
            <w:proofErr w:type="spellStart"/>
            <w:r w:rsidRPr="00A51545">
              <w:rPr>
                <w:shd w:val="clear" w:color="auto" w:fill="FFFFFF"/>
              </w:rPr>
              <w:t>медиаотрасти</w:t>
            </w:r>
            <w:proofErr w:type="spellEnd"/>
            <w:r w:rsidRPr="00A51545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34A64BF5" w14:textId="5917CBAE" w:rsidR="003F23C9" w:rsidRPr="00A51545" w:rsidRDefault="004A0629" w:rsidP="004A0629">
            <w:pPr>
              <w:ind w:hanging="112"/>
              <w:jc w:val="center"/>
            </w:pPr>
            <w:r w:rsidRPr="00A51545">
              <w:t>Министерство цифрового развития, связи и массовых коммуникаций РФ</w:t>
            </w:r>
          </w:p>
        </w:tc>
        <w:tc>
          <w:tcPr>
            <w:tcW w:w="1843" w:type="dxa"/>
          </w:tcPr>
          <w:p w14:paraId="6ABCD7A2" w14:textId="4872E87F" w:rsidR="003F23C9" w:rsidRPr="00A51545" w:rsidRDefault="004A0629" w:rsidP="001D0A81">
            <w:pPr>
              <w:jc w:val="center"/>
              <w:rPr>
                <w:bCs/>
                <w:shd w:val="clear" w:color="auto" w:fill="FFFFFF"/>
              </w:rPr>
            </w:pPr>
            <w:r w:rsidRPr="00A51545">
              <w:rPr>
                <w:bCs/>
                <w:shd w:val="clear" w:color="auto" w:fill="FFFFFF"/>
              </w:rPr>
              <w:t>Постановление от 27.05.2022       № 954</w:t>
            </w:r>
          </w:p>
        </w:tc>
      </w:tr>
      <w:tr w:rsidR="003F23C9" w:rsidRPr="001D0A81" w14:paraId="46CA6D34" w14:textId="77777777" w:rsidTr="00525DC8">
        <w:tc>
          <w:tcPr>
            <w:tcW w:w="710" w:type="dxa"/>
          </w:tcPr>
          <w:p w14:paraId="0635E7BE" w14:textId="77777777" w:rsidR="003F23C9" w:rsidRPr="00FF484D" w:rsidRDefault="003F23C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D0827C2" w14:textId="164037B0" w:rsidR="003F23C9" w:rsidRPr="00A51545" w:rsidRDefault="003F23C9" w:rsidP="003F23C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A51545">
              <w:rPr>
                <w:b w:val="0"/>
                <w:sz w:val="22"/>
                <w:szCs w:val="22"/>
              </w:rPr>
              <w:t>Льготные кредиты</w:t>
            </w:r>
            <w:r w:rsidRPr="00A5154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 на закупку приоритетной импортной продукции</w:t>
            </w:r>
          </w:p>
        </w:tc>
        <w:tc>
          <w:tcPr>
            <w:tcW w:w="5245" w:type="dxa"/>
          </w:tcPr>
          <w:p w14:paraId="191E6F57" w14:textId="12F762F3" w:rsidR="00A51545" w:rsidRPr="00A51545" w:rsidRDefault="00A51545" w:rsidP="001D0A81">
            <w:pPr>
              <w:shd w:val="clear" w:color="auto" w:fill="FFFFFF"/>
            </w:pPr>
            <w:r w:rsidRPr="00A51545">
              <w:t>Л</w:t>
            </w:r>
            <w:r w:rsidR="003F23C9" w:rsidRPr="00A51545">
              <w:t xml:space="preserve">ьготных кредитов по ставке </w:t>
            </w:r>
            <w:r w:rsidR="0011717A" w:rsidRPr="00A51545">
              <w:t>не более</w:t>
            </w:r>
            <w:r w:rsidR="003F23C9" w:rsidRPr="00A51545">
              <w:t xml:space="preserve"> 30</w:t>
            </w:r>
            <w:r w:rsidR="0011717A">
              <w:t xml:space="preserve"> </w:t>
            </w:r>
            <w:r w:rsidR="003F23C9" w:rsidRPr="00A51545">
              <w:t>% ключевой ставки ЦБ плюс 3 процентных пункта.</w:t>
            </w:r>
            <w:r w:rsidR="00EF329C" w:rsidRPr="00A51545">
              <w:t xml:space="preserve"> (не более 7,2</w:t>
            </w:r>
            <w:r w:rsidR="0011717A">
              <w:t xml:space="preserve"> </w:t>
            </w:r>
            <w:r w:rsidR="00EF329C" w:rsidRPr="00A51545">
              <w:t>%)</w:t>
            </w:r>
            <w:r w:rsidR="003F23C9" w:rsidRPr="00A51545">
              <w:t xml:space="preserve"> </w:t>
            </w:r>
          </w:p>
          <w:p w14:paraId="368FECDD" w14:textId="3FA217CD" w:rsidR="003F23C9" w:rsidRPr="00A51545" w:rsidRDefault="003F23C9" w:rsidP="001D0A81">
            <w:pPr>
              <w:shd w:val="clear" w:color="auto" w:fill="FFFFFF"/>
            </w:pPr>
            <w:r w:rsidRPr="00A51545">
              <w:t xml:space="preserve">Для закупки сырья и комплектующих льготная ставка будет действовать 1 год. Для оборудования и средств производства </w:t>
            </w:r>
            <w:r w:rsidR="006069E0" w:rsidRPr="00A51545">
              <w:t>-</w:t>
            </w:r>
            <w:r w:rsidRPr="00A51545">
              <w:t xml:space="preserve"> 3 года.</w:t>
            </w:r>
          </w:p>
          <w:p w14:paraId="1CEA1F1C" w14:textId="4D504D85" w:rsidR="00EF329C" w:rsidRPr="00A51545" w:rsidRDefault="00EF329C" w:rsidP="00BC1240">
            <w:pPr>
              <w:shd w:val="clear" w:color="auto" w:fill="FFFFFF"/>
            </w:pPr>
            <w:r w:rsidRPr="00A51545">
              <w:t>Продукция включена в перечень № 1 Постановления.</w:t>
            </w:r>
          </w:p>
        </w:tc>
        <w:tc>
          <w:tcPr>
            <w:tcW w:w="3827" w:type="dxa"/>
          </w:tcPr>
          <w:p w14:paraId="5CB842A5" w14:textId="165747B4" w:rsidR="003F23C9" w:rsidRPr="00A51545" w:rsidRDefault="00EF329C" w:rsidP="00BC1240">
            <w:pPr>
              <w:jc w:val="center"/>
              <w:rPr>
                <w:shd w:val="clear" w:color="auto" w:fill="FFFFFF"/>
              </w:rPr>
            </w:pPr>
            <w:r w:rsidRPr="00A51545">
              <w:rPr>
                <w:shd w:val="clear" w:color="auto" w:fill="FFFFFF"/>
              </w:rPr>
              <w:t>Юридическ</w:t>
            </w:r>
            <w:r w:rsidR="00BC1240" w:rsidRPr="00A51545">
              <w:rPr>
                <w:shd w:val="clear" w:color="auto" w:fill="FFFFFF"/>
              </w:rPr>
              <w:t>ие</w:t>
            </w:r>
            <w:r w:rsidRPr="00A51545">
              <w:rPr>
                <w:shd w:val="clear" w:color="auto" w:fill="FFFFFF"/>
              </w:rPr>
              <w:t xml:space="preserve"> лиц</w:t>
            </w:r>
            <w:r w:rsidR="00BC1240" w:rsidRPr="00A51545">
              <w:rPr>
                <w:shd w:val="clear" w:color="auto" w:fill="FFFFFF"/>
              </w:rPr>
              <w:t>а</w:t>
            </w:r>
            <w:r w:rsidRPr="00A51545">
              <w:rPr>
                <w:shd w:val="clear" w:color="auto" w:fill="FFFFFF"/>
              </w:rPr>
              <w:t>, ИП, приобретающие приоритетную для импорта продукцию</w:t>
            </w:r>
          </w:p>
        </w:tc>
        <w:tc>
          <w:tcPr>
            <w:tcW w:w="1701" w:type="dxa"/>
          </w:tcPr>
          <w:p w14:paraId="23E1AD1A" w14:textId="36E5CA49" w:rsidR="003F23C9" w:rsidRPr="00A51545" w:rsidRDefault="00EF329C" w:rsidP="001D0A81">
            <w:pPr>
              <w:ind w:hanging="112"/>
              <w:jc w:val="center"/>
            </w:pPr>
            <w:r w:rsidRPr="00A51545">
              <w:t>Министерство промышленности и торговли РФ</w:t>
            </w:r>
          </w:p>
        </w:tc>
        <w:tc>
          <w:tcPr>
            <w:tcW w:w="1843" w:type="dxa"/>
          </w:tcPr>
          <w:p w14:paraId="23BA8D46" w14:textId="10BDAEBF" w:rsidR="003F23C9" w:rsidRPr="00A51545" w:rsidRDefault="00EF329C" w:rsidP="00EF329C">
            <w:pPr>
              <w:jc w:val="center"/>
              <w:rPr>
                <w:bCs/>
                <w:shd w:val="clear" w:color="auto" w:fill="FFFFFF"/>
              </w:rPr>
            </w:pPr>
            <w:r w:rsidRPr="00A51545">
              <w:rPr>
                <w:bCs/>
                <w:shd w:val="clear" w:color="auto" w:fill="FFFFFF"/>
              </w:rPr>
              <w:t>Постановление от 18.05.2022      № 895</w:t>
            </w:r>
          </w:p>
        </w:tc>
      </w:tr>
      <w:tr w:rsidR="003F23C9" w:rsidRPr="001D0A81" w14:paraId="10B5CBE2" w14:textId="77777777" w:rsidTr="0011717A">
        <w:trPr>
          <w:trHeight w:val="2581"/>
        </w:trPr>
        <w:tc>
          <w:tcPr>
            <w:tcW w:w="710" w:type="dxa"/>
          </w:tcPr>
          <w:p w14:paraId="2AB92CE8" w14:textId="77777777" w:rsidR="003F23C9" w:rsidRPr="00FF484D" w:rsidRDefault="003F23C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CFC7868" w14:textId="216FB342" w:rsidR="003F23C9" w:rsidRPr="00A51545" w:rsidRDefault="00775319" w:rsidP="0077531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A5154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Льготы по налогу на прибыль в отношении доходов в виде имущественных прав на результаты интеллектуальной деятельности, выявленных в ходе проведенной инвентаризации</w:t>
            </w:r>
          </w:p>
        </w:tc>
        <w:tc>
          <w:tcPr>
            <w:tcW w:w="5245" w:type="dxa"/>
          </w:tcPr>
          <w:p w14:paraId="1CA3E322" w14:textId="38F2491A" w:rsidR="003F23C9" w:rsidRPr="00A51545" w:rsidRDefault="00A51545" w:rsidP="00775319">
            <w:pPr>
              <w:shd w:val="clear" w:color="auto" w:fill="FFFFFF"/>
            </w:pPr>
            <w:r w:rsidRPr="00A51545">
              <w:rPr>
                <w:color w:val="000000"/>
                <w:shd w:val="clear" w:color="auto" w:fill="FFFFFF"/>
              </w:rPr>
              <w:t>Н</w:t>
            </w:r>
            <w:r w:rsidR="00775319" w:rsidRPr="00A51545">
              <w:rPr>
                <w:color w:val="000000"/>
                <w:shd w:val="clear" w:color="auto" w:fill="FFFFFF"/>
              </w:rPr>
              <w:t>а 3 года - с 1 января 2022 г. по 31 декабря 2024 г. включительно, а для субъектов МСП на 5 лет - с 1 января 2022 г. по 31 декабря 2026 г. включительно.</w:t>
            </w:r>
            <w:r w:rsidR="00775319" w:rsidRPr="00A51545">
              <w:rPr>
                <w:color w:val="000000"/>
              </w:rPr>
              <w:br/>
            </w:r>
            <w:r w:rsidR="00775319" w:rsidRPr="00A51545">
              <w:rPr>
                <w:color w:val="000000"/>
              </w:rPr>
              <w:br/>
            </w:r>
          </w:p>
        </w:tc>
        <w:tc>
          <w:tcPr>
            <w:tcW w:w="3827" w:type="dxa"/>
          </w:tcPr>
          <w:p w14:paraId="564D4F6A" w14:textId="0EE25DA3" w:rsidR="003F23C9" w:rsidRPr="00A51545" w:rsidRDefault="00374EDE" w:rsidP="001D0A81">
            <w:pPr>
              <w:jc w:val="center"/>
              <w:rPr>
                <w:shd w:val="clear" w:color="auto" w:fill="FFFFFF"/>
              </w:rPr>
            </w:pPr>
            <w:r w:rsidRPr="00A51545">
              <w:rPr>
                <w:shd w:val="clear" w:color="auto" w:fill="FFFFFF"/>
              </w:rPr>
              <w:t>Организации, субъекты МСП</w:t>
            </w:r>
          </w:p>
        </w:tc>
        <w:tc>
          <w:tcPr>
            <w:tcW w:w="1701" w:type="dxa"/>
          </w:tcPr>
          <w:p w14:paraId="6EEC7AF5" w14:textId="19F8B19D" w:rsidR="003F23C9" w:rsidRPr="00A51545" w:rsidRDefault="00775319" w:rsidP="001D0A81">
            <w:pPr>
              <w:ind w:hanging="112"/>
              <w:jc w:val="center"/>
            </w:pPr>
            <w:r w:rsidRPr="00A51545">
              <w:t>автоматически</w:t>
            </w:r>
          </w:p>
        </w:tc>
        <w:tc>
          <w:tcPr>
            <w:tcW w:w="1843" w:type="dxa"/>
          </w:tcPr>
          <w:p w14:paraId="013606F6" w14:textId="6AE8442A" w:rsidR="003F23C9" w:rsidRPr="00A51545" w:rsidRDefault="00775319" w:rsidP="00775319">
            <w:pPr>
              <w:jc w:val="center"/>
              <w:rPr>
                <w:bCs/>
                <w:shd w:val="clear" w:color="auto" w:fill="FFFFFF"/>
              </w:rPr>
            </w:pPr>
            <w:r w:rsidRPr="00A51545">
              <w:rPr>
                <w:shd w:val="clear" w:color="auto" w:fill="FFFFFF"/>
              </w:rPr>
              <w:t> Федеральный закон от 18.07.2017         № 166-ФЗ </w:t>
            </w:r>
            <w:r w:rsidR="0011717A" w:rsidRPr="00A51545">
              <w:rPr>
                <w:shd w:val="clear" w:color="auto" w:fill="FFFFFF"/>
              </w:rPr>
              <w:t>(в</w:t>
            </w:r>
            <w:r w:rsidRPr="00A51545">
              <w:rPr>
                <w:shd w:val="clear" w:color="auto" w:fill="FFFFFF"/>
              </w:rPr>
              <w:t xml:space="preserve"> редакции </w:t>
            </w:r>
            <w:hyperlink r:id="rId18" w:history="1">
              <w:r w:rsidR="00190CFB" w:rsidRPr="00A51545">
                <w:rPr>
                  <w:bCs/>
                </w:rPr>
                <w:t>Федеральн</w:t>
              </w:r>
              <w:r w:rsidRPr="00A51545">
                <w:rPr>
                  <w:bCs/>
                </w:rPr>
                <w:t>ого</w:t>
              </w:r>
              <w:r w:rsidR="00190CFB" w:rsidRPr="00A51545">
                <w:rPr>
                  <w:bCs/>
                </w:rPr>
                <w:t xml:space="preserve"> закон</w:t>
              </w:r>
              <w:r w:rsidRPr="00A51545">
                <w:rPr>
                  <w:bCs/>
                </w:rPr>
                <w:t>а</w:t>
              </w:r>
              <w:r w:rsidR="00190CFB" w:rsidRPr="00A51545">
                <w:rPr>
                  <w:bCs/>
                </w:rPr>
                <w:t xml:space="preserve"> от 28.05.2022</w:t>
              </w:r>
              <w:r w:rsidRPr="00A51545">
                <w:rPr>
                  <w:bCs/>
                </w:rPr>
                <w:t xml:space="preserve">         №</w:t>
              </w:r>
              <w:r w:rsidR="00190CFB" w:rsidRPr="00A51545">
                <w:rPr>
                  <w:bCs/>
                </w:rPr>
                <w:t xml:space="preserve"> 149-ФЗ</w:t>
              </w:r>
              <w:r w:rsidRPr="00A51545">
                <w:rPr>
                  <w:bCs/>
                </w:rPr>
                <w:t>)</w:t>
              </w:r>
              <w:r w:rsidR="00190CFB" w:rsidRPr="00A51545">
                <w:rPr>
                  <w:bCs/>
                </w:rPr>
                <w:t> </w:t>
              </w:r>
            </w:hyperlink>
          </w:p>
        </w:tc>
      </w:tr>
      <w:tr w:rsidR="002F4333" w:rsidRPr="00285654" w14:paraId="4227BC05" w14:textId="11DE35F5" w:rsidTr="00525DC8">
        <w:tc>
          <w:tcPr>
            <w:tcW w:w="710" w:type="dxa"/>
          </w:tcPr>
          <w:p w14:paraId="6AC10618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A13C74D" w14:textId="6B240BC8" w:rsidR="002F4333" w:rsidRPr="00A51C58" w:rsidRDefault="002F4333" w:rsidP="002F4333">
            <w:r w:rsidRPr="00A51C58">
              <w:t>Ограничение уголовных дел по налоговым преступлениям</w:t>
            </w:r>
          </w:p>
        </w:tc>
        <w:tc>
          <w:tcPr>
            <w:tcW w:w="5245" w:type="dxa"/>
          </w:tcPr>
          <w:p w14:paraId="582FB2FA" w14:textId="77777777" w:rsidR="002F4333" w:rsidRPr="00A51C58" w:rsidRDefault="002F4333" w:rsidP="002F4333">
            <w:pPr>
              <w:jc w:val="both"/>
            </w:pPr>
            <w:r w:rsidRPr="00A51C58">
              <w:t>- ограничение перечня поводов возбуждения уголовных дел о налоговых преступлениях;</w:t>
            </w:r>
          </w:p>
          <w:p w14:paraId="38F20167" w14:textId="77777777" w:rsidR="002F4333" w:rsidRPr="00A51C58" w:rsidRDefault="002F4333" w:rsidP="002F4333">
            <w:pPr>
              <w:jc w:val="both"/>
            </w:pPr>
            <w:r w:rsidRPr="00A51C58">
              <w:t>- усовершенствован порядок возбуждения уголовных дел о преступлениях, связанных с уклонением от уплаты обязательных платежей;</w:t>
            </w:r>
          </w:p>
          <w:p w14:paraId="33D17CC3" w14:textId="770B79D3" w:rsidR="002F4333" w:rsidRPr="00A51C58" w:rsidRDefault="002F4333" w:rsidP="002F4333">
            <w:pPr>
              <w:jc w:val="both"/>
            </w:pPr>
            <w:r w:rsidRPr="00A51C58">
              <w:t>- возбуждение уголовных дел следственными органами только по материалам налогового ведомства. Бессрочно</w:t>
            </w:r>
          </w:p>
        </w:tc>
        <w:tc>
          <w:tcPr>
            <w:tcW w:w="3827" w:type="dxa"/>
          </w:tcPr>
          <w:p w14:paraId="06AC09A1" w14:textId="0C64B1A6" w:rsidR="002F4333" w:rsidRPr="00A51C58" w:rsidRDefault="002F4333" w:rsidP="002F4333">
            <w:pPr>
              <w:jc w:val="center"/>
            </w:pPr>
            <w:r w:rsidRPr="00A51C58">
              <w:t>Субъекты МСП</w:t>
            </w:r>
          </w:p>
        </w:tc>
        <w:tc>
          <w:tcPr>
            <w:tcW w:w="1701" w:type="dxa"/>
          </w:tcPr>
          <w:p w14:paraId="10FA0F3A" w14:textId="219BBC08" w:rsidR="002F4333" w:rsidRPr="00A51C58" w:rsidRDefault="002F4333" w:rsidP="002F4333">
            <w:pPr>
              <w:jc w:val="center"/>
            </w:pPr>
            <w:r w:rsidRPr="00A51C58">
              <w:t>Правоохранительные органы РФ</w:t>
            </w:r>
          </w:p>
        </w:tc>
        <w:tc>
          <w:tcPr>
            <w:tcW w:w="1843" w:type="dxa"/>
          </w:tcPr>
          <w:p w14:paraId="54BE8FCE" w14:textId="6A2B421A" w:rsidR="002F4333" w:rsidRPr="00A51C58" w:rsidRDefault="002F4333" w:rsidP="002F4333">
            <w:pPr>
              <w:jc w:val="center"/>
            </w:pPr>
            <w:r w:rsidRPr="00A51C58">
              <w:t>Федеральный закон от 9.03.2022 г.</w:t>
            </w:r>
          </w:p>
          <w:p w14:paraId="14C8C2C9" w14:textId="553CB7ED" w:rsidR="002F4333" w:rsidRPr="0011717A" w:rsidRDefault="002F4333" w:rsidP="0011717A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</w:pPr>
            <w:r w:rsidRPr="00A51C58">
              <w:t xml:space="preserve">№ 51-ФЗ «О внесении изменений в статьи 140 и 144 Уголовно-процессуального кодекса </w:t>
            </w:r>
            <w:r w:rsidRPr="00A51C58">
              <w:lastRenderedPageBreak/>
              <w:t>Российской Федерации»</w:t>
            </w:r>
          </w:p>
        </w:tc>
      </w:tr>
      <w:tr w:rsidR="002F4333" w:rsidRPr="00285654" w14:paraId="5D2C3568" w14:textId="77777777" w:rsidTr="00525DC8">
        <w:tc>
          <w:tcPr>
            <w:tcW w:w="710" w:type="dxa"/>
          </w:tcPr>
          <w:p w14:paraId="595717A9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D33992A" w14:textId="3F16CDC8" w:rsidR="002F4333" w:rsidRPr="00A51C58" w:rsidRDefault="002F4333" w:rsidP="002F4333">
            <w:r w:rsidRPr="00A51C58">
              <w:t>Защита участников фондового рынка</w:t>
            </w:r>
          </w:p>
        </w:tc>
        <w:tc>
          <w:tcPr>
            <w:tcW w:w="5245" w:type="dxa"/>
          </w:tcPr>
          <w:p w14:paraId="460BDBA8" w14:textId="77777777" w:rsidR="002F4333" w:rsidRPr="00A51C58" w:rsidRDefault="002F4333" w:rsidP="002F4333">
            <w:r w:rsidRPr="00A51C58">
              <w:t>Организации-эмитенты получили право не раскрывать частично или в полном объёме информацию о выпуске ценных бумаг.</w:t>
            </w:r>
          </w:p>
          <w:p w14:paraId="41EB38E5" w14:textId="77777777" w:rsidR="002F4333" w:rsidRDefault="002F4333" w:rsidP="002F4333">
            <w:pPr>
              <w:jc w:val="both"/>
            </w:pPr>
            <w:r w:rsidRPr="00A51C58">
              <w:t>Новый порядок касается информации об операциях в период с 1 января 2019 года по 31 декабря 2022 года.</w:t>
            </w:r>
          </w:p>
          <w:p w14:paraId="3F87DA3E" w14:textId="4472A011" w:rsidR="00A51545" w:rsidRPr="00A51C58" w:rsidRDefault="00A51545" w:rsidP="002F4333">
            <w:pPr>
              <w:jc w:val="both"/>
            </w:pPr>
          </w:p>
        </w:tc>
        <w:tc>
          <w:tcPr>
            <w:tcW w:w="3827" w:type="dxa"/>
          </w:tcPr>
          <w:p w14:paraId="59CC4B46" w14:textId="53CBB9B7" w:rsidR="002F4333" w:rsidRPr="00A51C58" w:rsidRDefault="002F4333" w:rsidP="002F4333">
            <w:pPr>
              <w:jc w:val="center"/>
            </w:pPr>
            <w:r w:rsidRPr="00A51C58">
              <w:t>Организации-эмитенты</w:t>
            </w:r>
          </w:p>
        </w:tc>
        <w:tc>
          <w:tcPr>
            <w:tcW w:w="1701" w:type="dxa"/>
          </w:tcPr>
          <w:p w14:paraId="0D70929A" w14:textId="27441E78" w:rsidR="002F4333" w:rsidRPr="00A51C58" w:rsidRDefault="002F4333" w:rsidP="002F4333">
            <w:pPr>
              <w:jc w:val="center"/>
            </w:pPr>
            <w:r w:rsidRPr="00A51C58">
              <w:t>автоматически</w:t>
            </w:r>
          </w:p>
        </w:tc>
        <w:tc>
          <w:tcPr>
            <w:tcW w:w="1843" w:type="dxa"/>
          </w:tcPr>
          <w:p w14:paraId="0A2DAE94" w14:textId="77777777" w:rsidR="002F4333" w:rsidRPr="00A51C58" w:rsidRDefault="002F4333" w:rsidP="002F4333">
            <w:pPr>
              <w:jc w:val="center"/>
            </w:pPr>
            <w:r w:rsidRPr="00A51C58">
              <w:t>Постановление от 12.03.2022</w:t>
            </w:r>
          </w:p>
          <w:p w14:paraId="32B4CD14" w14:textId="62D46B85" w:rsidR="002F4333" w:rsidRPr="00A51C58" w:rsidRDefault="002F4333" w:rsidP="002F4333">
            <w:pPr>
              <w:jc w:val="center"/>
            </w:pPr>
            <w:r w:rsidRPr="00A51C58">
              <w:t xml:space="preserve">  № 351</w:t>
            </w:r>
          </w:p>
        </w:tc>
      </w:tr>
      <w:tr w:rsidR="002F4333" w:rsidRPr="00285654" w14:paraId="66EFCA14" w14:textId="77777777" w:rsidTr="00525DC8">
        <w:tc>
          <w:tcPr>
            <w:tcW w:w="710" w:type="dxa"/>
          </w:tcPr>
          <w:p w14:paraId="4EFCA133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CC0FA51" w14:textId="50B060DC" w:rsidR="002F4333" w:rsidRPr="00A51C58" w:rsidRDefault="002F4333" w:rsidP="002F4333">
            <w:r w:rsidRPr="00A51C58">
              <w:t>Возобновление программы льготного кредитования по ставке до 8,5</w:t>
            </w:r>
            <w:r w:rsidR="0011717A">
              <w:t xml:space="preserve"> </w:t>
            </w:r>
            <w:r w:rsidRPr="00A51C58">
              <w:t>% годовых</w:t>
            </w:r>
          </w:p>
        </w:tc>
        <w:tc>
          <w:tcPr>
            <w:tcW w:w="5245" w:type="dxa"/>
          </w:tcPr>
          <w:p w14:paraId="224FD8A2" w14:textId="471D78CE" w:rsidR="002F4333" w:rsidRPr="00A51C58" w:rsidRDefault="002F4333" w:rsidP="002F4333">
            <w:r w:rsidRPr="00A51C58">
              <w:t>В рамках программы предприниматели смогут получить льготные кредиты по ставке не более 8,5</w:t>
            </w:r>
            <w:r w:rsidR="0011717A">
              <w:t xml:space="preserve"> </w:t>
            </w:r>
            <w:r w:rsidRPr="00A51C58">
              <w:t>% на инвестиционные цели до 1 млрд рублей и на оборотные цели - до 100 млн рублей. До 2024 года</w:t>
            </w:r>
          </w:p>
        </w:tc>
        <w:tc>
          <w:tcPr>
            <w:tcW w:w="3827" w:type="dxa"/>
          </w:tcPr>
          <w:p w14:paraId="6C368535" w14:textId="75793CC6" w:rsidR="002F4333" w:rsidRPr="00A51C58" w:rsidRDefault="002F4333" w:rsidP="002F4333">
            <w:pPr>
              <w:jc w:val="center"/>
            </w:pPr>
            <w:r w:rsidRPr="00A51C58">
              <w:t xml:space="preserve">Субъекты МСП приоритетных </w:t>
            </w:r>
            <w:r w:rsidR="0011717A" w:rsidRPr="00A51C58">
              <w:t>отраслей: деятельность</w:t>
            </w:r>
            <w:r w:rsidRPr="00A51C58">
              <w:t xml:space="preserve"> в области образования, культуры и спорта, гостиничная деятельность, туристическая деятельность (внутренний и въездной туризм), профессиональная, научная и техническая деятельность, деятельность по водоснабжению и водоотведению, утилизации отходов, ликвидации загрязнений</w:t>
            </w:r>
          </w:p>
        </w:tc>
        <w:tc>
          <w:tcPr>
            <w:tcW w:w="1701" w:type="dxa"/>
          </w:tcPr>
          <w:p w14:paraId="02A1319A" w14:textId="77777777" w:rsidR="002F4333" w:rsidRPr="00A51C58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2DE95495" w14:textId="77777777" w:rsidR="002F4333" w:rsidRDefault="002F4333" w:rsidP="002F4333">
            <w:pPr>
              <w:jc w:val="center"/>
            </w:pPr>
            <w:r w:rsidRPr="00A51C58">
              <w:t xml:space="preserve">Постановление от 07.09.2021 </w:t>
            </w:r>
          </w:p>
          <w:p w14:paraId="7CF8916C" w14:textId="1A9DAC57" w:rsidR="002F4333" w:rsidRPr="00A51C58" w:rsidRDefault="002F4333" w:rsidP="002F4333">
            <w:pPr>
              <w:jc w:val="center"/>
            </w:pPr>
            <w:r w:rsidRPr="00A51C58">
              <w:t>№ 1513</w:t>
            </w:r>
          </w:p>
        </w:tc>
      </w:tr>
      <w:tr w:rsidR="002F4333" w:rsidRPr="00285654" w14:paraId="78DFE8B3" w14:textId="77777777" w:rsidTr="00525DC8">
        <w:tc>
          <w:tcPr>
            <w:tcW w:w="710" w:type="dxa"/>
          </w:tcPr>
          <w:p w14:paraId="2D1068C5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9900709" w14:textId="0BE752BA" w:rsidR="002F4333" w:rsidRPr="00431DBA" w:rsidRDefault="002F4333" w:rsidP="002F4333">
            <w:pPr>
              <w:ind w:left="-114" w:right="-104"/>
              <w:rPr>
                <w:highlight w:val="red"/>
              </w:rPr>
            </w:pPr>
            <w:proofErr w:type="spellStart"/>
            <w:r w:rsidRPr="00431DBA">
              <w:t>Грантовая</w:t>
            </w:r>
            <w:proofErr w:type="spellEnd"/>
            <w:r w:rsidRPr="00431DBA">
              <w:t xml:space="preserve"> поддержка </w:t>
            </w:r>
            <w:r w:rsidRPr="00431DBA">
              <w:rPr>
                <w:color w:val="000000"/>
              </w:rPr>
              <w:t>на создание и развитие собственного дела лицами в возрасте до 25 лет включительно</w:t>
            </w:r>
            <w:r w:rsidRPr="00431DBA">
              <w:t xml:space="preserve"> </w:t>
            </w:r>
          </w:p>
        </w:tc>
        <w:tc>
          <w:tcPr>
            <w:tcW w:w="5245" w:type="dxa"/>
          </w:tcPr>
          <w:p w14:paraId="1362BA14" w14:textId="0D4C05BF" w:rsidR="002F4333" w:rsidRPr="00651697" w:rsidRDefault="002F4333" w:rsidP="002F4333">
            <w:pPr>
              <w:jc w:val="both"/>
            </w:pPr>
            <w:r w:rsidRPr="00651697">
              <w:t xml:space="preserve">В рамках федерального </w:t>
            </w:r>
            <w:r>
              <w:t xml:space="preserve">проекта </w:t>
            </w:r>
            <w:r w:rsidRPr="00651697">
              <w:t xml:space="preserve">"Создание условий для легкого старта и комфортного ведения бизнеса" </w:t>
            </w:r>
          </w:p>
          <w:p w14:paraId="556ACA52" w14:textId="1980B296" w:rsidR="002F4333" w:rsidRPr="00656B95" w:rsidRDefault="002F4333" w:rsidP="002F4333">
            <w:pPr>
              <w:jc w:val="both"/>
              <w:rPr>
                <w:highlight w:val="red"/>
              </w:rPr>
            </w:pPr>
            <w:r w:rsidRPr="005C7658">
              <w:t>Мак</w:t>
            </w:r>
            <w:r>
              <w:t>с</w:t>
            </w:r>
            <w:r w:rsidRPr="005C7658">
              <w:t>имальная сумма гранта -</w:t>
            </w:r>
            <w:r>
              <w:t xml:space="preserve"> </w:t>
            </w:r>
            <w:r w:rsidRPr="005C7658">
              <w:t xml:space="preserve">500 тысяч рублей при условии прохождения обучения и частичное </w:t>
            </w:r>
            <w:proofErr w:type="spellStart"/>
            <w:r w:rsidRPr="005C7658">
              <w:t>софинансирование</w:t>
            </w:r>
            <w:proofErr w:type="spellEnd"/>
            <w:r w:rsidRPr="005C7658">
              <w:t xml:space="preserve"> проекта получателем поддержки (не менее 25</w:t>
            </w:r>
            <w:r w:rsidR="0011717A">
              <w:t xml:space="preserve"> </w:t>
            </w:r>
            <w:r w:rsidRPr="005C7658">
              <w:t>% стоимости проекта).</w:t>
            </w:r>
          </w:p>
        </w:tc>
        <w:tc>
          <w:tcPr>
            <w:tcW w:w="3827" w:type="dxa"/>
          </w:tcPr>
          <w:p w14:paraId="7CE094C3" w14:textId="088E1F99" w:rsidR="002F4333" w:rsidRPr="000E131A" w:rsidRDefault="002F4333" w:rsidP="002F4333">
            <w:pPr>
              <w:jc w:val="center"/>
            </w:pPr>
            <w:r>
              <w:t xml:space="preserve">Субъекты МСП, созданными физическими лицами в возрасте до 25 лет </w:t>
            </w:r>
          </w:p>
        </w:tc>
        <w:tc>
          <w:tcPr>
            <w:tcW w:w="1701" w:type="dxa"/>
          </w:tcPr>
          <w:p w14:paraId="28B99B6A" w14:textId="64646740" w:rsidR="002F4333" w:rsidRDefault="002F4333" w:rsidP="002F4333">
            <w:pPr>
              <w:ind w:firstLine="30"/>
              <w:jc w:val="center"/>
            </w:pPr>
            <w:r>
              <w:t>Министерства экономического развития РФ</w:t>
            </w:r>
          </w:p>
          <w:p w14:paraId="4EB7E909" w14:textId="77777777" w:rsidR="002F4333" w:rsidRPr="000E131A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40BBBD82" w14:textId="77777777" w:rsidR="002F4333" w:rsidRDefault="002F4333" w:rsidP="002F4333">
            <w:pPr>
              <w:jc w:val="center"/>
            </w:pPr>
            <w:r>
              <w:t xml:space="preserve">Постановление от 19.03.2022 </w:t>
            </w:r>
          </w:p>
          <w:p w14:paraId="75F5D515" w14:textId="77777777" w:rsidR="002F4333" w:rsidRPr="009D2D1A" w:rsidRDefault="002F4333" w:rsidP="002F4333">
            <w:pPr>
              <w:jc w:val="center"/>
            </w:pPr>
            <w:r w:rsidRPr="009D2D1A">
              <w:t xml:space="preserve">№ 413; </w:t>
            </w:r>
          </w:p>
          <w:p w14:paraId="1151CE84" w14:textId="20A2D904" w:rsidR="002F4333" w:rsidRDefault="002F4333" w:rsidP="002F4333">
            <w:pPr>
              <w:jc w:val="center"/>
            </w:pPr>
            <w:r w:rsidRPr="009D2D1A">
              <w:t>приказ Минэкономразвития России от 24.03.2022 № 149;</w:t>
            </w:r>
          </w:p>
          <w:p w14:paraId="6DAB830E" w14:textId="77777777" w:rsidR="002F4333" w:rsidRDefault="002F4333" w:rsidP="002F4333">
            <w:pPr>
              <w:jc w:val="center"/>
            </w:pPr>
            <w:r>
              <w:t xml:space="preserve">Постановление от 15.04.2014 </w:t>
            </w:r>
          </w:p>
          <w:p w14:paraId="2C5CAAF5" w14:textId="77777777" w:rsidR="002F4333" w:rsidRDefault="002F4333" w:rsidP="002F4333">
            <w:pPr>
              <w:jc w:val="center"/>
            </w:pPr>
            <w:r>
              <w:t xml:space="preserve"> № 316 </w:t>
            </w:r>
          </w:p>
          <w:p w14:paraId="7A174F18" w14:textId="77777777" w:rsidR="002F4333" w:rsidRDefault="002F4333" w:rsidP="002F4333">
            <w:pPr>
              <w:jc w:val="center"/>
            </w:pPr>
          </w:p>
          <w:p w14:paraId="0073E334" w14:textId="76E79F8A" w:rsidR="002F4333" w:rsidRPr="00656B95" w:rsidRDefault="002F4333" w:rsidP="002F4333">
            <w:pPr>
              <w:jc w:val="center"/>
              <w:rPr>
                <w:highlight w:val="red"/>
              </w:rPr>
            </w:pPr>
            <w:r>
              <w:t>(требует внесения изменений в региональное постановление Правительства)</w:t>
            </w:r>
          </w:p>
        </w:tc>
      </w:tr>
      <w:tr w:rsidR="002F4333" w:rsidRPr="00285654" w14:paraId="7A71C605" w14:textId="77777777" w:rsidTr="00525DC8">
        <w:tc>
          <w:tcPr>
            <w:tcW w:w="710" w:type="dxa"/>
          </w:tcPr>
          <w:p w14:paraId="6420A597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D0F8AFA" w14:textId="5145C0FD" w:rsidR="002F4333" w:rsidRPr="008A6152" w:rsidRDefault="002F4333" w:rsidP="002F4333">
            <w:pPr>
              <w:jc w:val="both"/>
              <w:rPr>
                <w:bCs/>
              </w:rPr>
            </w:pPr>
            <w:r>
              <w:t>С</w:t>
            </w:r>
            <w:r w:rsidRPr="008A6152">
              <w:t xml:space="preserve">убсидия </w:t>
            </w:r>
            <w:r>
              <w:t xml:space="preserve">в </w:t>
            </w:r>
            <w:r w:rsidRPr="008A6152">
              <w:rPr>
                <w:bCs/>
              </w:rPr>
              <w:t xml:space="preserve">целях стимулирования занятости </w:t>
            </w:r>
          </w:p>
          <w:p w14:paraId="48535FED" w14:textId="6F66D038" w:rsidR="002F4333" w:rsidRPr="008A6152" w:rsidRDefault="002F4333" w:rsidP="002F4333">
            <w:pPr>
              <w:jc w:val="both"/>
              <w:rPr>
                <w:bCs/>
              </w:rPr>
            </w:pPr>
            <w:r w:rsidRPr="008A6152">
              <w:rPr>
                <w:bCs/>
              </w:rPr>
              <w:lastRenderedPageBreak/>
              <w:t xml:space="preserve">отдельных категорий граждан </w:t>
            </w:r>
          </w:p>
          <w:p w14:paraId="537D798E" w14:textId="25412AE8" w:rsidR="002F4333" w:rsidRPr="00431DBA" w:rsidRDefault="002F4333" w:rsidP="002F4333"/>
        </w:tc>
        <w:tc>
          <w:tcPr>
            <w:tcW w:w="5245" w:type="dxa"/>
          </w:tcPr>
          <w:p w14:paraId="529387A5" w14:textId="77777777" w:rsidR="002F4333" w:rsidRDefault="002F4333" w:rsidP="002F4333">
            <w:pPr>
              <w:ind w:firstLine="34"/>
              <w:jc w:val="both"/>
            </w:pPr>
            <w:r w:rsidRPr="003E3492">
              <w:lastRenderedPageBreak/>
              <w:t xml:space="preserve">Работодатели могут получить господдержку при трудоустройстве определенных категорий граждан в возрасте до 30 лет. </w:t>
            </w:r>
          </w:p>
          <w:p w14:paraId="0FAD256A" w14:textId="794FF616" w:rsidR="00A51545" w:rsidRPr="00651697" w:rsidRDefault="002F4333" w:rsidP="0011717A">
            <w:pPr>
              <w:ind w:firstLine="34"/>
              <w:jc w:val="both"/>
            </w:pPr>
            <w:r w:rsidRPr="008A6152">
              <w:lastRenderedPageBreak/>
              <w:t>Размер субсидии определяется как произведение величины минимального размера оплаты труда, установленного с 1 января 2022 г</w:t>
            </w:r>
            <w:r>
              <w:t>.</w:t>
            </w:r>
            <w:r w:rsidRPr="008A6152">
              <w:t>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</w:t>
            </w:r>
            <w:r>
              <w:t xml:space="preserve">. Субсидия представляется </w:t>
            </w:r>
            <w:r w:rsidRPr="008A6152">
              <w:t xml:space="preserve">по истечении 1-го, 3-го и 6-го месяцев с даты трудоустройства. </w:t>
            </w:r>
          </w:p>
        </w:tc>
        <w:tc>
          <w:tcPr>
            <w:tcW w:w="3827" w:type="dxa"/>
          </w:tcPr>
          <w:p w14:paraId="68B3EB9F" w14:textId="2EE067E5" w:rsidR="002F4333" w:rsidRPr="008A6152" w:rsidRDefault="002F4333" w:rsidP="002F4333">
            <w:pPr>
              <w:jc w:val="both"/>
            </w:pPr>
            <w:r w:rsidRPr="008A6152">
              <w:lastRenderedPageBreak/>
              <w:t>юридически</w:t>
            </w:r>
            <w:r>
              <w:t>е</w:t>
            </w:r>
            <w:r w:rsidRPr="008A6152">
              <w:t xml:space="preserve"> лица, включая некоммерческие организации</w:t>
            </w:r>
            <w:r>
              <w:t xml:space="preserve"> и ИП</w:t>
            </w:r>
            <w:r w:rsidRPr="008A6152">
              <w:t xml:space="preserve"> </w:t>
            </w:r>
          </w:p>
          <w:p w14:paraId="00810B69" w14:textId="77777777" w:rsidR="002F4333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46FD5E3A" w14:textId="12C52308" w:rsidR="002F4333" w:rsidRPr="00D02F82" w:rsidRDefault="002F4333" w:rsidP="002F4333">
            <w:pPr>
              <w:jc w:val="center"/>
            </w:pPr>
            <w:r w:rsidRPr="00D02F82">
              <w:t>Фонд</w:t>
            </w:r>
            <w:r>
              <w:t xml:space="preserve"> </w:t>
            </w:r>
            <w:r w:rsidRPr="00D02F82">
              <w:t xml:space="preserve">социального страхования </w:t>
            </w:r>
            <w:r w:rsidRPr="00D02F82">
              <w:lastRenderedPageBreak/>
              <w:t>Российской Федерации</w:t>
            </w:r>
          </w:p>
          <w:p w14:paraId="719F5B96" w14:textId="77777777" w:rsidR="002F4333" w:rsidRDefault="002F4333" w:rsidP="002F4333">
            <w:pPr>
              <w:ind w:firstLine="30"/>
              <w:jc w:val="center"/>
            </w:pPr>
          </w:p>
        </w:tc>
        <w:tc>
          <w:tcPr>
            <w:tcW w:w="1843" w:type="dxa"/>
          </w:tcPr>
          <w:p w14:paraId="0F11654A" w14:textId="77777777" w:rsidR="002F4333" w:rsidRDefault="002F4333" w:rsidP="002F4333">
            <w:pPr>
              <w:jc w:val="center"/>
            </w:pPr>
            <w:r w:rsidRPr="00553948">
              <w:lastRenderedPageBreak/>
              <w:t xml:space="preserve">Постановление от 18.03.2022 </w:t>
            </w:r>
          </w:p>
          <w:p w14:paraId="09897C4A" w14:textId="6E42ADC6" w:rsidR="002F4333" w:rsidRPr="00553948" w:rsidRDefault="002F4333" w:rsidP="002F4333">
            <w:pPr>
              <w:jc w:val="center"/>
            </w:pPr>
            <w:r w:rsidRPr="00553948">
              <w:t>№ 398</w:t>
            </w:r>
          </w:p>
        </w:tc>
      </w:tr>
      <w:tr w:rsidR="002F4333" w:rsidRPr="00285654" w14:paraId="107920BE" w14:textId="77777777" w:rsidTr="00525DC8">
        <w:tc>
          <w:tcPr>
            <w:tcW w:w="710" w:type="dxa"/>
          </w:tcPr>
          <w:p w14:paraId="2F92100D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17E95D2" w14:textId="068490AA" w:rsidR="002F4333" w:rsidRPr="009D2D1A" w:rsidRDefault="002F4333" w:rsidP="009D2D1A">
            <w:pPr>
              <w:jc w:val="both"/>
            </w:pPr>
            <w:r w:rsidRPr="009D2D1A">
              <w:t xml:space="preserve">Изменение условий предоставления грантов, субсидий </w:t>
            </w:r>
          </w:p>
        </w:tc>
        <w:tc>
          <w:tcPr>
            <w:tcW w:w="5245" w:type="dxa"/>
          </w:tcPr>
          <w:p w14:paraId="23C08102" w14:textId="46EB33DD" w:rsidR="002F4333" w:rsidRPr="009D2D1A" w:rsidRDefault="002F4333" w:rsidP="002F4333">
            <w:pPr>
              <w:ind w:firstLine="34"/>
              <w:jc w:val="both"/>
            </w:pPr>
            <w:r w:rsidRPr="009D2D1A">
              <w:t>Сокращен на 10 дней срок окончания приема заявок на участие в отборе на предоставлении субсидии;</w:t>
            </w:r>
          </w:p>
          <w:p w14:paraId="2B28E8DC" w14:textId="1FDE8F29" w:rsidR="002F4333" w:rsidRPr="009D2D1A" w:rsidRDefault="002F4333" w:rsidP="002F4333">
            <w:pPr>
              <w:ind w:firstLine="34"/>
              <w:jc w:val="both"/>
            </w:pPr>
            <w:r w:rsidRPr="009D2D1A">
              <w:t>Возможность участия в отборе при неисполненной обязанности по уплате налогов, сборов, пешей, штрафов в сумме, не превышающей 300 000 рублей;</w:t>
            </w:r>
          </w:p>
          <w:p w14:paraId="67331C1C" w14:textId="75C94DF7" w:rsidR="002F4333" w:rsidRPr="009D2D1A" w:rsidRDefault="002F4333" w:rsidP="002F4333">
            <w:pPr>
              <w:ind w:firstLine="34"/>
              <w:jc w:val="both"/>
            </w:pPr>
            <w:r w:rsidRPr="009D2D1A">
              <w:t>Продление сроков достижения результатов предоставления субсидии до 24 месяцев;</w:t>
            </w:r>
          </w:p>
          <w:p w14:paraId="035B29A5" w14:textId="2BF9FA48" w:rsidR="002F4333" w:rsidRPr="009D2D1A" w:rsidRDefault="002F4333" w:rsidP="002F4333">
            <w:pPr>
              <w:ind w:firstLine="34"/>
              <w:jc w:val="both"/>
            </w:pPr>
            <w:r w:rsidRPr="009D2D1A">
              <w:t>При предоставлении субсидии на проведение научно-исследовательских работ, опытно-конструкторских и технологических р</w:t>
            </w:r>
            <w:r w:rsidR="00A51545">
              <w:t xml:space="preserve">абот гражданского назначения к </w:t>
            </w:r>
            <w:r w:rsidRPr="009D2D1A">
              <w:t xml:space="preserve">участнику отбора устанавливаются требования в части привлекаемых им средств внебюджетных источников в объеме не менее 30% (было 50%) общей стоимости работ по проведению прикладных научных исследований, и экспериментальных разработок. </w:t>
            </w:r>
          </w:p>
          <w:p w14:paraId="40465DA0" w14:textId="0BA0A2C8" w:rsidR="002F4333" w:rsidRPr="009D2D1A" w:rsidRDefault="002F4333" w:rsidP="0011717A">
            <w:pPr>
              <w:ind w:firstLine="34"/>
              <w:jc w:val="both"/>
            </w:pPr>
            <w:r w:rsidRPr="009D2D1A">
              <w:t>Отмена штрафных санкций.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66828FC6" w14:textId="7655E963" w:rsidR="002F4333" w:rsidRPr="009D2D1A" w:rsidRDefault="002F4333" w:rsidP="002F4333">
            <w:pPr>
              <w:jc w:val="both"/>
            </w:pPr>
            <w:r w:rsidRPr="009D2D1A">
              <w:t xml:space="preserve">Юридические лица, ИП, физические лица, производители товаров, работ и услуг </w:t>
            </w:r>
          </w:p>
        </w:tc>
        <w:tc>
          <w:tcPr>
            <w:tcW w:w="1701" w:type="dxa"/>
          </w:tcPr>
          <w:p w14:paraId="39D2982A" w14:textId="6B831E43" w:rsidR="002F4333" w:rsidRPr="009D2D1A" w:rsidRDefault="002F4333" w:rsidP="002F4333">
            <w:pPr>
              <w:jc w:val="center"/>
            </w:pPr>
            <w:r w:rsidRPr="009D2D1A">
              <w:t>Уполномоченные на предоставление субсидий, грантов государственные органы</w:t>
            </w:r>
          </w:p>
        </w:tc>
        <w:tc>
          <w:tcPr>
            <w:tcW w:w="1843" w:type="dxa"/>
          </w:tcPr>
          <w:p w14:paraId="3FD980CD" w14:textId="77777777" w:rsidR="002F4333" w:rsidRPr="009D2D1A" w:rsidRDefault="002F4333" w:rsidP="002F4333">
            <w:pPr>
              <w:jc w:val="center"/>
            </w:pPr>
            <w:r w:rsidRPr="009D2D1A">
              <w:t xml:space="preserve">Постановление 18.09.2020 </w:t>
            </w:r>
          </w:p>
          <w:p w14:paraId="573849F6" w14:textId="295019C8" w:rsidR="002F4333" w:rsidRPr="009D2D1A" w:rsidRDefault="002F4333" w:rsidP="002F4333">
            <w:pPr>
              <w:jc w:val="center"/>
            </w:pPr>
            <w:r w:rsidRPr="009D2D1A">
              <w:t>№ 1492 (в редакции Постановления от 05.04.2022</w:t>
            </w:r>
          </w:p>
          <w:p w14:paraId="5F24590D" w14:textId="78247DAB" w:rsidR="002F4333" w:rsidRPr="009D2D1A" w:rsidRDefault="002F4333" w:rsidP="002F4333">
            <w:pPr>
              <w:jc w:val="center"/>
            </w:pPr>
            <w:r w:rsidRPr="009D2D1A">
              <w:t xml:space="preserve"> № 590)</w:t>
            </w:r>
          </w:p>
        </w:tc>
      </w:tr>
      <w:tr w:rsidR="002F4333" w:rsidRPr="00701C3E" w14:paraId="301F82A7" w14:textId="77777777" w:rsidTr="00525DC8">
        <w:tc>
          <w:tcPr>
            <w:tcW w:w="710" w:type="dxa"/>
          </w:tcPr>
          <w:p w14:paraId="6AF3F0B0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B656F2C" w14:textId="7CF0D2F1" w:rsidR="002F4333" w:rsidRPr="009D2D1A" w:rsidRDefault="002F4333" w:rsidP="002F4333">
            <w:pPr>
              <w:jc w:val="both"/>
            </w:pPr>
            <w:r w:rsidRPr="009D2D1A">
              <w:rPr>
                <w:color w:val="000000"/>
                <w:shd w:val="clear" w:color="auto" w:fill="FFFFFF"/>
              </w:rPr>
              <w:t>Сервис «Государственная онлайн-регистрация бизнеса»</w:t>
            </w:r>
          </w:p>
        </w:tc>
        <w:tc>
          <w:tcPr>
            <w:tcW w:w="5245" w:type="dxa"/>
          </w:tcPr>
          <w:p w14:paraId="6011427C" w14:textId="604F29E8" w:rsidR="002F4333" w:rsidRPr="009D2D1A" w:rsidRDefault="002F4333" w:rsidP="002F4333">
            <w:pPr>
              <w:shd w:val="clear" w:color="auto" w:fill="FFFFFF"/>
              <w:rPr>
                <w:color w:val="000000"/>
              </w:rPr>
            </w:pPr>
            <w:r w:rsidRPr="009D2D1A">
              <w:rPr>
                <w:color w:val="000000"/>
              </w:rPr>
              <w:t>Срок регистрации -1 день.</w:t>
            </w:r>
          </w:p>
          <w:p w14:paraId="7F93308D" w14:textId="39A7CE9E" w:rsidR="002F4333" w:rsidRPr="009D2D1A" w:rsidRDefault="002F4333" w:rsidP="002F4333">
            <w:pPr>
              <w:shd w:val="clear" w:color="auto" w:fill="FFFFFF"/>
              <w:rPr>
                <w:color w:val="000000"/>
              </w:rPr>
            </w:pPr>
            <w:r w:rsidRPr="009D2D1A">
              <w:rPr>
                <w:color w:val="000000"/>
              </w:rPr>
              <w:t xml:space="preserve">Условия: использование типового устава, подготовленное в сервисе решение о создании ООО, единственный учредитель является руководителем создаваемой компании. </w:t>
            </w:r>
          </w:p>
          <w:p w14:paraId="0710E98A" w14:textId="3BB7B04B" w:rsidR="002F4333" w:rsidRPr="009D2D1A" w:rsidRDefault="002F4333" w:rsidP="002F4333">
            <w:pPr>
              <w:shd w:val="clear" w:color="auto" w:fill="FFFFFF"/>
              <w:rPr>
                <w:color w:val="000000"/>
              </w:rPr>
            </w:pPr>
            <w:r w:rsidRPr="009D2D1A">
              <w:rPr>
                <w:color w:val="000000"/>
              </w:rPr>
              <w:t>ИП- для регистрации направляет заявление и скан паспорта.</w:t>
            </w:r>
          </w:p>
          <w:p w14:paraId="30036D15" w14:textId="77777777" w:rsidR="002F4333" w:rsidRDefault="002F4333" w:rsidP="002F4333">
            <w:pPr>
              <w:shd w:val="clear" w:color="auto" w:fill="FFFFFF"/>
              <w:rPr>
                <w:color w:val="000000"/>
              </w:rPr>
            </w:pPr>
            <w:r w:rsidRPr="009D2D1A">
              <w:rPr>
                <w:color w:val="000000"/>
              </w:rPr>
              <w:t xml:space="preserve">Документы должны быть подписаны квалифицированной электронной подписью. </w:t>
            </w:r>
          </w:p>
          <w:p w14:paraId="6D66BFBA" w14:textId="53784A4A" w:rsidR="00A51545" w:rsidRPr="009D2D1A" w:rsidRDefault="00A51545" w:rsidP="002F4333">
            <w:pPr>
              <w:shd w:val="clear" w:color="auto" w:fill="FFFFFF"/>
            </w:pPr>
          </w:p>
        </w:tc>
        <w:tc>
          <w:tcPr>
            <w:tcW w:w="3827" w:type="dxa"/>
          </w:tcPr>
          <w:p w14:paraId="19D62D1F" w14:textId="0F917A9D" w:rsidR="002F4333" w:rsidRPr="009D2D1A" w:rsidRDefault="002F4333" w:rsidP="002F4333">
            <w:pPr>
              <w:jc w:val="both"/>
            </w:pPr>
            <w:r w:rsidRPr="009D2D1A">
              <w:t>Юридические лица и ИП</w:t>
            </w:r>
          </w:p>
        </w:tc>
        <w:tc>
          <w:tcPr>
            <w:tcW w:w="1701" w:type="dxa"/>
          </w:tcPr>
          <w:p w14:paraId="488DBD20" w14:textId="3A8B93BF" w:rsidR="002F4333" w:rsidRPr="009D2D1A" w:rsidRDefault="002F4333" w:rsidP="002F4333">
            <w:pPr>
              <w:jc w:val="center"/>
            </w:pPr>
            <w:r w:rsidRPr="009D2D1A">
              <w:t>ФНС</w:t>
            </w:r>
          </w:p>
        </w:tc>
        <w:tc>
          <w:tcPr>
            <w:tcW w:w="1843" w:type="dxa"/>
          </w:tcPr>
          <w:p w14:paraId="009D5DAE" w14:textId="4612B0F1" w:rsidR="002F4333" w:rsidRPr="009D2D1A" w:rsidRDefault="002F4333" w:rsidP="002F4333">
            <w:pPr>
              <w:jc w:val="center"/>
            </w:pPr>
            <w:r w:rsidRPr="009D2D1A">
              <w:t>Информация ФНС России</w:t>
            </w:r>
          </w:p>
        </w:tc>
      </w:tr>
      <w:tr w:rsidR="002F4333" w:rsidRPr="00285654" w14:paraId="5FEC45C5" w14:textId="77777777" w:rsidTr="00525DC8">
        <w:tc>
          <w:tcPr>
            <w:tcW w:w="710" w:type="dxa"/>
          </w:tcPr>
          <w:p w14:paraId="07D46D83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B79E06D" w14:textId="6471C6E1" w:rsidR="002F4333" w:rsidRPr="00E85EBE" w:rsidRDefault="002F4333" w:rsidP="002F4333">
            <w:pPr>
              <w:rPr>
                <w:highlight w:val="red"/>
              </w:rPr>
            </w:pPr>
            <w:r w:rsidRPr="00E85EBE">
              <w:t xml:space="preserve">Онлайн сервис «Биржа </w:t>
            </w:r>
            <w:proofErr w:type="spellStart"/>
            <w:r w:rsidRPr="00E85EBE">
              <w:t>импортозамещения</w:t>
            </w:r>
            <w:proofErr w:type="spellEnd"/>
            <w:r>
              <w:t>»</w:t>
            </w:r>
          </w:p>
        </w:tc>
        <w:tc>
          <w:tcPr>
            <w:tcW w:w="5245" w:type="dxa"/>
          </w:tcPr>
          <w:p w14:paraId="03BBAA37" w14:textId="77777777" w:rsidR="002F4333" w:rsidRPr="00E85EBE" w:rsidRDefault="002F4333" w:rsidP="002F4333">
            <w:pPr>
              <w:jc w:val="both"/>
            </w:pPr>
            <w:r w:rsidRPr="00E85EBE">
              <w:t>Публикация запросов на приобретение промышленной продукции, запасных частей и комплектующих.</w:t>
            </w:r>
          </w:p>
          <w:p w14:paraId="517DA0B9" w14:textId="77777777" w:rsidR="002F4333" w:rsidRPr="00E85EBE" w:rsidRDefault="002F4333" w:rsidP="002F4333">
            <w:pPr>
              <w:jc w:val="both"/>
            </w:pPr>
            <w:r w:rsidRPr="00E85EBE">
              <w:lastRenderedPageBreak/>
              <w:t>Поставщики направляют ценовые предложения и предлагают аналоги без дополнительных затрат, согласований и посредников.</w:t>
            </w:r>
          </w:p>
          <w:p w14:paraId="4DFFDA7A" w14:textId="01B675A4" w:rsidR="002F4333" w:rsidRPr="00E85EBE" w:rsidRDefault="002F4333" w:rsidP="002F4333">
            <w:pPr>
              <w:jc w:val="both"/>
            </w:pPr>
            <w:r w:rsidRPr="00E85EBE">
              <w:t xml:space="preserve">Система позволяет собрать широкую базу поставщиков и автоматически рассылать приглашения к торгам. Осуществляется проверка производителей и их продукции на соответствие требованиям заказчиков. </w:t>
            </w:r>
          </w:p>
          <w:p w14:paraId="0E7C78B4" w14:textId="77777777" w:rsidR="002F4333" w:rsidRDefault="002F4333" w:rsidP="002F4333">
            <w:pPr>
              <w:jc w:val="both"/>
            </w:pPr>
            <w:r w:rsidRPr="00E85EBE">
              <w:t>За счет дополнительных финансовых сервисов - банковской гарантии, факторинга и лизинга - система позволяет снизить трудозатраты поставщиков</w:t>
            </w:r>
          </w:p>
          <w:p w14:paraId="0DA3AB63" w14:textId="6B6D57D4" w:rsidR="00A51545" w:rsidRPr="00E85EBE" w:rsidRDefault="00A51545" w:rsidP="002F4333">
            <w:pPr>
              <w:jc w:val="both"/>
              <w:rPr>
                <w:highlight w:val="red"/>
              </w:rPr>
            </w:pPr>
          </w:p>
        </w:tc>
        <w:tc>
          <w:tcPr>
            <w:tcW w:w="3827" w:type="dxa"/>
          </w:tcPr>
          <w:p w14:paraId="5AF2BD1F" w14:textId="77851917" w:rsidR="002F4333" w:rsidRPr="00A51C58" w:rsidRDefault="002F4333" w:rsidP="002F4333">
            <w:pPr>
              <w:jc w:val="center"/>
            </w:pPr>
            <w:r w:rsidRPr="00A51C58">
              <w:lastRenderedPageBreak/>
              <w:t>Производс</w:t>
            </w:r>
            <w:r>
              <w:t>т</w:t>
            </w:r>
            <w:r w:rsidRPr="00A51C58">
              <w:t>венные компании</w:t>
            </w:r>
          </w:p>
        </w:tc>
        <w:tc>
          <w:tcPr>
            <w:tcW w:w="1701" w:type="dxa"/>
          </w:tcPr>
          <w:p w14:paraId="2D4E2508" w14:textId="7E084FF2" w:rsidR="002F4333" w:rsidRPr="00A51C58" w:rsidRDefault="002F4333" w:rsidP="002F4333">
            <w:pPr>
              <w:jc w:val="center"/>
            </w:pPr>
            <w:r>
              <w:t>Заказчики</w:t>
            </w:r>
          </w:p>
        </w:tc>
        <w:tc>
          <w:tcPr>
            <w:tcW w:w="1843" w:type="dxa"/>
          </w:tcPr>
          <w:p w14:paraId="29EF646C" w14:textId="1AB6132F" w:rsidR="002F4333" w:rsidRPr="00E85EBE" w:rsidRDefault="002F4333" w:rsidP="002F4333">
            <w:pPr>
              <w:jc w:val="center"/>
              <w:rPr>
                <w:highlight w:val="red"/>
              </w:rPr>
            </w:pPr>
            <w:r w:rsidRPr="00E85EBE">
              <w:t xml:space="preserve">Электронная торговая площадка ГПБ на базе Государственной </w:t>
            </w:r>
            <w:r w:rsidRPr="00E85EBE">
              <w:lastRenderedPageBreak/>
              <w:t>информационной системы промышленности ГИСП</w:t>
            </w:r>
          </w:p>
        </w:tc>
      </w:tr>
      <w:tr w:rsidR="002F4333" w:rsidRPr="00285654" w14:paraId="48442101" w14:textId="77777777" w:rsidTr="00525DC8">
        <w:tc>
          <w:tcPr>
            <w:tcW w:w="710" w:type="dxa"/>
          </w:tcPr>
          <w:p w14:paraId="3E58D494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0DFFB58" w14:textId="6B3F6249" w:rsidR="002F4333" w:rsidRPr="00E85EBE" w:rsidRDefault="002F4333" w:rsidP="002F4333">
            <w:pPr>
              <w:jc w:val="both"/>
            </w:pPr>
            <w:r w:rsidRPr="00E85EBE">
              <w:t>Обнуление НДС на 5 лет для инфраструктуры в туристической отрасли</w:t>
            </w:r>
          </w:p>
        </w:tc>
        <w:tc>
          <w:tcPr>
            <w:tcW w:w="5245" w:type="dxa"/>
          </w:tcPr>
          <w:p w14:paraId="70113957" w14:textId="4D66C6D5" w:rsidR="002F4333" w:rsidRPr="00E85EBE" w:rsidRDefault="002F4333" w:rsidP="002F4333">
            <w:pPr>
              <w:jc w:val="both"/>
            </w:pPr>
            <w:r>
              <w:t>Н</w:t>
            </w:r>
            <w:r w:rsidRPr="00E85EBE">
              <w:t xml:space="preserve">улевая ставка НДС будет действовать 5 лет с момента ввода </w:t>
            </w:r>
            <w:r>
              <w:t>туристических</w:t>
            </w:r>
            <w:r w:rsidRPr="00E85EBE">
              <w:t xml:space="preserve"> объектов в эксплуатацию, в том числе после реконструкции.</w:t>
            </w:r>
          </w:p>
          <w:p w14:paraId="5FD1A089" w14:textId="77777777" w:rsidR="002F4333" w:rsidRPr="00E85EBE" w:rsidRDefault="002F4333" w:rsidP="002F4333">
            <w:pPr>
              <w:jc w:val="both"/>
            </w:pPr>
            <w:r w:rsidRPr="00E85EBE">
              <w:t>Льготный НДС также смогут получить владельцы уже существующих гостиниц и иных средств размещения (для них ставка будет действовать до 30.06.2027)</w:t>
            </w:r>
          </w:p>
          <w:p w14:paraId="582F3C19" w14:textId="77777777" w:rsidR="002F4333" w:rsidRDefault="002F4333" w:rsidP="002F4333">
            <w:pPr>
              <w:jc w:val="both"/>
            </w:pPr>
            <w:r w:rsidRPr="00E85EBE">
              <w:t xml:space="preserve">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«коллективных средствах размещения». </w:t>
            </w:r>
          </w:p>
          <w:p w14:paraId="5BBA470B" w14:textId="51FFD5E6" w:rsidR="00A51545" w:rsidRPr="00E85EBE" w:rsidRDefault="00A51545" w:rsidP="002F4333">
            <w:pPr>
              <w:jc w:val="both"/>
            </w:pPr>
          </w:p>
        </w:tc>
        <w:tc>
          <w:tcPr>
            <w:tcW w:w="3827" w:type="dxa"/>
          </w:tcPr>
          <w:p w14:paraId="14445661" w14:textId="7A41EC33" w:rsidR="002F4333" w:rsidRPr="00E85EBE" w:rsidRDefault="002F4333" w:rsidP="002F4333">
            <w:pPr>
              <w:jc w:val="center"/>
              <w:rPr>
                <w:highlight w:val="red"/>
              </w:rPr>
            </w:pPr>
            <w:r w:rsidRPr="00E85EBE">
              <w:t xml:space="preserve">Субъекты МСП, которые предоставляют в аренду или управляют объектами туристической индустрии, в том числе гостиницами и кемпингами, или оказывают при них туристические и экскурсионные услуги, в частности с использованием инфраструктуры объектов, </w:t>
            </w:r>
            <w:proofErr w:type="gramStart"/>
            <w:r w:rsidRPr="00E85EBE">
              <w:t>например</w:t>
            </w:r>
            <w:proofErr w:type="gramEnd"/>
            <w:r w:rsidRPr="00E85EBE">
              <w:t xml:space="preserve"> обеспечивают работу горнолыжных подъемников.</w:t>
            </w:r>
          </w:p>
        </w:tc>
        <w:tc>
          <w:tcPr>
            <w:tcW w:w="1701" w:type="dxa"/>
          </w:tcPr>
          <w:p w14:paraId="1CB27180" w14:textId="726E8AF8" w:rsidR="002F4333" w:rsidRPr="00E85EBE" w:rsidRDefault="002F4333" w:rsidP="002F4333">
            <w:pPr>
              <w:jc w:val="center"/>
              <w:rPr>
                <w:highlight w:val="red"/>
              </w:rPr>
            </w:pPr>
            <w:r w:rsidRPr="00E85EBE">
              <w:t>-</w:t>
            </w:r>
          </w:p>
        </w:tc>
        <w:tc>
          <w:tcPr>
            <w:tcW w:w="1843" w:type="dxa"/>
          </w:tcPr>
          <w:p w14:paraId="04B90010" w14:textId="41B81C4C" w:rsidR="002F4333" w:rsidRPr="00E85EBE" w:rsidRDefault="002F4333" w:rsidP="002F4333">
            <w:pPr>
              <w:jc w:val="center"/>
            </w:pPr>
            <w:r>
              <w:t>67-ФЗ от 26.03.2022</w:t>
            </w:r>
          </w:p>
        </w:tc>
      </w:tr>
      <w:tr w:rsidR="006B309F" w:rsidRPr="006B309F" w14:paraId="7CAC094F" w14:textId="77777777" w:rsidTr="00525DC8">
        <w:tc>
          <w:tcPr>
            <w:tcW w:w="710" w:type="dxa"/>
          </w:tcPr>
          <w:p w14:paraId="431ABDB8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2AFA6F8" w14:textId="4922CF3B" w:rsidR="002F4333" w:rsidRPr="00FF484D" w:rsidRDefault="002F4333" w:rsidP="004B0436">
            <w:pPr>
              <w:jc w:val="both"/>
              <w:rPr>
                <w:bCs/>
              </w:rPr>
            </w:pPr>
            <w:r w:rsidRPr="00FF484D">
              <w:rPr>
                <w:bCs/>
              </w:rPr>
              <w:t xml:space="preserve">Изменение </w:t>
            </w:r>
          </w:p>
          <w:p w14:paraId="17A53B4F" w14:textId="1B415DE2" w:rsidR="002F4333" w:rsidRPr="00FF484D" w:rsidRDefault="002F4333" w:rsidP="004B0436">
            <w:pPr>
              <w:jc w:val="both"/>
              <w:rPr>
                <w:bCs/>
              </w:rPr>
            </w:pPr>
            <w:r w:rsidRPr="00FF484D">
              <w:rPr>
                <w:bCs/>
              </w:rPr>
              <w:t xml:space="preserve">сроков уплаты налога (авансового платежа по налогу), </w:t>
            </w:r>
          </w:p>
          <w:p w14:paraId="38E0F68E" w14:textId="47A3B4B4" w:rsidR="002F4333" w:rsidRPr="00FF484D" w:rsidRDefault="002F4333" w:rsidP="004B0436">
            <w:pPr>
              <w:jc w:val="both"/>
              <w:rPr>
                <w:bCs/>
              </w:rPr>
            </w:pPr>
            <w:r w:rsidRPr="00FF484D">
              <w:rPr>
                <w:bCs/>
              </w:rPr>
              <w:t xml:space="preserve">уплачиваемого в связи с применением упрощенной системы </w:t>
            </w:r>
          </w:p>
          <w:p w14:paraId="295F698C" w14:textId="2B94E8E9" w:rsidR="002F4333" w:rsidRPr="00FF484D" w:rsidRDefault="002F4333" w:rsidP="004B0436">
            <w:pPr>
              <w:jc w:val="both"/>
              <w:rPr>
                <w:bCs/>
              </w:rPr>
            </w:pPr>
            <w:r w:rsidRPr="00FF484D">
              <w:rPr>
                <w:bCs/>
              </w:rPr>
              <w:t xml:space="preserve">Налогообложения в 2022 году </w:t>
            </w:r>
          </w:p>
          <w:p w14:paraId="60DE39FB" w14:textId="77777777" w:rsidR="006B309F" w:rsidRPr="00FF484D" w:rsidRDefault="006B309F" w:rsidP="004B0436">
            <w:pPr>
              <w:jc w:val="both"/>
              <w:rPr>
                <w:rFonts w:ascii="Arial" w:hAnsi="Arial" w:cs="Arial"/>
                <w:color w:val="405965"/>
                <w:sz w:val="24"/>
                <w:szCs w:val="24"/>
              </w:rPr>
            </w:pPr>
          </w:p>
          <w:p w14:paraId="73ED1B60" w14:textId="5BC860F6" w:rsidR="002F4333" w:rsidRPr="00FF484D" w:rsidRDefault="006B309F" w:rsidP="004B0436">
            <w:pPr>
              <w:jc w:val="both"/>
            </w:pPr>
            <w:r w:rsidRPr="00FF484D">
              <w:t>Создание на сайте ФНС России </w:t>
            </w:r>
            <w:hyperlink r:id="rId19" w:tgtFrame="_blank" w:history="1">
              <w:r w:rsidRPr="00FF484D">
                <w:rPr>
                  <w:rStyle w:val="a6"/>
                  <w:color w:val="auto"/>
                  <w:u w:val="none"/>
                </w:rPr>
                <w:t xml:space="preserve">интерактивного </w:t>
              </w:r>
              <w:proofErr w:type="gramStart"/>
              <w:r w:rsidRPr="00FF484D">
                <w:rPr>
                  <w:rStyle w:val="a6"/>
                  <w:color w:val="auto"/>
                  <w:u w:val="none"/>
                </w:rPr>
                <w:t>помощник</w:t>
              </w:r>
              <w:proofErr w:type="gramEnd"/>
            </w:hyperlink>
            <w:r w:rsidRPr="00FF484D">
              <w:t xml:space="preserve">а, позволяющего по </w:t>
            </w:r>
            <w:r w:rsidRPr="00FF484D">
              <w:lastRenderedPageBreak/>
              <w:t>одному клику узнать о возможности уплаты налога по УСН в 2022 год</w:t>
            </w:r>
          </w:p>
        </w:tc>
        <w:tc>
          <w:tcPr>
            <w:tcW w:w="5245" w:type="dxa"/>
          </w:tcPr>
          <w:p w14:paraId="1EFA9B6F" w14:textId="56B9DFE3" w:rsidR="002F4333" w:rsidRPr="00AA7731" w:rsidRDefault="002F4333" w:rsidP="002F4333">
            <w:pPr>
              <w:jc w:val="both"/>
            </w:pPr>
            <w:r w:rsidRPr="00AA7731">
              <w:lastRenderedPageBreak/>
              <w:t xml:space="preserve">Продлены на 6 месяцев сроки уплаты налога, уплачиваемого в связи с применением упрощенной системы налогообложения за 2021 год, авансового платежа по налогу, уплачиваемому в связи с применением упрощенной системы налогообложения за I квартал 2022 г. </w:t>
            </w:r>
          </w:p>
          <w:p w14:paraId="3288246C" w14:textId="30EC11C0" w:rsidR="002F4333" w:rsidRPr="00AA7731" w:rsidRDefault="002F4333" w:rsidP="002F4333">
            <w:pPr>
              <w:jc w:val="both"/>
            </w:pPr>
            <w:r w:rsidRPr="00AA7731">
              <w:t>Срок уплаты налогов перенесен для юридических лиц с 31 марта на 31 октября</w:t>
            </w:r>
          </w:p>
          <w:p w14:paraId="6B71CD69" w14:textId="54ADC273" w:rsidR="002F4333" w:rsidRPr="00AA7731" w:rsidRDefault="002F4333" w:rsidP="002F4333">
            <w:pPr>
              <w:jc w:val="both"/>
            </w:pPr>
            <w:r w:rsidRPr="00AA7731">
              <w:t>Для ИП – с 30 апреля на 30 ноября</w:t>
            </w:r>
          </w:p>
          <w:p w14:paraId="31174BE4" w14:textId="102FF14B" w:rsidR="002F4333" w:rsidRPr="00AA7731" w:rsidRDefault="002F4333" w:rsidP="002F4333">
            <w:pPr>
              <w:ind w:firstLine="540"/>
              <w:jc w:val="both"/>
            </w:pPr>
          </w:p>
          <w:p w14:paraId="1A488E5C" w14:textId="0FEA008D" w:rsidR="001A182D" w:rsidRPr="00AA7731" w:rsidRDefault="001A182D" w:rsidP="002F4333">
            <w:pPr>
              <w:ind w:firstLine="540"/>
              <w:jc w:val="both"/>
            </w:pPr>
          </w:p>
          <w:p w14:paraId="1F23D53A" w14:textId="4625C783" w:rsidR="001A182D" w:rsidRPr="00AA7731" w:rsidRDefault="001A182D" w:rsidP="002F4333">
            <w:pPr>
              <w:ind w:firstLine="540"/>
              <w:jc w:val="both"/>
            </w:pPr>
          </w:p>
          <w:p w14:paraId="3263C7DB" w14:textId="1AEF3875" w:rsidR="001A182D" w:rsidRPr="00AA7731" w:rsidRDefault="001A182D" w:rsidP="002F4333">
            <w:pPr>
              <w:ind w:firstLine="540"/>
              <w:jc w:val="both"/>
            </w:pPr>
          </w:p>
          <w:p w14:paraId="6655B060" w14:textId="7D33AB17" w:rsidR="001A182D" w:rsidRPr="00AA7731" w:rsidRDefault="001A182D" w:rsidP="002F4333">
            <w:pPr>
              <w:ind w:firstLine="540"/>
              <w:jc w:val="both"/>
            </w:pPr>
          </w:p>
          <w:p w14:paraId="4237844C" w14:textId="5B1AE0B7" w:rsidR="001A182D" w:rsidRPr="00AA7731" w:rsidRDefault="001A182D" w:rsidP="002F4333">
            <w:pPr>
              <w:ind w:firstLine="540"/>
              <w:jc w:val="both"/>
            </w:pPr>
          </w:p>
          <w:p w14:paraId="312BC38B" w14:textId="535BC24F" w:rsidR="001A182D" w:rsidRPr="00AA7731" w:rsidRDefault="001A182D" w:rsidP="002F4333">
            <w:pPr>
              <w:ind w:firstLine="540"/>
              <w:jc w:val="both"/>
            </w:pPr>
          </w:p>
          <w:p w14:paraId="023A33D5" w14:textId="22815ECD" w:rsidR="001A182D" w:rsidRPr="00AA7731" w:rsidRDefault="001A182D" w:rsidP="002F4333">
            <w:pPr>
              <w:ind w:firstLine="540"/>
              <w:jc w:val="both"/>
            </w:pPr>
          </w:p>
          <w:p w14:paraId="581E9E3C" w14:textId="5C4CF65F" w:rsidR="001A182D" w:rsidRPr="00AA7731" w:rsidRDefault="001A182D" w:rsidP="002F4333">
            <w:pPr>
              <w:ind w:firstLine="540"/>
              <w:jc w:val="both"/>
            </w:pPr>
          </w:p>
          <w:p w14:paraId="0F9476C0" w14:textId="3DF5437F" w:rsidR="001A182D" w:rsidRPr="00AA7731" w:rsidRDefault="001A182D" w:rsidP="002F4333">
            <w:pPr>
              <w:ind w:firstLine="540"/>
              <w:jc w:val="both"/>
            </w:pPr>
          </w:p>
          <w:p w14:paraId="052B396E" w14:textId="20985514" w:rsidR="001A182D" w:rsidRPr="00AA7731" w:rsidRDefault="001A182D" w:rsidP="002F4333">
            <w:pPr>
              <w:ind w:firstLine="540"/>
              <w:jc w:val="both"/>
            </w:pPr>
          </w:p>
          <w:p w14:paraId="0F04B337" w14:textId="77777777" w:rsidR="001A182D" w:rsidRPr="00AA7731" w:rsidRDefault="001A182D" w:rsidP="002F4333">
            <w:pPr>
              <w:ind w:firstLine="540"/>
              <w:jc w:val="both"/>
            </w:pPr>
          </w:p>
          <w:p w14:paraId="09DF578B" w14:textId="26F6A2DD" w:rsidR="001A182D" w:rsidRPr="00AA7731" w:rsidRDefault="001A182D" w:rsidP="001A182D">
            <w:pPr>
              <w:jc w:val="both"/>
            </w:pPr>
            <w:r w:rsidRPr="00AA7731">
              <w:t>Переход до окончания налогового периода 2022 года на уплату ежемесячных авансовых платежей осуществляется исходя из фактической прибыли начиная с отчетно</w:t>
            </w:r>
            <w:r w:rsidR="00AA7731" w:rsidRPr="00AA7731">
              <w:t xml:space="preserve">го периода 3,4 и т.д. месяца и </w:t>
            </w:r>
            <w:r w:rsidRPr="00AA7731">
              <w:t xml:space="preserve">до окончания календарного года. </w:t>
            </w:r>
          </w:p>
          <w:p w14:paraId="0E2C44BC" w14:textId="0FE75956" w:rsidR="002F4333" w:rsidRPr="00AA7731" w:rsidRDefault="001A182D" w:rsidP="001A182D">
            <w:pPr>
              <w:jc w:val="both"/>
            </w:pPr>
            <w:r w:rsidRPr="00AA7731">
              <w:t>Налогоплательщик обязан уведомить о</w:t>
            </w:r>
            <w:r w:rsidR="00D753C4" w:rsidRPr="00AA7731">
              <w:t xml:space="preserve"> переходе нал</w:t>
            </w:r>
            <w:r w:rsidRPr="00AA7731">
              <w:t>оговый орган не позднее 20-го числа месяца, на который приходится окончание отчетного периода, начиная с которого он переходит на уплату ежемесячных авансовых платежей исходя из фактической прибыли. При переходе на уплату ежемесячных авансовых платежей исходя из фактической прибыли начиная с отчетного периода три месяца налогоплательщик обязан уведомить об этом налоговый орган не позднее 15.04.2022.</w:t>
            </w:r>
          </w:p>
          <w:p w14:paraId="6A40226A" w14:textId="7EC872E5" w:rsidR="001A182D" w:rsidRPr="00AA7731" w:rsidRDefault="001A182D" w:rsidP="00D753C4">
            <w:pPr>
              <w:jc w:val="both"/>
            </w:pPr>
          </w:p>
        </w:tc>
        <w:tc>
          <w:tcPr>
            <w:tcW w:w="3827" w:type="dxa"/>
          </w:tcPr>
          <w:p w14:paraId="34B9C846" w14:textId="4C569702" w:rsidR="002F4333" w:rsidRPr="00AA7731" w:rsidRDefault="002F4333" w:rsidP="002F4333">
            <w:pPr>
              <w:jc w:val="both"/>
            </w:pPr>
            <w:r w:rsidRPr="00AA7731">
              <w:lastRenderedPageBreak/>
              <w:t>Организации и ИП, осуществляющими отдельные виды экономической деятельности по перечню:</w:t>
            </w:r>
          </w:p>
          <w:tbl>
            <w:tblPr>
              <w:tblW w:w="902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1"/>
              <w:gridCol w:w="1879"/>
            </w:tblGrid>
            <w:tr w:rsidR="002F4333" w:rsidRPr="00AA7731" w14:paraId="0011E77D" w14:textId="77777777" w:rsidTr="00BF2D58">
              <w:tc>
                <w:tcPr>
                  <w:tcW w:w="9020" w:type="dxa"/>
                  <w:gridSpan w:val="2"/>
                  <w:hideMark/>
                </w:tcPr>
                <w:p w14:paraId="20587C49" w14:textId="49A6C2D3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Производство пищевых продуктов,</w:t>
                  </w:r>
                </w:p>
                <w:p w14:paraId="2F2380D3" w14:textId="70E68B01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Производство напитков, </w:t>
                  </w:r>
                </w:p>
              </w:tc>
            </w:tr>
            <w:tr w:rsidR="002F4333" w:rsidRPr="00AA7731" w14:paraId="3BF7C8A0" w14:textId="77777777" w:rsidTr="00BF2D58">
              <w:tc>
                <w:tcPr>
                  <w:tcW w:w="9020" w:type="dxa"/>
                  <w:gridSpan w:val="2"/>
                  <w:hideMark/>
                </w:tcPr>
                <w:p w14:paraId="1BB81C40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Производство текстильных</w:t>
                  </w:r>
                </w:p>
                <w:p w14:paraId="49EA48CD" w14:textId="4A6D7C1E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 изделий, </w:t>
                  </w:r>
                </w:p>
              </w:tc>
            </w:tr>
            <w:tr w:rsidR="002F4333" w:rsidRPr="00AA7731" w14:paraId="2A270F44" w14:textId="77777777" w:rsidTr="00BF2D58">
              <w:tc>
                <w:tcPr>
                  <w:tcW w:w="9020" w:type="dxa"/>
                  <w:gridSpan w:val="2"/>
                  <w:hideMark/>
                </w:tcPr>
                <w:p w14:paraId="2BD875AC" w14:textId="63617A6B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Производство одежды, </w:t>
                  </w:r>
                </w:p>
              </w:tc>
            </w:tr>
            <w:tr w:rsidR="002F4333" w:rsidRPr="00AA7731" w14:paraId="7DCB4E63" w14:textId="77777777" w:rsidTr="00BF2D58">
              <w:tc>
                <w:tcPr>
                  <w:tcW w:w="9020" w:type="dxa"/>
                  <w:gridSpan w:val="2"/>
                  <w:hideMark/>
                </w:tcPr>
                <w:p w14:paraId="7844B0D1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Производство кожи и изделий из</w:t>
                  </w:r>
                </w:p>
                <w:p w14:paraId="37817DFE" w14:textId="1220B161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кожи, </w:t>
                  </w:r>
                </w:p>
              </w:tc>
            </w:tr>
            <w:tr w:rsidR="002F4333" w:rsidRPr="00AA7731" w14:paraId="2724289C" w14:textId="77777777" w:rsidTr="00BF2D58">
              <w:tc>
                <w:tcPr>
                  <w:tcW w:w="9020" w:type="dxa"/>
                  <w:gridSpan w:val="2"/>
                  <w:hideMark/>
                </w:tcPr>
                <w:p w14:paraId="5CA914BD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Обработка древесины и</w:t>
                  </w:r>
                </w:p>
                <w:p w14:paraId="2E6A847C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производство изделий из дерева</w:t>
                  </w:r>
                </w:p>
                <w:p w14:paraId="13FA434D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 и пробки, кроме мебели,</w:t>
                  </w:r>
                </w:p>
                <w:p w14:paraId="0E09036F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 производство изделий из соломки</w:t>
                  </w:r>
                </w:p>
                <w:p w14:paraId="7B8B395A" w14:textId="04533AA2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lastRenderedPageBreak/>
                    <w:t xml:space="preserve"> и материалов для плетения, </w:t>
                  </w:r>
                </w:p>
              </w:tc>
            </w:tr>
            <w:tr w:rsidR="002F4333" w:rsidRPr="00AA7731" w14:paraId="18981DE4" w14:textId="77777777" w:rsidTr="00BF2D58">
              <w:tc>
                <w:tcPr>
                  <w:tcW w:w="9020" w:type="dxa"/>
                  <w:gridSpan w:val="2"/>
                  <w:hideMark/>
                </w:tcPr>
                <w:p w14:paraId="65DCAC1B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lastRenderedPageBreak/>
                    <w:t>Производство бумаги и бумажных</w:t>
                  </w:r>
                </w:p>
                <w:p w14:paraId="3136A657" w14:textId="343D90A3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изделий, </w:t>
                  </w:r>
                </w:p>
              </w:tc>
            </w:tr>
            <w:tr w:rsidR="002F4333" w:rsidRPr="00AA7731" w14:paraId="321893EB" w14:textId="77777777" w:rsidTr="00BF2D58">
              <w:tc>
                <w:tcPr>
                  <w:tcW w:w="9020" w:type="dxa"/>
                  <w:gridSpan w:val="2"/>
                  <w:hideMark/>
                </w:tcPr>
                <w:p w14:paraId="264B45EE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Деятельность полиграфическая и</w:t>
                  </w:r>
                </w:p>
                <w:p w14:paraId="2C533A30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копирование носителей </w:t>
                  </w:r>
                </w:p>
                <w:p w14:paraId="1EBF75D8" w14:textId="4812289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информации, </w:t>
                  </w:r>
                </w:p>
              </w:tc>
            </w:tr>
            <w:tr w:rsidR="002F4333" w:rsidRPr="00AA7731" w14:paraId="45BDF776" w14:textId="77777777" w:rsidTr="00BF2D58">
              <w:tc>
                <w:tcPr>
                  <w:tcW w:w="9020" w:type="dxa"/>
                  <w:gridSpan w:val="2"/>
                  <w:hideMark/>
                </w:tcPr>
                <w:p w14:paraId="6867B767" w14:textId="72649255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Производство химических веществ</w:t>
                  </w:r>
                </w:p>
                <w:p w14:paraId="73EF7DE7" w14:textId="1B0413AA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и химических продуктов, </w:t>
                  </w:r>
                </w:p>
              </w:tc>
            </w:tr>
            <w:tr w:rsidR="002F4333" w:rsidRPr="00AA7731" w14:paraId="765508E8" w14:textId="77777777" w:rsidTr="00286D01">
              <w:tc>
                <w:tcPr>
                  <w:tcW w:w="7141" w:type="dxa"/>
                  <w:hideMark/>
                </w:tcPr>
                <w:p w14:paraId="1CD2935E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Производство лекарственных</w:t>
                  </w:r>
                </w:p>
                <w:p w14:paraId="0E707C3B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 средств и материалов, </w:t>
                  </w:r>
                </w:p>
                <w:p w14:paraId="28EF1D0E" w14:textId="4487F90F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применяемых в медицинских целях, </w:t>
                  </w:r>
                </w:p>
              </w:tc>
              <w:tc>
                <w:tcPr>
                  <w:tcW w:w="1879" w:type="dxa"/>
                  <w:hideMark/>
                </w:tcPr>
                <w:p w14:paraId="783A7986" w14:textId="77777777" w:rsidR="002F4333" w:rsidRPr="00AA7731" w:rsidRDefault="008503BF" w:rsidP="002F4333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20" w:history="1">
                    <w:r w:rsidR="002F4333" w:rsidRPr="00AA7731">
                      <w:rPr>
                        <w:rStyle w:val="a6"/>
                        <w:sz w:val="22"/>
                        <w:szCs w:val="22"/>
                      </w:rPr>
                      <w:t>21</w:t>
                    </w:r>
                  </w:hyperlink>
                  <w:r w:rsidR="002F4333" w:rsidRPr="00AA773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F4333" w:rsidRPr="00AA7731" w14:paraId="04849E09" w14:textId="77777777" w:rsidTr="00286D01">
              <w:tc>
                <w:tcPr>
                  <w:tcW w:w="7141" w:type="dxa"/>
                  <w:hideMark/>
                </w:tcPr>
                <w:p w14:paraId="68FC56F9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Производство резиновых и </w:t>
                  </w:r>
                </w:p>
                <w:p w14:paraId="3743969B" w14:textId="77D3B8E2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пластмассовых изделий, </w:t>
                  </w:r>
                </w:p>
              </w:tc>
              <w:tc>
                <w:tcPr>
                  <w:tcW w:w="1879" w:type="dxa"/>
                  <w:hideMark/>
                </w:tcPr>
                <w:p w14:paraId="36F5888F" w14:textId="77777777" w:rsidR="002F4333" w:rsidRPr="00AA7731" w:rsidRDefault="008503BF" w:rsidP="002F4333">
                  <w:pPr>
                    <w:jc w:val="center"/>
                  </w:pPr>
                  <w:hyperlink r:id="rId21" w:history="1">
                    <w:r w:rsidR="002F4333" w:rsidRPr="00AA7731">
                      <w:rPr>
                        <w:rStyle w:val="a6"/>
                      </w:rPr>
                      <w:t>22</w:t>
                    </w:r>
                  </w:hyperlink>
                  <w:r w:rsidR="002F4333" w:rsidRPr="00AA7731">
                    <w:t xml:space="preserve"> </w:t>
                  </w:r>
                </w:p>
              </w:tc>
            </w:tr>
            <w:tr w:rsidR="002F4333" w:rsidRPr="00AA7731" w14:paraId="63F23A7D" w14:textId="77777777" w:rsidTr="00286D01">
              <w:tc>
                <w:tcPr>
                  <w:tcW w:w="7141" w:type="dxa"/>
                  <w:hideMark/>
                </w:tcPr>
                <w:p w14:paraId="231898AC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Производство прочей </w:t>
                  </w:r>
                </w:p>
                <w:p w14:paraId="149D9339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неметаллической минеральной </w:t>
                  </w:r>
                </w:p>
                <w:p w14:paraId="6EAF68B4" w14:textId="0BF1D063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продукции, </w:t>
                  </w:r>
                </w:p>
              </w:tc>
              <w:tc>
                <w:tcPr>
                  <w:tcW w:w="1879" w:type="dxa"/>
                  <w:hideMark/>
                </w:tcPr>
                <w:p w14:paraId="5A50AC63" w14:textId="77777777" w:rsidR="002F4333" w:rsidRPr="00AA7731" w:rsidRDefault="008503BF" w:rsidP="002F4333">
                  <w:pPr>
                    <w:jc w:val="center"/>
                  </w:pPr>
                  <w:hyperlink r:id="rId22" w:history="1">
                    <w:r w:rsidR="002F4333" w:rsidRPr="00AA7731">
                      <w:rPr>
                        <w:rStyle w:val="a6"/>
                      </w:rPr>
                      <w:t>23</w:t>
                    </w:r>
                  </w:hyperlink>
                  <w:r w:rsidR="002F4333" w:rsidRPr="00AA7731">
                    <w:t xml:space="preserve"> </w:t>
                  </w:r>
                </w:p>
              </w:tc>
            </w:tr>
            <w:tr w:rsidR="002F4333" w:rsidRPr="00AA7731" w14:paraId="45586E5E" w14:textId="77777777" w:rsidTr="00286D01">
              <w:tc>
                <w:tcPr>
                  <w:tcW w:w="7141" w:type="dxa"/>
                  <w:tcBorders>
                    <w:bottom w:val="single" w:sz="8" w:space="0" w:color="000000"/>
                  </w:tcBorders>
                  <w:hideMark/>
                </w:tcPr>
                <w:p w14:paraId="3BDED67F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Производство готовых </w:t>
                  </w:r>
                </w:p>
                <w:p w14:paraId="4B4F2E13" w14:textId="77777777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>металлических изделий, кроме</w:t>
                  </w:r>
                </w:p>
                <w:p w14:paraId="5EBAB629" w14:textId="5A1629B1" w:rsidR="002F4333" w:rsidRPr="00AA7731" w:rsidRDefault="002F4333" w:rsidP="002F4333">
                  <w:pPr>
                    <w:rPr>
                      <w:sz w:val="22"/>
                      <w:szCs w:val="22"/>
                    </w:rPr>
                  </w:pPr>
                  <w:r w:rsidRPr="00AA7731">
                    <w:rPr>
                      <w:sz w:val="22"/>
                      <w:szCs w:val="22"/>
                    </w:rPr>
                    <w:t xml:space="preserve">машин и оборудования </w:t>
                  </w:r>
                </w:p>
              </w:tc>
              <w:tc>
                <w:tcPr>
                  <w:tcW w:w="1879" w:type="dxa"/>
                  <w:vAlign w:val="center"/>
                  <w:hideMark/>
                </w:tcPr>
                <w:p w14:paraId="3BEB1A30" w14:textId="77777777" w:rsidR="002F4333" w:rsidRPr="00AA7731" w:rsidRDefault="002F4333" w:rsidP="002F433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75361E" w14:textId="77777777" w:rsidR="002F4333" w:rsidRPr="00AA7731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60A9EF2B" w14:textId="77777777" w:rsidR="002F4333" w:rsidRPr="00AA7731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072349AD" w14:textId="77777777" w:rsidR="002B5927" w:rsidRPr="00AA7731" w:rsidRDefault="002F4333" w:rsidP="002F4333">
            <w:pPr>
              <w:jc w:val="center"/>
              <w:rPr>
                <w:bCs/>
              </w:rPr>
            </w:pPr>
            <w:r w:rsidRPr="00AA7731">
              <w:rPr>
                <w:bCs/>
              </w:rPr>
              <w:t>Постановление от 30</w:t>
            </w:r>
            <w:r w:rsidR="002B5927" w:rsidRPr="00AA7731">
              <w:rPr>
                <w:bCs/>
              </w:rPr>
              <w:t>.03.</w:t>
            </w:r>
            <w:r w:rsidRPr="00AA7731">
              <w:rPr>
                <w:bCs/>
              </w:rPr>
              <w:t xml:space="preserve">2022 </w:t>
            </w:r>
          </w:p>
          <w:p w14:paraId="7F6334A2" w14:textId="2505B958" w:rsidR="002F4333" w:rsidRPr="00AA7731" w:rsidRDefault="002F4333" w:rsidP="002F4333">
            <w:pPr>
              <w:jc w:val="center"/>
              <w:rPr>
                <w:bCs/>
              </w:rPr>
            </w:pPr>
            <w:r w:rsidRPr="00AA7731">
              <w:rPr>
                <w:bCs/>
              </w:rPr>
              <w:t xml:space="preserve"> № 512</w:t>
            </w:r>
            <w:r w:rsidR="006B309F" w:rsidRPr="00AA7731">
              <w:rPr>
                <w:bCs/>
              </w:rPr>
              <w:t>;</w:t>
            </w:r>
          </w:p>
          <w:p w14:paraId="7638B7D3" w14:textId="77777777" w:rsidR="006B309F" w:rsidRPr="00AA7731" w:rsidRDefault="006B309F" w:rsidP="002F4333">
            <w:pPr>
              <w:jc w:val="center"/>
              <w:rPr>
                <w:bCs/>
              </w:rPr>
            </w:pPr>
          </w:p>
          <w:p w14:paraId="73B42479" w14:textId="49E70C54" w:rsidR="006B309F" w:rsidRPr="00AA7731" w:rsidRDefault="008503BF" w:rsidP="006B309F">
            <w:pPr>
              <w:shd w:val="clear" w:color="auto" w:fill="FFFFFF"/>
              <w:ind w:firstLine="39"/>
              <w:jc w:val="both"/>
              <w:rPr>
                <w:u w:val="single"/>
              </w:rPr>
            </w:pPr>
            <w:hyperlink r:id="rId23" w:tgtFrame="_blank" w:history="1">
              <w:r w:rsidR="006B309F" w:rsidRPr="00AA7731">
                <w:rPr>
                  <w:rStyle w:val="a6"/>
                  <w:color w:val="auto"/>
                  <w:u w:val="none"/>
                </w:rPr>
                <w:t>письмо ФНС России от 31.03.2022 № СД-4-3/3868</w:t>
              </w:r>
              <w:proofErr w:type="gramStart"/>
              <w:r w:rsidR="006B309F" w:rsidRPr="00AA7731">
                <w:rPr>
                  <w:rStyle w:val="a6"/>
                  <w:color w:val="auto"/>
                  <w:u w:val="none"/>
                </w:rPr>
                <w:t>@</w:t>
              </w:r>
            </w:hyperlink>
            <w:r w:rsidR="006B309F" w:rsidRPr="00AA7731">
              <w:rPr>
                <w:u w:val="single"/>
              </w:rPr>
              <w:t>.;</w:t>
            </w:r>
            <w:proofErr w:type="gramEnd"/>
          </w:p>
          <w:p w14:paraId="3FD0CCBB" w14:textId="17C21C8E" w:rsidR="006B309F" w:rsidRPr="00AA7731" w:rsidRDefault="006B309F" w:rsidP="006B309F">
            <w:pPr>
              <w:shd w:val="clear" w:color="auto" w:fill="FFFFFF"/>
              <w:ind w:firstLine="39"/>
              <w:jc w:val="both"/>
              <w:rPr>
                <w:u w:val="single"/>
              </w:rPr>
            </w:pPr>
          </w:p>
          <w:p w14:paraId="0CCE44A9" w14:textId="77777777" w:rsidR="006B309F" w:rsidRPr="00AA7731" w:rsidRDefault="006B309F" w:rsidP="006B309F">
            <w:pPr>
              <w:shd w:val="clear" w:color="auto" w:fill="FFFFFF"/>
              <w:ind w:firstLine="39"/>
              <w:jc w:val="both"/>
              <w:rPr>
                <w:u w:val="single"/>
              </w:rPr>
            </w:pPr>
          </w:p>
          <w:p w14:paraId="63C65D72" w14:textId="77777777" w:rsidR="002F4333" w:rsidRPr="00AA7731" w:rsidRDefault="008503BF" w:rsidP="006B309F">
            <w:pPr>
              <w:jc w:val="center"/>
              <w:rPr>
                <w:b/>
                <w:bCs/>
              </w:rPr>
            </w:pPr>
            <w:hyperlink r:id="rId24" w:history="1">
              <w:r w:rsidR="006B309F" w:rsidRPr="00AA7731">
                <w:rPr>
                  <w:bCs/>
                </w:rPr>
                <w:t>Информация ФНС России от 11.04.2022</w:t>
              </w:r>
              <w:r w:rsidR="006B309F" w:rsidRPr="00AA7731">
                <w:rPr>
                  <w:b/>
                  <w:bCs/>
                </w:rPr>
                <w:t> </w:t>
              </w:r>
            </w:hyperlink>
          </w:p>
          <w:p w14:paraId="6AFCA446" w14:textId="77777777" w:rsidR="001A182D" w:rsidRPr="00AA7731" w:rsidRDefault="001A182D" w:rsidP="006B309F">
            <w:pPr>
              <w:jc w:val="center"/>
              <w:rPr>
                <w:b/>
                <w:bCs/>
              </w:rPr>
            </w:pPr>
          </w:p>
          <w:p w14:paraId="0CB3A164" w14:textId="77777777" w:rsidR="001A182D" w:rsidRPr="00AA7731" w:rsidRDefault="001A182D" w:rsidP="006B309F">
            <w:pPr>
              <w:jc w:val="center"/>
              <w:rPr>
                <w:b/>
              </w:rPr>
            </w:pPr>
          </w:p>
          <w:p w14:paraId="3E6A8351" w14:textId="77777777" w:rsidR="001A182D" w:rsidRPr="00AA7731" w:rsidRDefault="001A182D" w:rsidP="006B309F">
            <w:pPr>
              <w:jc w:val="center"/>
              <w:rPr>
                <w:b/>
              </w:rPr>
            </w:pPr>
          </w:p>
          <w:p w14:paraId="0FD21D91" w14:textId="77777777" w:rsidR="001A182D" w:rsidRPr="00AA7731" w:rsidRDefault="001A182D" w:rsidP="006B309F">
            <w:pPr>
              <w:jc w:val="center"/>
              <w:rPr>
                <w:b/>
              </w:rPr>
            </w:pPr>
          </w:p>
          <w:p w14:paraId="15C77BA6" w14:textId="77777777" w:rsidR="001A182D" w:rsidRPr="00AA7731" w:rsidRDefault="001A182D" w:rsidP="006B309F">
            <w:pPr>
              <w:jc w:val="center"/>
              <w:rPr>
                <w:b/>
              </w:rPr>
            </w:pPr>
          </w:p>
          <w:p w14:paraId="60822DEE" w14:textId="77777777" w:rsidR="001A182D" w:rsidRPr="00AA7731" w:rsidRDefault="001A182D" w:rsidP="006B309F">
            <w:pPr>
              <w:jc w:val="center"/>
              <w:rPr>
                <w:b/>
              </w:rPr>
            </w:pPr>
          </w:p>
          <w:p w14:paraId="3AB4FAC4" w14:textId="77777777" w:rsidR="001A182D" w:rsidRPr="00AA7731" w:rsidRDefault="001A182D" w:rsidP="006B309F">
            <w:pPr>
              <w:jc w:val="center"/>
              <w:rPr>
                <w:b/>
              </w:rPr>
            </w:pPr>
          </w:p>
          <w:p w14:paraId="126DFC3D" w14:textId="77777777" w:rsidR="001A182D" w:rsidRPr="00AA7731" w:rsidRDefault="001A182D" w:rsidP="006B309F">
            <w:pPr>
              <w:jc w:val="center"/>
              <w:rPr>
                <w:b/>
              </w:rPr>
            </w:pPr>
          </w:p>
          <w:p w14:paraId="72492F64" w14:textId="0F8647D4" w:rsidR="001A182D" w:rsidRPr="00AA7731" w:rsidRDefault="001A182D" w:rsidP="001A182D">
            <w:pPr>
              <w:jc w:val="center"/>
              <w:rPr>
                <w:b/>
              </w:rPr>
            </w:pPr>
            <w:r w:rsidRPr="00AA7731">
              <w:rPr>
                <w:color w:val="000000"/>
                <w:shd w:val="clear" w:color="auto" w:fill="FFFFFF"/>
              </w:rPr>
              <w:t>Письмо ФНС России от 19.04.2022 N СД-4-3/4747@ "О переходе на уплату ежемесячных авансовых платежей исходя из фактической прибыли"</w:t>
            </w:r>
            <w:r w:rsidRPr="00AA7731">
              <w:rPr>
                <w:color w:val="000000"/>
              </w:rPr>
              <w:br/>
            </w:r>
            <w:r w:rsidRPr="00AA773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F4333" w:rsidRPr="00285654" w14:paraId="5943718B" w14:textId="77777777" w:rsidTr="00525DC8">
        <w:tc>
          <w:tcPr>
            <w:tcW w:w="710" w:type="dxa"/>
          </w:tcPr>
          <w:p w14:paraId="48021583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EB2A17E" w14:textId="51DE3CFB" w:rsidR="002F4333" w:rsidRPr="009D2D1A" w:rsidRDefault="002F4333" w:rsidP="004B0436">
            <w:pPr>
              <w:jc w:val="both"/>
            </w:pPr>
            <w:r w:rsidRPr="009D2D1A">
              <w:t>Льготные кредиты застройщикам</w:t>
            </w:r>
          </w:p>
          <w:p w14:paraId="13002247" w14:textId="77777777" w:rsidR="002F4333" w:rsidRPr="009D2D1A" w:rsidRDefault="002F4333" w:rsidP="002F4333">
            <w:pPr>
              <w:jc w:val="center"/>
              <w:rPr>
                <w:bCs/>
              </w:rPr>
            </w:pPr>
          </w:p>
        </w:tc>
        <w:tc>
          <w:tcPr>
            <w:tcW w:w="5245" w:type="dxa"/>
          </w:tcPr>
          <w:p w14:paraId="39DDD40C" w14:textId="0E161A50" w:rsidR="002F4333" w:rsidRPr="009D2D1A" w:rsidRDefault="002F4333" w:rsidP="002F4333">
            <w:pPr>
              <w:shd w:val="clear" w:color="auto" w:fill="FFFFFF"/>
            </w:pPr>
            <w:r w:rsidRPr="009D2D1A">
              <w:t>Субсидирование процентной ставки по кредитам.</w:t>
            </w:r>
          </w:p>
          <w:p w14:paraId="3631A0D3" w14:textId="77777777" w:rsidR="002F4333" w:rsidRPr="009D2D1A" w:rsidRDefault="002F4333" w:rsidP="002F4333">
            <w:pPr>
              <w:shd w:val="clear" w:color="auto" w:fill="FFFFFF"/>
            </w:pPr>
            <w:r w:rsidRPr="009D2D1A">
              <w:t xml:space="preserve">кредиты застройщикам по ставке не выше 15% годовых. </w:t>
            </w:r>
          </w:p>
          <w:p w14:paraId="0E1CA0D6" w14:textId="045B1B44" w:rsidR="002F4333" w:rsidRPr="009D2D1A" w:rsidRDefault="002F4333" w:rsidP="002F4333">
            <w:pPr>
              <w:shd w:val="clear" w:color="auto" w:fill="FFFFFF"/>
            </w:pPr>
            <w:r w:rsidRPr="009D2D1A">
              <w:t>В этом случае на возмещение недополученных доходов банку будет выделяться субсидия, покрывающая 7,5% ставки. </w:t>
            </w:r>
          </w:p>
          <w:p w14:paraId="072FAF8D" w14:textId="77777777" w:rsidR="002F4333" w:rsidRPr="009D2D1A" w:rsidRDefault="002F4333" w:rsidP="002F4333">
            <w:pPr>
              <w:ind w:firstLine="540"/>
              <w:jc w:val="both"/>
            </w:pPr>
          </w:p>
        </w:tc>
        <w:tc>
          <w:tcPr>
            <w:tcW w:w="3827" w:type="dxa"/>
          </w:tcPr>
          <w:p w14:paraId="4B6E58B6" w14:textId="3CEFADCD" w:rsidR="002F4333" w:rsidRPr="009D2D1A" w:rsidRDefault="002F4333" w:rsidP="002F4333">
            <w:pPr>
              <w:jc w:val="center"/>
            </w:pPr>
            <w:r w:rsidRPr="009D2D1A">
              <w:t>Строительные компании, занимающиеся жилищным строительством</w:t>
            </w:r>
          </w:p>
        </w:tc>
        <w:tc>
          <w:tcPr>
            <w:tcW w:w="1701" w:type="dxa"/>
          </w:tcPr>
          <w:p w14:paraId="2EE68A26" w14:textId="3FCD79F2" w:rsidR="002F4333" w:rsidRPr="009D2D1A" w:rsidRDefault="002F4333" w:rsidP="002F4333">
            <w:pPr>
              <w:ind w:firstLine="30"/>
              <w:jc w:val="center"/>
            </w:pPr>
            <w:r w:rsidRPr="009D2D1A">
              <w:t>Министерство финансов Российской Федерации; Министерство строительства и жилищно-коммунального хозяйства Российской Федерации, кредитные организации</w:t>
            </w:r>
          </w:p>
          <w:p w14:paraId="634E2990" w14:textId="77777777" w:rsidR="002F4333" w:rsidRPr="009D2D1A" w:rsidRDefault="002F4333" w:rsidP="002F4333">
            <w:pPr>
              <w:ind w:firstLine="30"/>
              <w:jc w:val="center"/>
            </w:pPr>
          </w:p>
        </w:tc>
        <w:tc>
          <w:tcPr>
            <w:tcW w:w="1843" w:type="dxa"/>
          </w:tcPr>
          <w:p w14:paraId="59B5CA2C" w14:textId="4B928E66" w:rsidR="002F4333" w:rsidRPr="009D2D1A" w:rsidRDefault="002F4333" w:rsidP="002F4333">
            <w:pPr>
              <w:jc w:val="center"/>
            </w:pPr>
            <w:r w:rsidRPr="009D2D1A">
              <w:t>Постановление от 30.04.2020 № 629</w:t>
            </w:r>
          </w:p>
          <w:p w14:paraId="2E19D5FF" w14:textId="0EBDE68D" w:rsidR="002F4333" w:rsidRPr="009D2D1A" w:rsidRDefault="002F4333" w:rsidP="002F4333">
            <w:pPr>
              <w:jc w:val="center"/>
            </w:pPr>
            <w:r w:rsidRPr="009D2D1A">
              <w:t>(в редакции постановления</w:t>
            </w:r>
          </w:p>
          <w:p w14:paraId="30337393" w14:textId="482FD0FF" w:rsidR="002F4333" w:rsidRPr="009D2D1A" w:rsidRDefault="002F4333" w:rsidP="002F4333">
            <w:pPr>
              <w:jc w:val="center"/>
            </w:pPr>
            <w:r w:rsidRPr="009D2D1A">
              <w:t>от 31.03.2022 № 534)</w:t>
            </w:r>
          </w:p>
          <w:p w14:paraId="489D6549" w14:textId="77777777" w:rsidR="002F4333" w:rsidRPr="009D2D1A" w:rsidRDefault="002F4333" w:rsidP="002F4333">
            <w:pPr>
              <w:jc w:val="center"/>
              <w:rPr>
                <w:bCs/>
              </w:rPr>
            </w:pPr>
          </w:p>
        </w:tc>
      </w:tr>
      <w:tr w:rsidR="002F4333" w:rsidRPr="00285654" w14:paraId="145357DD" w14:textId="77777777" w:rsidTr="00525DC8">
        <w:tc>
          <w:tcPr>
            <w:tcW w:w="710" w:type="dxa"/>
          </w:tcPr>
          <w:p w14:paraId="48EEF052" w14:textId="07E22D1C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18662EB" w14:textId="5545FD98" w:rsidR="002F4333" w:rsidRPr="00037229" w:rsidRDefault="002F4333" w:rsidP="002F4333">
            <w:pPr>
              <w:jc w:val="both"/>
            </w:pPr>
            <w:r w:rsidRPr="00037229">
              <w:t>Поддержка строительной отрасли</w:t>
            </w:r>
          </w:p>
        </w:tc>
        <w:tc>
          <w:tcPr>
            <w:tcW w:w="5245" w:type="dxa"/>
          </w:tcPr>
          <w:p w14:paraId="2F240CCB" w14:textId="12A9F757" w:rsidR="002F4333" w:rsidRPr="00AA7731" w:rsidRDefault="002F4333" w:rsidP="002F4333">
            <w:pPr>
              <w:jc w:val="both"/>
            </w:pPr>
            <w:r w:rsidRPr="00AA7731">
              <w:t>Упрощение разработки градостроительной документации, льготная аренда земельных участков и др.: отменена некоторых процедур и сокращение сроков рассмотрения документов.</w:t>
            </w:r>
          </w:p>
          <w:p w14:paraId="150B8258" w14:textId="77777777" w:rsidR="002F4333" w:rsidRPr="00AA7731" w:rsidRDefault="002F4333" w:rsidP="002F4333">
            <w:pPr>
              <w:jc w:val="both"/>
            </w:pPr>
            <w:r w:rsidRPr="00AA7731">
              <w:lastRenderedPageBreak/>
              <w:t>Предлагается ускорить предоставление земельных участков под строительство и обеспечить продление действующих договоров аренды. При этом уполномоченные органы получат право устанавливать льготы для арендаторов.</w:t>
            </w:r>
          </w:p>
          <w:p w14:paraId="3B7C894F" w14:textId="77777777" w:rsidR="002F4333" w:rsidRPr="00AA7731" w:rsidRDefault="002F4333" w:rsidP="002F4333">
            <w:pPr>
              <w:jc w:val="both"/>
            </w:pPr>
            <w:r w:rsidRPr="00AA7731">
              <w:t>Предусматривается упрощение регистрации права на построенные объекты</w:t>
            </w:r>
          </w:p>
          <w:p w14:paraId="3DB7E647" w14:textId="77777777" w:rsidR="00521EFF" w:rsidRPr="00AA7731" w:rsidRDefault="00521EFF" w:rsidP="002F4333">
            <w:pPr>
              <w:jc w:val="both"/>
            </w:pPr>
          </w:p>
          <w:p w14:paraId="27217974" w14:textId="77777777" w:rsidR="00521EFF" w:rsidRDefault="00521EFF" w:rsidP="00521EFF">
            <w:pPr>
              <w:jc w:val="both"/>
              <w:rPr>
                <w:color w:val="000000"/>
                <w:shd w:val="clear" w:color="auto" w:fill="FFFFFF"/>
              </w:rPr>
            </w:pPr>
            <w:r w:rsidRPr="00AA7731">
              <w:rPr>
                <w:color w:val="000000"/>
                <w:shd w:val="clear" w:color="auto" w:fill="FFFFFF"/>
              </w:rPr>
              <w:t>Возможность осуществления закупок в сфере строительства "под ключ", предусматривающие заключение контрактов, предметом которых может быть одновременно выполнение работ по строительству,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объекта.</w:t>
            </w:r>
          </w:p>
          <w:p w14:paraId="6B8D7EC6" w14:textId="11ACE10A" w:rsidR="00A51545" w:rsidRPr="00AA7731" w:rsidRDefault="00A51545" w:rsidP="00521EFF">
            <w:pPr>
              <w:jc w:val="both"/>
            </w:pPr>
          </w:p>
        </w:tc>
        <w:tc>
          <w:tcPr>
            <w:tcW w:w="3827" w:type="dxa"/>
          </w:tcPr>
          <w:p w14:paraId="2E4574FB" w14:textId="77777777" w:rsidR="002F4333" w:rsidRPr="00AA7731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39A58F2F" w14:textId="77777777" w:rsidR="002F4333" w:rsidRPr="00AA7731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7DD342D2" w14:textId="77777777" w:rsidR="002F4333" w:rsidRPr="00AA7731" w:rsidRDefault="002F4333" w:rsidP="002F4333">
            <w:pPr>
              <w:jc w:val="center"/>
            </w:pPr>
            <w:r w:rsidRPr="00AA7731">
              <w:t>Планируется к введению</w:t>
            </w:r>
          </w:p>
          <w:p w14:paraId="28256B07" w14:textId="77777777" w:rsidR="003F1BE0" w:rsidRPr="00AA7731" w:rsidRDefault="003F1BE0" w:rsidP="002F4333">
            <w:pPr>
              <w:jc w:val="center"/>
            </w:pPr>
          </w:p>
          <w:p w14:paraId="6B5619EA" w14:textId="77777777" w:rsidR="003F1BE0" w:rsidRPr="00AA7731" w:rsidRDefault="003F1BE0" w:rsidP="002F4333">
            <w:pPr>
              <w:jc w:val="center"/>
            </w:pPr>
          </w:p>
          <w:p w14:paraId="65EBC50F" w14:textId="77777777" w:rsidR="003F1BE0" w:rsidRPr="00AA7731" w:rsidRDefault="003F1BE0" w:rsidP="002F4333">
            <w:pPr>
              <w:jc w:val="center"/>
            </w:pPr>
          </w:p>
          <w:p w14:paraId="05737262" w14:textId="77777777" w:rsidR="003F1BE0" w:rsidRPr="00AA7731" w:rsidRDefault="003F1BE0" w:rsidP="002F4333">
            <w:pPr>
              <w:jc w:val="center"/>
            </w:pPr>
          </w:p>
          <w:p w14:paraId="24CC1234" w14:textId="77777777" w:rsidR="003F1BE0" w:rsidRPr="00AA7731" w:rsidRDefault="003F1BE0" w:rsidP="002F4333">
            <w:pPr>
              <w:jc w:val="center"/>
            </w:pPr>
          </w:p>
          <w:p w14:paraId="17056680" w14:textId="77777777" w:rsidR="003F1BE0" w:rsidRPr="00AA7731" w:rsidRDefault="003F1BE0" w:rsidP="002F4333">
            <w:pPr>
              <w:jc w:val="center"/>
            </w:pPr>
          </w:p>
          <w:p w14:paraId="067BCE9F" w14:textId="77777777" w:rsidR="003F1BE0" w:rsidRPr="00AA7731" w:rsidRDefault="003F1BE0" w:rsidP="002F4333">
            <w:pPr>
              <w:jc w:val="center"/>
            </w:pPr>
          </w:p>
          <w:p w14:paraId="6B63FC07" w14:textId="77777777" w:rsidR="003F1BE0" w:rsidRDefault="003F1BE0" w:rsidP="002F4333">
            <w:pPr>
              <w:jc w:val="center"/>
            </w:pPr>
          </w:p>
          <w:p w14:paraId="563065B0" w14:textId="77777777" w:rsidR="00AA7731" w:rsidRDefault="00AA7731" w:rsidP="00AA7731"/>
          <w:p w14:paraId="19B9F3B2" w14:textId="77777777" w:rsidR="00AA7731" w:rsidRPr="00AA7731" w:rsidRDefault="00AA7731" w:rsidP="00AA7731"/>
          <w:p w14:paraId="0453A723" w14:textId="14CEDD71" w:rsidR="003F1BE0" w:rsidRPr="00AA7731" w:rsidRDefault="00663AF4" w:rsidP="002F4333">
            <w:pPr>
              <w:jc w:val="center"/>
            </w:pPr>
            <w:r w:rsidRPr="00AA7731">
              <w:rPr>
                <w:iCs/>
                <w:color w:val="000000"/>
                <w:shd w:val="clear" w:color="auto" w:fill="FDFDFD"/>
              </w:rPr>
              <w:t>Постановление от 23 марта 2022 года №439</w:t>
            </w:r>
          </w:p>
          <w:p w14:paraId="101F9C81" w14:textId="77777777" w:rsidR="003F1BE0" w:rsidRPr="00AA7731" w:rsidRDefault="003F1BE0" w:rsidP="002F4333">
            <w:pPr>
              <w:jc w:val="center"/>
            </w:pPr>
          </w:p>
          <w:p w14:paraId="1F72DB4A" w14:textId="2CE98D9F" w:rsidR="003F1BE0" w:rsidRPr="00AA7731" w:rsidRDefault="003F1BE0" w:rsidP="002F4333">
            <w:pPr>
              <w:jc w:val="center"/>
            </w:pPr>
            <w:r w:rsidRPr="00AA7731">
              <w:rPr>
                <w:bCs/>
                <w:shd w:val="clear" w:color="auto" w:fill="FFFFFF"/>
              </w:rPr>
              <w:t xml:space="preserve">Федеральный </w:t>
            </w:r>
            <w:proofErr w:type="gramStart"/>
            <w:r w:rsidRPr="00AA7731">
              <w:rPr>
                <w:bCs/>
                <w:shd w:val="clear" w:color="auto" w:fill="FFFFFF"/>
              </w:rPr>
              <w:t xml:space="preserve">закон </w:t>
            </w:r>
            <w:hyperlink r:id="rId25" w:history="1">
              <w:r w:rsidRPr="00AA7731">
                <w:rPr>
                  <w:bCs/>
                </w:rPr>
                <w:t xml:space="preserve"> от</w:t>
              </w:r>
              <w:proofErr w:type="gramEnd"/>
              <w:r w:rsidRPr="00AA7731">
                <w:rPr>
                  <w:bCs/>
                </w:rPr>
                <w:t xml:space="preserve"> 16.04.2022         № 104-ФЗ </w:t>
              </w:r>
            </w:hyperlink>
          </w:p>
        </w:tc>
      </w:tr>
      <w:tr w:rsidR="002F4333" w:rsidRPr="00285654" w14:paraId="4DAE723D" w14:textId="77777777" w:rsidTr="00525DC8">
        <w:tc>
          <w:tcPr>
            <w:tcW w:w="710" w:type="dxa"/>
          </w:tcPr>
          <w:p w14:paraId="3CE75815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22AF0F4" w14:textId="73A7213E" w:rsidR="002F4333" w:rsidRPr="009D2D1A" w:rsidRDefault="002F4333" w:rsidP="002F4333">
            <w:pPr>
              <w:jc w:val="both"/>
            </w:pPr>
            <w:r w:rsidRPr="009D2D1A">
              <w:t>Мораторий на п</w:t>
            </w:r>
            <w:r w:rsidRPr="009D2D1A">
              <w:rPr>
                <w:color w:val="000000"/>
                <w:shd w:val="clear" w:color="auto" w:fill="FFFFFF"/>
              </w:rPr>
              <w:t>рименение мер за нарушение порядка формирования резервов</w:t>
            </w:r>
            <w:r w:rsidRPr="009D2D1A">
              <w:t xml:space="preserve"> </w:t>
            </w:r>
          </w:p>
        </w:tc>
        <w:tc>
          <w:tcPr>
            <w:tcW w:w="5245" w:type="dxa"/>
          </w:tcPr>
          <w:p w14:paraId="2D029938" w14:textId="77777777" w:rsidR="002F4333" w:rsidRPr="009D2D1A" w:rsidRDefault="002F4333" w:rsidP="002F4333">
            <w:pPr>
              <w:shd w:val="clear" w:color="auto" w:fill="FFFFFF"/>
              <w:rPr>
                <w:color w:val="000000"/>
              </w:rPr>
            </w:pPr>
            <w:r w:rsidRPr="009D2D1A">
              <w:rPr>
                <w:color w:val="000000"/>
              </w:rPr>
              <w:t xml:space="preserve">До 31 декабря 2022 года включительно не будут применяться меры за нарушение порядка формирования резервов на возможные потери по займам в части </w:t>
            </w:r>
            <w:proofErr w:type="spellStart"/>
            <w:r w:rsidRPr="009D2D1A">
              <w:rPr>
                <w:color w:val="000000"/>
              </w:rPr>
              <w:t>неотнесения</w:t>
            </w:r>
            <w:proofErr w:type="spellEnd"/>
            <w:r w:rsidRPr="009D2D1A">
              <w:rPr>
                <w:color w:val="000000"/>
              </w:rPr>
              <w:t xml:space="preserve"> к реструктурированной для целей формирования резервов задолженности, в том числе по договорам займа, условия которых изменены после 23 февраля 2022 года по собственным программам реструктуризации </w:t>
            </w:r>
            <w:proofErr w:type="spellStart"/>
            <w:r w:rsidRPr="009D2D1A">
              <w:rPr>
                <w:color w:val="000000"/>
              </w:rPr>
              <w:t>микрофинансовых</w:t>
            </w:r>
            <w:proofErr w:type="spellEnd"/>
            <w:r w:rsidRPr="009D2D1A">
              <w:rPr>
                <w:color w:val="000000"/>
              </w:rPr>
              <w:t xml:space="preserve"> организаций в связи с ухудшением финансового положения заемщика в результате действия мер ограничительного характера, введенных  в отношении Российской Федерации, граждан РФ или российских юридических лиц. </w:t>
            </w:r>
          </w:p>
          <w:p w14:paraId="4A3D1FF8" w14:textId="77777777" w:rsidR="002F4333" w:rsidRDefault="002F4333" w:rsidP="002F4333">
            <w:pPr>
              <w:shd w:val="clear" w:color="auto" w:fill="FFFFFF"/>
              <w:rPr>
                <w:color w:val="000000"/>
              </w:rPr>
            </w:pPr>
            <w:r w:rsidRPr="009D2D1A">
              <w:rPr>
                <w:color w:val="000000"/>
              </w:rPr>
              <w:t xml:space="preserve">В случае допущения </w:t>
            </w:r>
            <w:proofErr w:type="spellStart"/>
            <w:r w:rsidRPr="009D2D1A">
              <w:rPr>
                <w:color w:val="000000"/>
              </w:rPr>
              <w:t>микрофинансовыми</w:t>
            </w:r>
            <w:proofErr w:type="spellEnd"/>
            <w:r w:rsidRPr="009D2D1A">
              <w:rPr>
                <w:color w:val="000000"/>
              </w:rPr>
              <w:t xml:space="preserve"> организациями таких нарушений Банк России рекомендует указывать информацию об этом в составе сопроводительного письма, представляемого с отчетностью, установленной Указанием Банка России от 3 августа 2020 года N 5523-У. </w:t>
            </w:r>
          </w:p>
          <w:p w14:paraId="146A7385" w14:textId="640E8B44" w:rsidR="00A51545" w:rsidRPr="009D2D1A" w:rsidRDefault="00A51545" w:rsidP="002F4333">
            <w:pPr>
              <w:shd w:val="clear" w:color="auto" w:fill="FFFFFF"/>
            </w:pPr>
          </w:p>
        </w:tc>
        <w:tc>
          <w:tcPr>
            <w:tcW w:w="3827" w:type="dxa"/>
          </w:tcPr>
          <w:p w14:paraId="52DE759B" w14:textId="0DCF7C8E" w:rsidR="002F4333" w:rsidRPr="009D2D1A" w:rsidRDefault="002F4333" w:rsidP="002F4333">
            <w:pPr>
              <w:jc w:val="center"/>
            </w:pPr>
            <w:proofErr w:type="spellStart"/>
            <w:r w:rsidRPr="009D2D1A">
              <w:t>Микрофинансовые</w:t>
            </w:r>
            <w:proofErr w:type="spellEnd"/>
            <w:r w:rsidRPr="009D2D1A">
              <w:t xml:space="preserve"> организации</w:t>
            </w:r>
          </w:p>
        </w:tc>
        <w:tc>
          <w:tcPr>
            <w:tcW w:w="1701" w:type="dxa"/>
          </w:tcPr>
          <w:p w14:paraId="3B528F4E" w14:textId="77777777" w:rsidR="002F4333" w:rsidRPr="009D2D1A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69506E90" w14:textId="133A20EA" w:rsidR="002F4333" w:rsidRPr="009D2D1A" w:rsidRDefault="002F4333" w:rsidP="002F4333">
            <w:pPr>
              <w:jc w:val="center"/>
            </w:pPr>
            <w:r w:rsidRPr="009D2D1A">
              <w:rPr>
                <w:bCs/>
                <w:color w:val="000000"/>
                <w:shd w:val="clear" w:color="auto" w:fill="FFFFFF"/>
              </w:rPr>
              <w:t>Информационное письмо Банка России от 07.04.2022 № ИН-018-44/51</w:t>
            </w:r>
            <w:hyperlink r:id="rId26" w:history="1"/>
          </w:p>
        </w:tc>
      </w:tr>
      <w:tr w:rsidR="002F4333" w:rsidRPr="00285654" w14:paraId="08039624" w14:textId="77777777" w:rsidTr="00AA7731">
        <w:trPr>
          <w:trHeight w:val="614"/>
        </w:trPr>
        <w:tc>
          <w:tcPr>
            <w:tcW w:w="710" w:type="dxa"/>
          </w:tcPr>
          <w:p w14:paraId="743E643A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8980580" w14:textId="1C16FE9D" w:rsidR="002F4333" w:rsidRPr="008A6BFE" w:rsidRDefault="002F4333" w:rsidP="002F4333">
            <w:r w:rsidRPr="008A6BFE">
              <w:t>Изменение правил обязательной маркировки товаров</w:t>
            </w:r>
          </w:p>
        </w:tc>
        <w:tc>
          <w:tcPr>
            <w:tcW w:w="5245" w:type="dxa"/>
            <w:shd w:val="clear" w:color="auto" w:fill="auto"/>
          </w:tcPr>
          <w:p w14:paraId="45DB1CE7" w14:textId="77777777" w:rsidR="002F4333" w:rsidRPr="00AA7731" w:rsidRDefault="008503BF" w:rsidP="002F4333">
            <w:pPr>
              <w:jc w:val="both"/>
            </w:pPr>
            <w:hyperlink r:id="rId27" w:history="1">
              <w:r w:rsidR="002F4333" w:rsidRPr="00AA7731">
                <w:t>Изменены</w:t>
              </w:r>
            </w:hyperlink>
            <w:r w:rsidR="002F4333" w:rsidRPr="00AA7731">
              <w:t xml:space="preserve"> правила маркировки молочной продукции и упакованной воды.</w:t>
            </w:r>
          </w:p>
          <w:p w14:paraId="59D208D8" w14:textId="44AE5354" w:rsidR="002F4333" w:rsidRPr="00AA7731" w:rsidRDefault="002F4333" w:rsidP="002F4333">
            <w:pPr>
              <w:jc w:val="both"/>
            </w:pPr>
            <w:r w:rsidRPr="00AA7731">
              <w:t xml:space="preserve">До 30 ноября 2023 г. включительно можно не представлять сведения о выводе из оборота отдельной молочной продукции и упакованной воды, приобретенной не для последующей реализации. </w:t>
            </w:r>
          </w:p>
          <w:p w14:paraId="02F83B39" w14:textId="77777777" w:rsidR="002F4333" w:rsidRPr="00AA7731" w:rsidRDefault="002F4333" w:rsidP="002F4333">
            <w:pPr>
              <w:shd w:val="clear" w:color="auto" w:fill="FFFFFF"/>
              <w:spacing w:after="240"/>
              <w:rPr>
                <w:color w:val="000000"/>
              </w:rPr>
            </w:pPr>
            <w:r w:rsidRPr="00AA7731">
              <w:rPr>
                <w:color w:val="000000"/>
              </w:rPr>
              <w:t>Продовольственные магазины до 1 сентября 2022 г. не будут передавать информацию в систему мониторинга маркировки о проданной молочной продукции, а до 1 марта 2023 года - о проданной упакованной воде.</w:t>
            </w:r>
          </w:p>
          <w:p w14:paraId="44861630" w14:textId="3C5301E5" w:rsidR="00332F69" w:rsidRPr="00AA7731" w:rsidRDefault="00332F69" w:rsidP="00332F69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 xml:space="preserve">Срок </w:t>
            </w:r>
            <w:proofErr w:type="spellStart"/>
            <w:r w:rsidRPr="00AA7731">
              <w:rPr>
                <w:color w:val="000000"/>
              </w:rPr>
              <w:t>поэкземплярного</w:t>
            </w:r>
            <w:proofErr w:type="spellEnd"/>
            <w:r w:rsidRPr="00AA7731">
              <w:rPr>
                <w:color w:val="000000"/>
              </w:rPr>
              <w:t xml:space="preserve"> учета молочной продукции от конвейера до магазина перенесен с 1 декабря 2023 года на 1 июня 2025 года.</w:t>
            </w:r>
          </w:p>
          <w:p w14:paraId="1B57071D" w14:textId="77777777" w:rsidR="00332F69" w:rsidRDefault="00332F69" w:rsidP="00332F69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В этой связи соответствующие изменения внесены также в правила маркировки молочной продукции средствами идентификации.</w:t>
            </w:r>
          </w:p>
          <w:p w14:paraId="1B17BFDE" w14:textId="78225A73" w:rsidR="00AA7731" w:rsidRPr="00AA7731" w:rsidRDefault="00AA7731" w:rsidP="00332F69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auto"/>
          </w:tcPr>
          <w:p w14:paraId="79285C3F" w14:textId="37BF1A8F" w:rsidR="002F4333" w:rsidRPr="00AA7731" w:rsidRDefault="002F4333" w:rsidP="002F4333">
            <w:pPr>
              <w:jc w:val="center"/>
            </w:pPr>
            <w:r w:rsidRPr="00AA7731">
              <w:t>Фермерские хозяйства и сельскохозяйственные кооперативы</w:t>
            </w:r>
          </w:p>
        </w:tc>
        <w:tc>
          <w:tcPr>
            <w:tcW w:w="1701" w:type="dxa"/>
            <w:shd w:val="clear" w:color="auto" w:fill="auto"/>
          </w:tcPr>
          <w:p w14:paraId="1C67CA5C" w14:textId="4E6750D0" w:rsidR="002F4333" w:rsidRPr="00AA7731" w:rsidRDefault="002F4333" w:rsidP="002F4333">
            <w:pPr>
              <w:jc w:val="center"/>
            </w:pPr>
            <w:r w:rsidRPr="00AA7731">
              <w:t>Министерство промышленности и торговли РФ</w:t>
            </w:r>
          </w:p>
        </w:tc>
        <w:tc>
          <w:tcPr>
            <w:tcW w:w="1843" w:type="dxa"/>
            <w:shd w:val="clear" w:color="auto" w:fill="auto"/>
          </w:tcPr>
          <w:p w14:paraId="33C1B922" w14:textId="7FEC17B6" w:rsidR="002F4333" w:rsidRPr="00AA7731" w:rsidRDefault="002F4333" w:rsidP="002F4333">
            <w:pPr>
              <w:jc w:val="center"/>
            </w:pPr>
            <w:r w:rsidRPr="00AA7731">
              <w:t>Постановление от 15 декабря 2020 г. № 2099 и Постановление</w:t>
            </w:r>
          </w:p>
          <w:p w14:paraId="5D9D0300" w14:textId="77777777" w:rsidR="002F4333" w:rsidRPr="00AA7731" w:rsidRDefault="002F4333" w:rsidP="002F4333">
            <w:pPr>
              <w:jc w:val="center"/>
            </w:pPr>
            <w:r w:rsidRPr="00AA7731">
              <w:t>от 31 мая 2021 г. № 841 (в редакции Постановления от 26.03.2022 № 477)</w:t>
            </w:r>
          </w:p>
          <w:p w14:paraId="48113E03" w14:textId="77777777" w:rsidR="00332F69" w:rsidRPr="00AA7731" w:rsidRDefault="00332F69" w:rsidP="002F4333">
            <w:pPr>
              <w:jc w:val="center"/>
              <w:rPr>
                <w:bCs/>
                <w:shd w:val="clear" w:color="auto" w:fill="FFFFFF"/>
              </w:rPr>
            </w:pPr>
          </w:p>
          <w:p w14:paraId="0DC6B694" w14:textId="77777777" w:rsidR="00AA7731" w:rsidRPr="00AA7731" w:rsidRDefault="00AA7731" w:rsidP="002F4333">
            <w:pPr>
              <w:jc w:val="center"/>
              <w:rPr>
                <w:bCs/>
                <w:shd w:val="clear" w:color="auto" w:fill="FFFFFF"/>
              </w:rPr>
            </w:pPr>
          </w:p>
          <w:p w14:paraId="62C2721C" w14:textId="0B188E21" w:rsidR="00332F69" w:rsidRPr="00AA7731" w:rsidRDefault="008503BF" w:rsidP="002F4333">
            <w:pPr>
              <w:jc w:val="center"/>
            </w:pPr>
            <w:hyperlink r:id="rId28" w:history="1">
              <w:r w:rsidR="00332F69" w:rsidRPr="00AA7731">
                <w:rPr>
                  <w:bCs/>
                </w:rPr>
                <w:t> Постановление от 22.04.2022 № 741</w:t>
              </w:r>
            </w:hyperlink>
          </w:p>
          <w:p w14:paraId="42572816" w14:textId="77777777" w:rsidR="00332F69" w:rsidRPr="00AA7731" w:rsidRDefault="00332F69" w:rsidP="002F4333">
            <w:pPr>
              <w:jc w:val="center"/>
            </w:pPr>
          </w:p>
          <w:p w14:paraId="54CAED6F" w14:textId="0E0DCBFC" w:rsidR="00332F69" w:rsidRPr="00AA7731" w:rsidRDefault="00332F69" w:rsidP="002F4333">
            <w:pPr>
              <w:jc w:val="center"/>
            </w:pPr>
          </w:p>
        </w:tc>
      </w:tr>
      <w:tr w:rsidR="002F4333" w:rsidRPr="00285654" w14:paraId="62BF97D8" w14:textId="77777777" w:rsidTr="00525DC8">
        <w:tc>
          <w:tcPr>
            <w:tcW w:w="710" w:type="dxa"/>
          </w:tcPr>
          <w:p w14:paraId="2DB5B85E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F6EC79D" w14:textId="62F4D375" w:rsidR="002F4333" w:rsidRDefault="002F4333" w:rsidP="002F4333">
            <w:r>
              <w:t>Переходный период по действующим (заключенным до 27.02.2022 г) кредитам с «плавающими» ставками</w:t>
            </w:r>
          </w:p>
        </w:tc>
        <w:tc>
          <w:tcPr>
            <w:tcW w:w="5245" w:type="dxa"/>
          </w:tcPr>
          <w:p w14:paraId="60910EFA" w14:textId="4E5A291E" w:rsidR="002F4333" w:rsidRDefault="002F4333" w:rsidP="002F4333">
            <w:r>
              <w:t>Для субъектов МСП: сохранение условий договора в течении 3 месяцев, далее 6 месяцев равномерное повышение ставки до уровня «рыночной».</w:t>
            </w:r>
          </w:p>
          <w:p w14:paraId="47ECA73A" w14:textId="1F2C8A8E" w:rsidR="002F4333" w:rsidRDefault="002F4333" w:rsidP="002F4333">
            <w:r>
              <w:t xml:space="preserve">Для крупных компаний: в течении 3 месяцев ставка постепенно увеличивается до уровня «рыночной», но не более 12,5 %в первый месяц, 13,5%-во второй месяц и 16,5% в третий месяц. Обратится в банк можно до 01.05.2022. </w:t>
            </w:r>
          </w:p>
        </w:tc>
        <w:tc>
          <w:tcPr>
            <w:tcW w:w="3827" w:type="dxa"/>
          </w:tcPr>
          <w:p w14:paraId="5CD84A10" w14:textId="7CF457D9" w:rsidR="002F4333" w:rsidRPr="004654D5" w:rsidRDefault="002F4333" w:rsidP="002F4333">
            <w:pPr>
              <w:jc w:val="center"/>
            </w:pPr>
            <w:r w:rsidRPr="004654D5">
              <w:t>Субъекты МСП</w:t>
            </w:r>
            <w:r>
              <w:t>, крупные предприятия</w:t>
            </w:r>
          </w:p>
        </w:tc>
        <w:tc>
          <w:tcPr>
            <w:tcW w:w="1701" w:type="dxa"/>
          </w:tcPr>
          <w:p w14:paraId="709E3A86" w14:textId="77777777" w:rsidR="002F4333" w:rsidRPr="00656B95" w:rsidRDefault="002F4333" w:rsidP="002F433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14:paraId="007E9CE7" w14:textId="77777777" w:rsidR="002F4333" w:rsidRDefault="002F4333" w:rsidP="002F4333">
            <w:pPr>
              <w:jc w:val="center"/>
            </w:pPr>
            <w:r w:rsidRPr="008A6BFE">
              <w:t>Федеральный закон 26 марта 2022 </w:t>
            </w:r>
          </w:p>
          <w:p w14:paraId="3B498A52" w14:textId="331D276F" w:rsidR="002F4333" w:rsidRPr="008A6BFE" w:rsidRDefault="002F4333" w:rsidP="002F4333">
            <w:pPr>
              <w:jc w:val="center"/>
            </w:pPr>
            <w:r w:rsidRPr="008A6BFE">
              <w:t>№ 71-ФЗ</w:t>
            </w:r>
          </w:p>
          <w:p w14:paraId="01382A68" w14:textId="1659B5BF" w:rsidR="002F4333" w:rsidRDefault="002F4333" w:rsidP="002F4333">
            <w:pPr>
              <w:jc w:val="center"/>
            </w:pPr>
          </w:p>
        </w:tc>
      </w:tr>
      <w:tr w:rsidR="002F4333" w:rsidRPr="00285654" w14:paraId="53CDD7F6" w14:textId="77777777" w:rsidTr="00525DC8">
        <w:tc>
          <w:tcPr>
            <w:tcW w:w="710" w:type="dxa"/>
          </w:tcPr>
          <w:p w14:paraId="074E94E4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CB2A779" w14:textId="70675170" w:rsidR="008D6350" w:rsidRPr="008A6BFE" w:rsidRDefault="002F4333" w:rsidP="008D6350">
            <w:r w:rsidRPr="008A6BFE">
              <w:t xml:space="preserve">Мораторий на возбуждение дел о банкротстве </w:t>
            </w:r>
          </w:p>
        </w:tc>
        <w:tc>
          <w:tcPr>
            <w:tcW w:w="5245" w:type="dxa"/>
          </w:tcPr>
          <w:p w14:paraId="1CCFB316" w14:textId="2F2C03EF" w:rsidR="002F4333" w:rsidRPr="008A6BFE" w:rsidRDefault="002F4333" w:rsidP="002F4333">
            <w:r w:rsidRPr="008A6BFE">
              <w:t>по заявлениям, подаваемым кредиторами</w:t>
            </w:r>
          </w:p>
        </w:tc>
        <w:tc>
          <w:tcPr>
            <w:tcW w:w="3827" w:type="dxa"/>
          </w:tcPr>
          <w:p w14:paraId="67161CA5" w14:textId="2ACD104A" w:rsidR="002F4333" w:rsidRPr="008A6BFE" w:rsidRDefault="002F4333" w:rsidP="002F4333">
            <w:pPr>
              <w:jc w:val="center"/>
            </w:pPr>
            <w:r w:rsidRPr="008A6BFE">
              <w:t>Юридические лица и ИП</w:t>
            </w:r>
          </w:p>
        </w:tc>
        <w:tc>
          <w:tcPr>
            <w:tcW w:w="1701" w:type="dxa"/>
          </w:tcPr>
          <w:p w14:paraId="5655D4FC" w14:textId="36BAF41F" w:rsidR="002F4333" w:rsidRPr="008A6BFE" w:rsidRDefault="002F4333" w:rsidP="002F4333">
            <w:pPr>
              <w:jc w:val="center"/>
            </w:pPr>
            <w:r w:rsidRPr="008A6BFE">
              <w:t>автоматически</w:t>
            </w:r>
          </w:p>
        </w:tc>
        <w:tc>
          <w:tcPr>
            <w:tcW w:w="1843" w:type="dxa"/>
          </w:tcPr>
          <w:p w14:paraId="7B76E132" w14:textId="77777777" w:rsidR="002F4333" w:rsidRDefault="002F4333" w:rsidP="002F4333">
            <w:pPr>
              <w:jc w:val="center"/>
            </w:pPr>
            <w:r w:rsidRPr="008A6BFE">
              <w:t xml:space="preserve">Постановление от 28 марта </w:t>
            </w:r>
            <w:proofErr w:type="gramStart"/>
            <w:r w:rsidRPr="008A6BFE">
              <w:t>2022  №</w:t>
            </w:r>
            <w:proofErr w:type="gramEnd"/>
            <w:r w:rsidRPr="008A6BFE">
              <w:t xml:space="preserve"> 497</w:t>
            </w:r>
          </w:p>
          <w:p w14:paraId="5C00F7C7" w14:textId="6C6541FF" w:rsidR="003F23C9" w:rsidRPr="003F23C9" w:rsidRDefault="003F23C9" w:rsidP="002F4333">
            <w:pPr>
              <w:jc w:val="center"/>
            </w:pPr>
            <w:r w:rsidRPr="00BB36F6">
              <w:rPr>
                <w:bCs/>
                <w:shd w:val="clear" w:color="auto" w:fill="FFFFFF"/>
              </w:rPr>
              <w:t>Письмо</w:t>
            </w:r>
            <w:hyperlink r:id="rId29" w:history="1">
              <w:r w:rsidR="003D70C6" w:rsidRPr="00BB36F6">
                <w:rPr>
                  <w:bCs/>
                </w:rPr>
                <w:t xml:space="preserve"> </w:t>
              </w:r>
              <w:r w:rsidRPr="00BB36F6">
                <w:rPr>
                  <w:bCs/>
                </w:rPr>
                <w:t>Минюста России от 07.05.2022</w:t>
              </w:r>
              <w:r w:rsidR="003D70C6" w:rsidRPr="00BB36F6">
                <w:rPr>
                  <w:bCs/>
                </w:rPr>
                <w:t xml:space="preserve">    </w:t>
              </w:r>
              <w:r w:rsidRPr="00BB36F6">
                <w:rPr>
                  <w:bCs/>
                </w:rPr>
                <w:t xml:space="preserve"> </w:t>
              </w:r>
              <w:r w:rsidR="003D70C6" w:rsidRPr="00BB36F6">
                <w:rPr>
                  <w:bCs/>
                </w:rPr>
                <w:t>№</w:t>
              </w:r>
              <w:r w:rsidRPr="00BB36F6">
                <w:rPr>
                  <w:bCs/>
                </w:rPr>
                <w:t xml:space="preserve"> 04-52513/22</w:t>
              </w:r>
            </w:hyperlink>
          </w:p>
          <w:p w14:paraId="35D8A8BB" w14:textId="4DA55D81" w:rsidR="003F23C9" w:rsidRPr="008A6BFE" w:rsidRDefault="003F23C9" w:rsidP="002F4333">
            <w:pPr>
              <w:jc w:val="center"/>
            </w:pPr>
          </w:p>
        </w:tc>
      </w:tr>
      <w:tr w:rsidR="002F4333" w:rsidRPr="00285654" w14:paraId="2C2BCD5B" w14:textId="77777777" w:rsidTr="00525DC8">
        <w:tc>
          <w:tcPr>
            <w:tcW w:w="710" w:type="dxa"/>
          </w:tcPr>
          <w:p w14:paraId="5D38F3C5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CECAF52" w14:textId="592E9602" w:rsidR="002F4333" w:rsidRPr="00E51118" w:rsidRDefault="002F4333" w:rsidP="002F4333">
            <w:pPr>
              <w:jc w:val="both"/>
            </w:pPr>
            <w:r>
              <w:rPr>
                <w:color w:val="111111"/>
              </w:rPr>
              <w:t>С</w:t>
            </w:r>
            <w:r w:rsidRPr="00E51118">
              <w:rPr>
                <w:color w:val="111111"/>
              </w:rPr>
              <w:t xml:space="preserve">убсидии на железнодорожные перевозки продукции аграрного сектора. </w:t>
            </w:r>
          </w:p>
        </w:tc>
        <w:tc>
          <w:tcPr>
            <w:tcW w:w="5245" w:type="dxa"/>
          </w:tcPr>
          <w:p w14:paraId="36FD184E" w14:textId="20243A9C" w:rsidR="002F4333" w:rsidRPr="00E51118" w:rsidRDefault="002F4333" w:rsidP="002F4333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Д</w:t>
            </w:r>
            <w:r w:rsidRPr="00E51118">
              <w:rPr>
                <w:color w:val="111111"/>
              </w:rPr>
              <w:t>обавление новых направлений перевозок.</w:t>
            </w:r>
          </w:p>
          <w:p w14:paraId="5803144C" w14:textId="00FD4BE9" w:rsidR="002F4333" w:rsidRPr="00E51118" w:rsidRDefault="002F4333" w:rsidP="002F4333">
            <w:pPr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Pr="00E51118">
              <w:rPr>
                <w:color w:val="111111"/>
              </w:rPr>
              <w:t xml:space="preserve">оможет обеспечить поставки в российские регионы зерновых и масличных культур, овощей и рыбной продукции, а также минеральных удобрений, без </w:t>
            </w:r>
            <w:r w:rsidRPr="00E51118">
              <w:rPr>
                <w:color w:val="111111"/>
              </w:rPr>
              <w:lastRenderedPageBreak/>
              <w:t>которых не может обойтись ни одна посевная кампания.</w:t>
            </w:r>
          </w:p>
          <w:p w14:paraId="4F0EC610" w14:textId="406D2A50" w:rsidR="002F4333" w:rsidRPr="00E51118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4D13599" w14:textId="77777777" w:rsidR="002F4333" w:rsidRPr="004654D5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6901E3A1" w14:textId="77777777" w:rsidR="002F4333" w:rsidRPr="00656B95" w:rsidRDefault="002F4333" w:rsidP="002F433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14:paraId="08868869" w14:textId="7607BC95" w:rsidR="002F4333" w:rsidRPr="00FE0BE5" w:rsidRDefault="002F4333" w:rsidP="002F4333">
            <w:pPr>
              <w:jc w:val="center"/>
            </w:pPr>
            <w:r w:rsidRPr="00FE0BE5">
              <w:rPr>
                <w:iCs/>
                <w:color w:val="000000"/>
                <w:shd w:val="clear" w:color="auto" w:fill="FDFDFD"/>
              </w:rPr>
              <w:t xml:space="preserve">Распоряжение от 25 марта </w:t>
            </w:r>
            <w:proofErr w:type="gramStart"/>
            <w:r w:rsidRPr="00FE0BE5">
              <w:rPr>
                <w:iCs/>
                <w:color w:val="000000"/>
                <w:shd w:val="clear" w:color="auto" w:fill="FDFDFD"/>
              </w:rPr>
              <w:t>2022  №</w:t>
            </w:r>
            <w:proofErr w:type="gramEnd"/>
            <w:r w:rsidRPr="00FE0BE5">
              <w:rPr>
                <w:iCs/>
                <w:color w:val="000000"/>
                <w:shd w:val="clear" w:color="auto" w:fill="FDFDFD"/>
              </w:rPr>
              <w:t>616-р</w:t>
            </w:r>
          </w:p>
        </w:tc>
      </w:tr>
      <w:tr w:rsidR="002F4333" w:rsidRPr="00285654" w14:paraId="64AB580E" w14:textId="77777777" w:rsidTr="00525DC8">
        <w:tc>
          <w:tcPr>
            <w:tcW w:w="710" w:type="dxa"/>
          </w:tcPr>
          <w:p w14:paraId="67781869" w14:textId="77777777" w:rsidR="002F4333" w:rsidRPr="00EF0528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54D55A1" w14:textId="3268DDA0" w:rsidR="002F4333" w:rsidRDefault="002F4333" w:rsidP="002F4333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Отдельные меры налоговой поддержки</w:t>
            </w:r>
          </w:p>
        </w:tc>
        <w:tc>
          <w:tcPr>
            <w:tcW w:w="5245" w:type="dxa"/>
          </w:tcPr>
          <w:p w14:paraId="1F24E636" w14:textId="027A2DDB" w:rsidR="002F4333" w:rsidRDefault="002F4333" w:rsidP="002F4333">
            <w:pPr>
              <w:jc w:val="both"/>
            </w:pPr>
            <w:r>
              <w:t xml:space="preserve">- </w:t>
            </w:r>
            <w:r w:rsidRPr="005877FD">
              <w:t>снижение в два раза размера пени (до 1/300 ставки ЦБ), начисляемой организациям после 31 дня просрочки уплаты налогов;</w:t>
            </w:r>
          </w:p>
          <w:p w14:paraId="27A33E8B" w14:textId="77777777" w:rsidR="002F4333" w:rsidRDefault="002F4333" w:rsidP="002F4333">
            <w:pPr>
              <w:jc w:val="both"/>
            </w:pPr>
            <w:r w:rsidRPr="005877FD">
              <w:t>-установление нулевой ставки НДС в отношении гостиничных услуг;</w:t>
            </w:r>
          </w:p>
          <w:p w14:paraId="18EF567E" w14:textId="77777777" w:rsidR="002F4333" w:rsidRDefault="002F4333" w:rsidP="002F4333">
            <w:pPr>
              <w:jc w:val="both"/>
            </w:pPr>
            <w:r w:rsidRPr="005877FD">
              <w:t xml:space="preserve">-освобождение от НДФЛ материальной выгоды, </w:t>
            </w:r>
            <w:proofErr w:type="gramStart"/>
            <w:r w:rsidRPr="005877FD">
              <w:t xml:space="preserve">полученной </w:t>
            </w:r>
            <w:r>
              <w:t xml:space="preserve"> </w:t>
            </w:r>
            <w:r w:rsidRPr="005877FD">
              <w:t>в</w:t>
            </w:r>
            <w:proofErr w:type="gramEnd"/>
            <w:r w:rsidRPr="005877FD">
              <w:t xml:space="preserve"> 2022-2023 гг. от экономии на процентах за пользование заемными средствами, </w:t>
            </w:r>
            <w:r w:rsidRPr="005877FD">
              <w:br/>
              <w:t xml:space="preserve">а также процентов, полученных в 2021-2022 годах по вкладам (остаткам на счетах) </w:t>
            </w:r>
            <w:r w:rsidRPr="005877FD">
              <w:br/>
              <w:t>в банках;</w:t>
            </w:r>
          </w:p>
          <w:p w14:paraId="33DE625E" w14:textId="77777777" w:rsidR="002F4333" w:rsidRDefault="002F4333" w:rsidP="002F4333">
            <w:pPr>
              <w:jc w:val="both"/>
            </w:pPr>
            <w:r w:rsidRPr="005877FD">
              <w:t>-освобождение от НДФЛ доходов в виде ценных бумаг российских организаций, полученных в 2022 г. от иностранных организации, в отношении которых налогоплательщик является контролирующим лицом;</w:t>
            </w:r>
            <w:r w:rsidRPr="005877FD">
              <w:br/>
              <w:t>-освобождение от налога на прибыль дохода в виде прекращенных в 2022 г. обязательств по договору займа (кредита), заключенного с иностранной организацией, принимающей решение о прощении долга;</w:t>
            </w:r>
            <w:r w:rsidRPr="005877FD">
              <w:br/>
              <w:t>-корректировк</w:t>
            </w:r>
            <w:r>
              <w:t>а</w:t>
            </w:r>
            <w:r w:rsidRPr="005877FD">
              <w:t xml:space="preserve"> порядка учета курсовых разниц при определении налоговой базы по налогу на прибыль организаций, а также фиксацию курса рубля на 01.02.2022 для расчета «тонкой капитализации»;  </w:t>
            </w:r>
            <w:r w:rsidRPr="005877FD">
              <w:br/>
              <w:t xml:space="preserve">-предоставление права перехода в течение 2022 г. на уплату ежемесячных авансовых платежей по налогу на прибыль исходя из фактической прибыли; </w:t>
            </w:r>
            <w:r w:rsidRPr="005877FD">
              <w:br/>
              <w:t>-установление нулевой ставки по налогу на прибыль, подлежащего зачислению в федеральный бюджет, для организаций отрасли информационных технологий на 2022 – 2024 годы;</w:t>
            </w:r>
          </w:p>
          <w:p w14:paraId="6108C066" w14:textId="3A55B239" w:rsidR="002F4333" w:rsidRDefault="002F4333" w:rsidP="002F4333">
            <w:pPr>
              <w:jc w:val="both"/>
            </w:pPr>
            <w:r w:rsidRPr="005877FD">
              <w:t>-упразднение повышающих коэффициентов к ставкам транспортного налога, применяемых для транспортных средств стоимостью ниже 10 млн. рублей;</w:t>
            </w:r>
            <w:r w:rsidR="00AA7731">
              <w:t xml:space="preserve"> </w:t>
            </w:r>
            <w:r w:rsidRPr="005877FD">
              <w:t>фиксаци</w:t>
            </w:r>
            <w:r>
              <w:t>я</w:t>
            </w:r>
            <w:r w:rsidRPr="005877FD">
              <w:t xml:space="preserve"> на 01.01.2022 кадастровой стоимости недвижимого имущества, применяем</w:t>
            </w:r>
            <w:r>
              <w:t>ой</w:t>
            </w:r>
            <w:r w:rsidRPr="005877FD">
              <w:t xml:space="preserve"> </w:t>
            </w:r>
            <w:r w:rsidRPr="005877FD">
              <w:lastRenderedPageBreak/>
              <w:t>для определения налога на имущество организаций за 2023 год</w:t>
            </w:r>
          </w:p>
          <w:p w14:paraId="02DAC108" w14:textId="2C4FCB33" w:rsidR="00AA7731" w:rsidRDefault="00AA7731" w:rsidP="002F4333">
            <w:pPr>
              <w:jc w:val="both"/>
              <w:rPr>
                <w:color w:val="111111"/>
              </w:rPr>
            </w:pPr>
          </w:p>
        </w:tc>
        <w:tc>
          <w:tcPr>
            <w:tcW w:w="3827" w:type="dxa"/>
          </w:tcPr>
          <w:p w14:paraId="1D2C0495" w14:textId="51DFC3CA" w:rsidR="002F4333" w:rsidRPr="004654D5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3CB89635" w14:textId="77777777" w:rsidR="002F4333" w:rsidRPr="00656B95" w:rsidRDefault="002F4333" w:rsidP="002F433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14:paraId="6197EE33" w14:textId="69ED5E16" w:rsidR="002F4333" w:rsidRDefault="002F4333" w:rsidP="002F4333">
            <w:pPr>
              <w:jc w:val="center"/>
            </w:pPr>
            <w:r w:rsidRPr="00217FFD">
              <w:t>Планируется к введению</w:t>
            </w:r>
            <w:r w:rsidRPr="005877FD">
              <w:t xml:space="preserve"> </w:t>
            </w:r>
            <w:r>
              <w:t>(п</w:t>
            </w:r>
            <w:r w:rsidRPr="005877FD">
              <w:t>роект федерального закона</w:t>
            </w:r>
          </w:p>
          <w:p w14:paraId="10674413" w14:textId="14584E23" w:rsidR="002F4333" w:rsidRPr="00037229" w:rsidRDefault="002F4333" w:rsidP="002F4333">
            <w:pPr>
              <w:jc w:val="center"/>
            </w:pPr>
            <w:r w:rsidRPr="005877FD">
              <w:t xml:space="preserve"> № 84984-8</w:t>
            </w:r>
            <w:r>
              <w:t>)</w:t>
            </w:r>
          </w:p>
        </w:tc>
      </w:tr>
      <w:tr w:rsidR="002F4333" w:rsidRPr="00285654" w14:paraId="6903196B" w14:textId="77777777" w:rsidTr="00525DC8">
        <w:tc>
          <w:tcPr>
            <w:tcW w:w="710" w:type="dxa"/>
          </w:tcPr>
          <w:p w14:paraId="63169059" w14:textId="77777777" w:rsidR="002F4333" w:rsidRPr="00AA7731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DB2E43F" w14:textId="65CD9BAC" w:rsidR="002F4333" w:rsidRPr="00AA7731" w:rsidRDefault="002F4333" w:rsidP="002F4333">
            <w:pPr>
              <w:spacing w:line="276" w:lineRule="auto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AA7731">
              <w:t>Сокращение сроков оплаты по 223-ФЗ</w:t>
            </w:r>
          </w:p>
          <w:p w14:paraId="722CA607" w14:textId="168774B2" w:rsidR="002F4333" w:rsidRPr="00AA7731" w:rsidRDefault="002F4333" w:rsidP="002F4333">
            <w:pPr>
              <w:spacing w:line="276" w:lineRule="auto"/>
              <w:ind w:firstLine="567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  <w:p w14:paraId="73AC8A5C" w14:textId="77777777" w:rsidR="002F4333" w:rsidRPr="00AA7731" w:rsidRDefault="002F4333" w:rsidP="002F4333">
            <w:pPr>
              <w:jc w:val="both"/>
              <w:rPr>
                <w:color w:val="111111"/>
              </w:rPr>
            </w:pPr>
          </w:p>
        </w:tc>
        <w:tc>
          <w:tcPr>
            <w:tcW w:w="5245" w:type="dxa"/>
          </w:tcPr>
          <w:p w14:paraId="39D5FAF1" w14:textId="77777777" w:rsidR="002F4333" w:rsidRDefault="002F4333" w:rsidP="002F4333">
            <w:pPr>
              <w:jc w:val="both"/>
            </w:pPr>
            <w:r w:rsidRPr="00AA7731">
              <w:t>Сокращения сроков оплаты поставленных товаров (выполненных работ, оказанных услуг) по договорам (отдельным этапам договоров), заключенному по результатам закупки с субъектом МСП с 15 до 7 рабочих дней</w:t>
            </w:r>
          </w:p>
          <w:p w14:paraId="3D44D812" w14:textId="77966227" w:rsidR="00AA7731" w:rsidRPr="00AA7731" w:rsidRDefault="00AA7731" w:rsidP="002F4333">
            <w:pPr>
              <w:jc w:val="both"/>
              <w:rPr>
                <w:color w:val="111111"/>
              </w:rPr>
            </w:pPr>
          </w:p>
        </w:tc>
        <w:tc>
          <w:tcPr>
            <w:tcW w:w="3827" w:type="dxa"/>
          </w:tcPr>
          <w:p w14:paraId="1521ECB4" w14:textId="1FD4D674" w:rsidR="002F4333" w:rsidRPr="00AA7731" w:rsidRDefault="002F4333" w:rsidP="002F4333">
            <w:pPr>
              <w:jc w:val="center"/>
            </w:pPr>
            <w:r w:rsidRPr="00AA7731">
              <w:t>Субъекты МСП</w:t>
            </w:r>
          </w:p>
        </w:tc>
        <w:tc>
          <w:tcPr>
            <w:tcW w:w="1701" w:type="dxa"/>
          </w:tcPr>
          <w:p w14:paraId="518277C7" w14:textId="07D594A6" w:rsidR="002F4333" w:rsidRPr="00AA7731" w:rsidRDefault="002F4333" w:rsidP="002F4333">
            <w:pPr>
              <w:jc w:val="center"/>
            </w:pPr>
            <w:r w:rsidRPr="00AA7731">
              <w:t>автоматически</w:t>
            </w:r>
          </w:p>
        </w:tc>
        <w:tc>
          <w:tcPr>
            <w:tcW w:w="1843" w:type="dxa"/>
          </w:tcPr>
          <w:p w14:paraId="1539E496" w14:textId="4F096FEB" w:rsidR="002F4333" w:rsidRPr="00AA7731" w:rsidRDefault="00521EFF" w:rsidP="00521EFF">
            <w:pPr>
              <w:pStyle w:val="ConsPlusNormal"/>
              <w:ind w:firstLine="34"/>
              <w:jc w:val="center"/>
            </w:pPr>
            <w:r w:rsidRPr="00AA7731">
              <w:rPr>
                <w:rFonts w:eastAsia="Times New Roman"/>
                <w:bCs/>
                <w:shd w:val="clear" w:color="auto" w:fill="FFFFFF"/>
              </w:rPr>
              <w:t xml:space="preserve">Федеральный закон </w:t>
            </w:r>
            <w:hyperlink r:id="rId30" w:history="1">
              <w:r w:rsidR="00AA7731" w:rsidRPr="00AA7731">
                <w:rPr>
                  <w:rFonts w:eastAsia="Times New Roman"/>
                  <w:bCs/>
                </w:rPr>
                <w:t>от 16.04.2022 № </w:t>
              </w:r>
              <w:r w:rsidRPr="00AA7731">
                <w:rPr>
                  <w:rFonts w:eastAsia="Times New Roman"/>
                  <w:bCs/>
                </w:rPr>
                <w:t xml:space="preserve">104-ФЗ </w:t>
              </w:r>
            </w:hyperlink>
          </w:p>
        </w:tc>
      </w:tr>
      <w:tr w:rsidR="00BF38DE" w:rsidRPr="00285654" w14:paraId="7F27A80C" w14:textId="77777777" w:rsidTr="00525DC8">
        <w:tc>
          <w:tcPr>
            <w:tcW w:w="710" w:type="dxa"/>
          </w:tcPr>
          <w:p w14:paraId="5C2C29D7" w14:textId="77777777" w:rsidR="00BF38DE" w:rsidRPr="00AA7731" w:rsidRDefault="00BF38DE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54DF958" w14:textId="621E630E" w:rsidR="00BF38DE" w:rsidRPr="00AA7731" w:rsidRDefault="00BF38DE" w:rsidP="00BF38DE">
            <w:pPr>
              <w:spacing w:line="276" w:lineRule="auto"/>
              <w:textAlignment w:val="baseline"/>
            </w:pPr>
            <w:r w:rsidRPr="00AA7731">
              <w:t>Установление аванса при осуществлении закупки по 223-ФЗ</w:t>
            </w:r>
          </w:p>
        </w:tc>
        <w:tc>
          <w:tcPr>
            <w:tcW w:w="5245" w:type="dxa"/>
          </w:tcPr>
          <w:p w14:paraId="3B636F73" w14:textId="01CAB7CE" w:rsidR="00BF38DE" w:rsidRPr="00AA7731" w:rsidRDefault="00AA7731" w:rsidP="00BF38DE">
            <w:pPr>
              <w:jc w:val="both"/>
            </w:pPr>
            <w:r w:rsidRPr="00AA7731">
              <w:t>П</w:t>
            </w:r>
            <w:r w:rsidR="00BF38DE" w:rsidRPr="00AA7731">
              <w:t>ри заключении гражданско-правового договора, подлежащего исполнению в 2022 году, рекомендуется устанавливать аванс в размере не менее 50% от начальной (максимальной) цены договора при условии обеспечения надлежащего контроля за расходованием таких средств.</w:t>
            </w:r>
            <w:r w:rsidR="00BF38DE" w:rsidRPr="00AA7731">
              <w:br/>
            </w:r>
          </w:p>
        </w:tc>
        <w:tc>
          <w:tcPr>
            <w:tcW w:w="3827" w:type="dxa"/>
          </w:tcPr>
          <w:p w14:paraId="70B75761" w14:textId="00392A7C" w:rsidR="00BF38DE" w:rsidRPr="00AA7731" w:rsidRDefault="006D2D08" w:rsidP="002F4333">
            <w:pPr>
              <w:jc w:val="center"/>
            </w:pPr>
            <w:r w:rsidRPr="00AA7731">
              <w:t>Субъекты МСП</w:t>
            </w:r>
          </w:p>
        </w:tc>
        <w:tc>
          <w:tcPr>
            <w:tcW w:w="1701" w:type="dxa"/>
          </w:tcPr>
          <w:p w14:paraId="44A024D1" w14:textId="4C418814" w:rsidR="00BF38DE" w:rsidRPr="00AA7731" w:rsidRDefault="006D2D08" w:rsidP="00785B07">
            <w:pPr>
              <w:jc w:val="center"/>
            </w:pPr>
            <w:r w:rsidRPr="00AA7731">
              <w:t>Юридические лица, планирующие заключать договор по 223-ФЗ</w:t>
            </w:r>
          </w:p>
        </w:tc>
        <w:tc>
          <w:tcPr>
            <w:tcW w:w="1843" w:type="dxa"/>
          </w:tcPr>
          <w:p w14:paraId="4EB13413" w14:textId="77F2D4AD" w:rsidR="00BF38DE" w:rsidRPr="00AA7731" w:rsidRDefault="006D2D08" w:rsidP="006D2D08">
            <w:pPr>
              <w:pStyle w:val="ConsPlusNormal"/>
              <w:ind w:firstLine="34"/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AA7731">
              <w:rPr>
                <w:rFonts w:eastAsia="Times New Roman"/>
                <w:bCs/>
                <w:shd w:val="clear" w:color="auto" w:fill="FFFFFF"/>
              </w:rPr>
              <w:t>Инф</w:t>
            </w:r>
            <w:hyperlink r:id="rId31" w:history="1">
              <w:r w:rsidRPr="00AA7731">
                <w:rPr>
                  <w:rFonts w:eastAsia="Times New Roman"/>
                  <w:bCs/>
                </w:rPr>
                <w:t>ормационное письмо Минфина России от 19.04.2022 №</w:t>
              </w:r>
              <w:r w:rsidR="00AA7731" w:rsidRPr="00AA7731">
                <w:rPr>
                  <w:rFonts w:eastAsia="Times New Roman"/>
                  <w:bCs/>
                </w:rPr>
                <w:t> </w:t>
              </w:r>
              <w:r w:rsidRPr="00AA7731">
                <w:rPr>
                  <w:rFonts w:eastAsia="Times New Roman"/>
                  <w:bCs/>
                </w:rPr>
                <w:t>28-05-07/34796 </w:t>
              </w:r>
            </w:hyperlink>
          </w:p>
        </w:tc>
      </w:tr>
      <w:tr w:rsidR="000C3388" w:rsidRPr="00285654" w14:paraId="617387A7" w14:textId="77777777" w:rsidTr="00525DC8">
        <w:tc>
          <w:tcPr>
            <w:tcW w:w="710" w:type="dxa"/>
          </w:tcPr>
          <w:p w14:paraId="684BCED9" w14:textId="77777777" w:rsidR="000C3388" w:rsidRPr="00B66862" w:rsidRDefault="000C3388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F4B4528" w14:textId="6AEA2D05" w:rsidR="000C3388" w:rsidRPr="00FF484D" w:rsidRDefault="000C3388" w:rsidP="000C3388">
            <w:pPr>
              <w:spacing w:line="276" w:lineRule="auto"/>
              <w:textAlignment w:val="baseline"/>
            </w:pPr>
            <w:r w:rsidRPr="00FF484D">
              <w:t>Возможность изменения существенных условий договора</w:t>
            </w:r>
            <w:r w:rsidR="00896ED3" w:rsidRPr="00FF484D">
              <w:t xml:space="preserve"> по 223-ФЗ</w:t>
            </w:r>
          </w:p>
        </w:tc>
        <w:tc>
          <w:tcPr>
            <w:tcW w:w="5245" w:type="dxa"/>
          </w:tcPr>
          <w:p w14:paraId="45A8DFB4" w14:textId="4D765C27" w:rsidR="000C3388" w:rsidRPr="00FF484D" w:rsidRDefault="00896ED3" w:rsidP="00896ED3">
            <w:pPr>
              <w:jc w:val="both"/>
            </w:pPr>
            <w:r w:rsidRPr="00FF484D">
              <w:t>Заключенные договоры могут быть изменены по соглашению сторон, в том числе в связи с существенным изменением обстоятельств, если иное не предусмотрено положением о закупке и договором. В случае, если в положении о закупке установлено, что изменение условий договора по соглашению сторон не допускается, то заказчик вправе при необходимости рассмотреть вопрос о внесении изменений в положение о закупке в указанной части.</w:t>
            </w:r>
          </w:p>
        </w:tc>
        <w:tc>
          <w:tcPr>
            <w:tcW w:w="3827" w:type="dxa"/>
          </w:tcPr>
          <w:p w14:paraId="7A9AE3DD" w14:textId="133BABFE" w:rsidR="000C3388" w:rsidRPr="00FF484D" w:rsidRDefault="000C3388" w:rsidP="002F4333">
            <w:pPr>
              <w:jc w:val="center"/>
            </w:pPr>
            <w:r w:rsidRPr="00FF484D">
              <w:t>Субъекты МСП</w:t>
            </w:r>
          </w:p>
        </w:tc>
        <w:tc>
          <w:tcPr>
            <w:tcW w:w="1701" w:type="dxa"/>
          </w:tcPr>
          <w:p w14:paraId="23248F92" w14:textId="60AE946E" w:rsidR="000C3388" w:rsidRPr="00FF484D" w:rsidRDefault="000C3388" w:rsidP="002F4333">
            <w:pPr>
              <w:jc w:val="center"/>
            </w:pPr>
            <w:r w:rsidRPr="00FF484D">
              <w:t>автоматически</w:t>
            </w:r>
          </w:p>
        </w:tc>
        <w:tc>
          <w:tcPr>
            <w:tcW w:w="1843" w:type="dxa"/>
          </w:tcPr>
          <w:p w14:paraId="4CA4984C" w14:textId="6330350E" w:rsidR="000C3388" w:rsidRPr="00FF484D" w:rsidRDefault="008503BF" w:rsidP="002F4333">
            <w:pPr>
              <w:pStyle w:val="ConsPlusNormal"/>
              <w:ind w:firstLine="34"/>
              <w:jc w:val="center"/>
            </w:pPr>
            <w:hyperlink r:id="rId32" w:history="1">
              <w:r w:rsidR="000C3388" w:rsidRPr="00FF484D">
                <w:rPr>
                  <w:bCs/>
                </w:rPr>
                <w:t xml:space="preserve">Информационное письмо Минфина России от </w:t>
              </w:r>
              <w:proofErr w:type="gramStart"/>
              <w:r w:rsidR="000C3388" w:rsidRPr="00FF484D">
                <w:rPr>
                  <w:bCs/>
                </w:rPr>
                <w:t>11.04.2022  №</w:t>
              </w:r>
              <w:proofErr w:type="gramEnd"/>
              <w:r w:rsidR="000C3388" w:rsidRPr="00FF484D">
                <w:rPr>
                  <w:bCs/>
                </w:rPr>
                <w:t xml:space="preserve"> 24-07-08/30988</w:t>
              </w:r>
            </w:hyperlink>
          </w:p>
        </w:tc>
      </w:tr>
      <w:tr w:rsidR="005B2318" w:rsidRPr="00285654" w14:paraId="3F9FC038" w14:textId="77777777" w:rsidTr="00AA7731">
        <w:tc>
          <w:tcPr>
            <w:tcW w:w="710" w:type="dxa"/>
            <w:shd w:val="clear" w:color="auto" w:fill="auto"/>
          </w:tcPr>
          <w:p w14:paraId="78F0C11E" w14:textId="77777777" w:rsidR="005B2318" w:rsidRPr="00AA7731" w:rsidRDefault="005B2318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72D8DDD" w14:textId="1F599C9A" w:rsidR="005B2318" w:rsidRPr="00AA7731" w:rsidRDefault="005B2318" w:rsidP="005B2318">
            <w:pPr>
              <w:textAlignment w:val="baseline"/>
            </w:pPr>
            <w:r w:rsidRPr="00AA7731">
              <w:t>Возможность изменения существенных условий</w:t>
            </w:r>
            <w:r w:rsidRPr="00AA7731">
              <w:rPr>
                <w:color w:val="000000"/>
              </w:rPr>
              <w:t xml:space="preserve">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</w:t>
            </w:r>
            <w:r w:rsidRPr="00AA7731">
              <w:rPr>
                <w:color w:val="000000"/>
              </w:rPr>
              <w:lastRenderedPageBreak/>
              <w:t>проведение работ по сохранению объектов культурного наследия, не зависящих от сторон контракта обстоятельств, влекущих невозможность его исполнения</w:t>
            </w:r>
          </w:p>
        </w:tc>
        <w:tc>
          <w:tcPr>
            <w:tcW w:w="5245" w:type="dxa"/>
            <w:shd w:val="clear" w:color="auto" w:fill="auto"/>
          </w:tcPr>
          <w:p w14:paraId="2A1D3219" w14:textId="3A3FBC55" w:rsidR="005B2318" w:rsidRPr="00AA7731" w:rsidRDefault="005B2318" w:rsidP="00785B07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lastRenderedPageBreak/>
              <w:t>Допускаются:</w:t>
            </w:r>
          </w:p>
          <w:p w14:paraId="3D17A181" w14:textId="77777777" w:rsidR="005B2318" w:rsidRPr="00AA7731" w:rsidRDefault="005B2318" w:rsidP="00785B07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изменение (продление) срока исполнения контракта, в том числе в связи с необходимостью внесения изменений в проектную документацию, включая контракт, срок исполнения которого ранее изменялся;</w:t>
            </w:r>
          </w:p>
          <w:p w14:paraId="4E9BA316" w14:textId="77777777" w:rsidR="005B2318" w:rsidRPr="00AA7731" w:rsidRDefault="005B2318" w:rsidP="00785B07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изменение объема и (или) видов выполняемых работ по контракту, спецификации и типов оборудования, предусмотренных проектной документацией;</w:t>
            </w:r>
          </w:p>
          <w:p w14:paraId="43CC58EF" w14:textId="77777777" w:rsidR="005B2318" w:rsidRPr="00AA7731" w:rsidRDefault="005B2318" w:rsidP="00785B07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 xml:space="preserve">изменения, связанные </w:t>
            </w:r>
            <w:proofErr w:type="gramStart"/>
            <w:r w:rsidRPr="00AA7731">
              <w:rPr>
                <w:color w:val="000000"/>
              </w:rPr>
              <w:t>с заменой строительных ресурсов</w:t>
            </w:r>
            <w:proofErr w:type="gramEnd"/>
            <w:r w:rsidRPr="00AA7731">
              <w:rPr>
                <w:color w:val="000000"/>
              </w:rPr>
              <w:t xml:space="preserve"> на аналогичные строительные ресурсы, в том числе в связи с внесением изменений в проектную документацию;</w:t>
            </w:r>
          </w:p>
          <w:p w14:paraId="117CAFC7" w14:textId="77777777" w:rsidR="005B2318" w:rsidRPr="00AA7731" w:rsidRDefault="005B2318" w:rsidP="00785B07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lastRenderedPageBreak/>
              <w:t>изменение отдельных этапов исполнения контракта, в том числе наименования, состава, объемов и видов работ, цены отдельного этапа исполнения контракта;</w:t>
            </w:r>
          </w:p>
          <w:p w14:paraId="77702ECB" w14:textId="77777777" w:rsidR="005B2318" w:rsidRPr="00AA7731" w:rsidRDefault="005B2318" w:rsidP="00785B07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установление условия о выплате аванса или об изменении установленного размера аванса;</w:t>
            </w:r>
          </w:p>
          <w:p w14:paraId="25C02938" w14:textId="77777777" w:rsidR="005B2318" w:rsidRPr="00AA7731" w:rsidRDefault="005B2318" w:rsidP="00785B07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изменение порядка приемки и оплаты отдельного этапа исполнения контракта, результатов выполненных работ.</w:t>
            </w:r>
          </w:p>
          <w:p w14:paraId="2EBABB10" w14:textId="3485C7FA" w:rsidR="005B2318" w:rsidRPr="00AA7731" w:rsidRDefault="005B2318" w:rsidP="00785B07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С целью изменения существенных условий контракта</w:t>
            </w:r>
            <w:r w:rsidR="00785B07" w:rsidRPr="00AA7731">
              <w:rPr>
                <w:color w:val="000000"/>
              </w:rPr>
              <w:t xml:space="preserve"> </w:t>
            </w:r>
            <w:r w:rsidRPr="00AA7731">
              <w:rPr>
                <w:color w:val="000000"/>
              </w:rPr>
              <w:t>поставщик (подрядчик, исполнитель) направляет заказчику в письменной форме соответствующее предложение с приложением информации и документов, обосновывающих такое предложение, а также подписанного проекта соглашения об изменении условий контракта;</w:t>
            </w:r>
          </w:p>
          <w:p w14:paraId="04A30110" w14:textId="77777777" w:rsidR="005B2318" w:rsidRDefault="005B2318" w:rsidP="00785B07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заказчик в течение 10 рабочих дней со дня, следующего за днем поступления указанного предложения, направляет поставщику (подрядчику, исполнителю) подписанное соглашение об изменении условий контракта и включает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отказа.</w:t>
            </w:r>
          </w:p>
          <w:p w14:paraId="39A83BC4" w14:textId="582CAE94" w:rsidR="00AA7731" w:rsidRPr="00AA7731" w:rsidRDefault="00AA7731" w:rsidP="00785B07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auto"/>
          </w:tcPr>
          <w:p w14:paraId="060997F0" w14:textId="53EE7269" w:rsidR="005B2318" w:rsidRPr="00AA7731" w:rsidRDefault="00785B07" w:rsidP="00785B07">
            <w:pPr>
              <w:jc w:val="center"/>
            </w:pPr>
            <w:r w:rsidRPr="00AA7731">
              <w:lastRenderedPageBreak/>
              <w:t>Строительные компании, заключившие договора по 44-ФЗ и 223-ФЗ</w:t>
            </w:r>
          </w:p>
        </w:tc>
        <w:tc>
          <w:tcPr>
            <w:tcW w:w="1701" w:type="dxa"/>
            <w:shd w:val="clear" w:color="auto" w:fill="auto"/>
          </w:tcPr>
          <w:p w14:paraId="39167B79" w14:textId="763A24A7" w:rsidR="005B2318" w:rsidRPr="00AA7731" w:rsidRDefault="00785B07" w:rsidP="00785B07">
            <w:pPr>
              <w:jc w:val="center"/>
            </w:pPr>
            <w:r w:rsidRPr="00AA7731">
              <w:t>Юридические лица, заключившие договор по     44-ФЗ и 223-ФЗ</w:t>
            </w:r>
          </w:p>
        </w:tc>
        <w:tc>
          <w:tcPr>
            <w:tcW w:w="1843" w:type="dxa"/>
            <w:shd w:val="clear" w:color="auto" w:fill="auto"/>
          </w:tcPr>
          <w:p w14:paraId="593C644C" w14:textId="1141FA60" w:rsidR="005B2318" w:rsidRPr="00AA7731" w:rsidRDefault="008503BF" w:rsidP="00785B07">
            <w:pPr>
              <w:shd w:val="clear" w:color="auto" w:fill="FFFFFF"/>
              <w:spacing w:after="240"/>
              <w:jc w:val="center"/>
              <w:rPr>
                <w:bCs/>
              </w:rPr>
            </w:pPr>
            <w:hyperlink r:id="rId33" w:history="1">
              <w:r w:rsidR="005B2318" w:rsidRPr="00AA7731">
                <w:rPr>
                  <w:bCs/>
                </w:rPr>
                <w:t xml:space="preserve">Постановление от 16.04.2022 </w:t>
              </w:r>
              <w:r w:rsidR="00785B07" w:rsidRPr="00AA7731">
                <w:rPr>
                  <w:bCs/>
                </w:rPr>
                <w:t xml:space="preserve">    №</w:t>
              </w:r>
              <w:r w:rsidR="005B2318" w:rsidRPr="00AA7731">
                <w:rPr>
                  <w:bCs/>
                </w:rPr>
                <w:t xml:space="preserve"> 680 </w:t>
              </w:r>
            </w:hyperlink>
          </w:p>
          <w:p w14:paraId="2B2EF3D1" w14:textId="69FE780F" w:rsidR="00A27228" w:rsidRPr="00AA7731" w:rsidRDefault="00A27228" w:rsidP="00785B07">
            <w:pPr>
              <w:shd w:val="clear" w:color="auto" w:fill="FFFFFF"/>
              <w:spacing w:after="240"/>
              <w:jc w:val="center"/>
              <w:rPr>
                <w:bCs/>
              </w:rPr>
            </w:pPr>
            <w:r w:rsidRPr="00AA7731">
              <w:rPr>
                <w:bCs/>
                <w:shd w:val="clear" w:color="auto" w:fill="FFFFFF"/>
              </w:rPr>
              <w:t>Письмо М</w:t>
            </w:r>
            <w:hyperlink r:id="rId34" w:history="1">
              <w:r w:rsidRPr="00AA7731">
                <w:rPr>
                  <w:bCs/>
                </w:rPr>
                <w:t>инстроя России от 09.04.2022 N 15274-ИФ/09 </w:t>
              </w:r>
            </w:hyperlink>
          </w:p>
          <w:p w14:paraId="40D4A195" w14:textId="77777777" w:rsidR="00A27228" w:rsidRPr="00AA7731" w:rsidRDefault="00A27228" w:rsidP="00785B07">
            <w:pPr>
              <w:shd w:val="clear" w:color="auto" w:fill="FFFFFF"/>
              <w:spacing w:after="240"/>
              <w:jc w:val="center"/>
            </w:pPr>
          </w:p>
          <w:p w14:paraId="2E8BAE05" w14:textId="69FFE016" w:rsidR="005B2318" w:rsidRPr="00AA7731" w:rsidRDefault="005B2318" w:rsidP="00785B07">
            <w:pPr>
              <w:pStyle w:val="ConsPlusNormal"/>
              <w:ind w:firstLine="34"/>
              <w:jc w:val="center"/>
            </w:pPr>
            <w:r w:rsidRPr="00AA77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917053" w:rsidRPr="00285654" w14:paraId="28D61B5A" w14:textId="77777777" w:rsidTr="00525DC8">
        <w:tc>
          <w:tcPr>
            <w:tcW w:w="710" w:type="dxa"/>
          </w:tcPr>
          <w:p w14:paraId="6D4E684A" w14:textId="77777777" w:rsidR="00917053" w:rsidRPr="00AA7731" w:rsidRDefault="00917053" w:rsidP="0091705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403C96E" w14:textId="64498B3B" w:rsidR="00917053" w:rsidRPr="00AA7731" w:rsidRDefault="00917053" w:rsidP="0091705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AA7731">
              <w:rPr>
                <w:b w:val="0"/>
                <w:color w:val="000000"/>
                <w:sz w:val="22"/>
                <w:szCs w:val="22"/>
              </w:rPr>
              <w:t>Возможность предоставить независимую гарантию при участии в конкурентных закупках по 223-ФЗ и 44-ФЗ</w:t>
            </w:r>
          </w:p>
        </w:tc>
        <w:tc>
          <w:tcPr>
            <w:tcW w:w="5245" w:type="dxa"/>
          </w:tcPr>
          <w:p w14:paraId="2E083014" w14:textId="77777777" w:rsidR="00917053" w:rsidRPr="00AA7731" w:rsidRDefault="00917053" w:rsidP="00917053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Независимая гарантия, предоставляемая в качестве обеспечения заявки на участие в конкурентной закупке, должна соответствовать установленным требованиям, в том числе: должна быть выдана гарантом, предусмотренным частью 1 статьи 45 Федерального закона N 44-ФЗ; информация о ней должна быть включена в соответствующий реестр; независимая гарантия должна содержать ряд обязательных условий (в части срока уплаты гарантом денежной суммы по требованию заказчика (бенефициара); срока ее действия и пр.).</w:t>
            </w:r>
          </w:p>
          <w:p w14:paraId="0B292D76" w14:textId="77777777" w:rsidR="00917053" w:rsidRPr="00AA7731" w:rsidRDefault="00917053" w:rsidP="00917053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 xml:space="preserve">Установлена обязанность гаранта уплатить за каждый день просрочки исполнения обязательств по независимой гарантии неустойку (пени) в размере </w:t>
            </w:r>
            <w:r w:rsidRPr="00AA7731">
              <w:rPr>
                <w:color w:val="000000"/>
              </w:rPr>
              <w:lastRenderedPageBreak/>
              <w:t>0,1% денежной суммы, подлежащей уплате по такой гарантии.</w:t>
            </w:r>
          </w:p>
          <w:p w14:paraId="45C1BFFD" w14:textId="77777777" w:rsidR="00917053" w:rsidRPr="00AA7731" w:rsidRDefault="00917053" w:rsidP="00917053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Правительство РФ уполномочено, в числе прочего, установить типовую форму независимой гарантии, форму требования об уплате денежной суммы по ней, дополнительные требования к независимой гарантии.</w:t>
            </w:r>
          </w:p>
          <w:p w14:paraId="7C6C79CE" w14:textId="77777777" w:rsidR="00917053" w:rsidRDefault="00917053" w:rsidP="00917053">
            <w:pPr>
              <w:shd w:val="clear" w:color="auto" w:fill="FFFFFF"/>
              <w:rPr>
                <w:color w:val="000000"/>
              </w:rPr>
            </w:pPr>
            <w:r w:rsidRPr="00AA7731">
              <w:rPr>
                <w:color w:val="000000"/>
              </w:rPr>
              <w:t>Федеральный закон вступает в силу с 1 июля 2022 года, за исключением отдельных положений, вступающих в силу с 1 апреля 2023 года.</w:t>
            </w:r>
          </w:p>
          <w:p w14:paraId="50536630" w14:textId="515BE04A" w:rsidR="00AA7731" w:rsidRPr="00AA7731" w:rsidRDefault="00AA7731" w:rsidP="00917053">
            <w:pPr>
              <w:shd w:val="clear" w:color="auto" w:fill="FFFFFF"/>
            </w:pPr>
          </w:p>
        </w:tc>
        <w:tc>
          <w:tcPr>
            <w:tcW w:w="3827" w:type="dxa"/>
          </w:tcPr>
          <w:p w14:paraId="2A842890" w14:textId="3B46212A" w:rsidR="00917053" w:rsidRPr="00AA7731" w:rsidRDefault="00917053" w:rsidP="00917053">
            <w:pPr>
              <w:jc w:val="center"/>
            </w:pPr>
            <w:r w:rsidRPr="00AA7731">
              <w:rPr>
                <w:color w:val="000000"/>
              </w:rPr>
              <w:lastRenderedPageBreak/>
              <w:t>Субъекты МСП</w:t>
            </w:r>
          </w:p>
        </w:tc>
        <w:tc>
          <w:tcPr>
            <w:tcW w:w="1701" w:type="dxa"/>
          </w:tcPr>
          <w:p w14:paraId="2B14F015" w14:textId="556AFF08" w:rsidR="00917053" w:rsidRPr="00AA7731" w:rsidRDefault="00917053" w:rsidP="00917053">
            <w:pPr>
              <w:jc w:val="center"/>
            </w:pPr>
            <w:r w:rsidRPr="00AA7731">
              <w:t>автоматически</w:t>
            </w:r>
          </w:p>
        </w:tc>
        <w:tc>
          <w:tcPr>
            <w:tcW w:w="1843" w:type="dxa"/>
          </w:tcPr>
          <w:p w14:paraId="5D4B3250" w14:textId="6238A3D3" w:rsidR="00917053" w:rsidRPr="00AA7731" w:rsidRDefault="00917053" w:rsidP="00917053">
            <w:pPr>
              <w:pStyle w:val="ConsPlusNormal"/>
              <w:ind w:firstLine="34"/>
              <w:jc w:val="center"/>
            </w:pPr>
            <w:r w:rsidRPr="00AA7731">
              <w:rPr>
                <w:rFonts w:eastAsia="Times New Roman"/>
                <w:bCs/>
                <w:shd w:val="clear" w:color="auto" w:fill="FFFFFF"/>
              </w:rPr>
              <w:t xml:space="preserve">Федеральный </w:t>
            </w:r>
            <w:proofErr w:type="gramStart"/>
            <w:r w:rsidRPr="00AA7731">
              <w:rPr>
                <w:rFonts w:eastAsia="Times New Roman"/>
                <w:bCs/>
                <w:shd w:val="clear" w:color="auto" w:fill="FFFFFF"/>
              </w:rPr>
              <w:t xml:space="preserve">закон </w:t>
            </w:r>
            <w:hyperlink r:id="rId35" w:history="1">
              <w:r w:rsidRPr="00AA7731">
                <w:rPr>
                  <w:rFonts w:eastAsia="Times New Roman"/>
                  <w:bCs/>
                </w:rPr>
                <w:t xml:space="preserve"> от</w:t>
              </w:r>
              <w:proofErr w:type="gramEnd"/>
              <w:r w:rsidRPr="00AA7731">
                <w:rPr>
                  <w:rFonts w:eastAsia="Times New Roman"/>
                  <w:bCs/>
                </w:rPr>
                <w:t xml:space="preserve"> 16.04.2022         № 109-ФЗ </w:t>
              </w:r>
            </w:hyperlink>
          </w:p>
        </w:tc>
      </w:tr>
      <w:tr w:rsidR="002F4333" w:rsidRPr="00285654" w14:paraId="483F604C" w14:textId="77777777" w:rsidTr="00525DC8">
        <w:tc>
          <w:tcPr>
            <w:tcW w:w="710" w:type="dxa"/>
          </w:tcPr>
          <w:p w14:paraId="25612C27" w14:textId="77777777" w:rsidR="002F4333" w:rsidRPr="00B66862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BE78A6B" w14:textId="700B5926" w:rsidR="002F4333" w:rsidRPr="00FF484D" w:rsidRDefault="002F4333" w:rsidP="002F4333">
            <w:pPr>
              <w:spacing w:line="276" w:lineRule="auto"/>
              <w:textAlignment w:val="baseline"/>
            </w:pPr>
            <w:r w:rsidRPr="00FF484D">
              <w:t xml:space="preserve">Сокращение сроков оплаты по 44-ФЗ </w:t>
            </w:r>
          </w:p>
        </w:tc>
        <w:tc>
          <w:tcPr>
            <w:tcW w:w="5245" w:type="dxa"/>
          </w:tcPr>
          <w:p w14:paraId="1C7B1149" w14:textId="3B732375" w:rsidR="002F4333" w:rsidRPr="00917053" w:rsidRDefault="002F4333" w:rsidP="002F4333">
            <w:pPr>
              <w:jc w:val="both"/>
            </w:pPr>
            <w:r w:rsidRPr="00917053">
              <w:t>Сокращения сроков оплаты поставленных товаров (выполненных работ, оказанных услуг) по договорам (отдельным этапам договоров), заключенным по результатам закупки с субъектом МСП с 15 до 7 рабочих дней.</w:t>
            </w:r>
          </w:p>
          <w:p w14:paraId="39297297" w14:textId="77777777" w:rsidR="002F4333" w:rsidRDefault="002F4333" w:rsidP="002F4333">
            <w:pPr>
              <w:jc w:val="both"/>
            </w:pPr>
            <w:r w:rsidRPr="00917053">
              <w:t>Установление возможности до 1 января 2024 года осуществлять закупки, предусматривающие заключение контрактов, предметом которых может быть одновременно выполнение работ по строительству,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</w:t>
            </w:r>
          </w:p>
          <w:p w14:paraId="1CB5F1D5" w14:textId="1090217F" w:rsidR="00AA7731" w:rsidRPr="00917053" w:rsidRDefault="00AA7731" w:rsidP="002F4333">
            <w:pPr>
              <w:jc w:val="both"/>
            </w:pPr>
          </w:p>
        </w:tc>
        <w:tc>
          <w:tcPr>
            <w:tcW w:w="3827" w:type="dxa"/>
          </w:tcPr>
          <w:p w14:paraId="0B0B2C62" w14:textId="74B9AE83" w:rsidR="002F4333" w:rsidRPr="00FF484D" w:rsidRDefault="002F4333" w:rsidP="002F4333">
            <w:pPr>
              <w:jc w:val="center"/>
            </w:pPr>
            <w:r w:rsidRPr="00FF484D">
              <w:t>Субъекты МСП</w:t>
            </w:r>
          </w:p>
        </w:tc>
        <w:tc>
          <w:tcPr>
            <w:tcW w:w="1701" w:type="dxa"/>
          </w:tcPr>
          <w:p w14:paraId="46B26153" w14:textId="49297C09" w:rsidR="002F4333" w:rsidRPr="00FF484D" w:rsidRDefault="002F4333" w:rsidP="002F4333">
            <w:pPr>
              <w:jc w:val="center"/>
            </w:pPr>
            <w:r w:rsidRPr="00FF484D">
              <w:t>автоматически</w:t>
            </w:r>
          </w:p>
        </w:tc>
        <w:tc>
          <w:tcPr>
            <w:tcW w:w="1843" w:type="dxa"/>
          </w:tcPr>
          <w:p w14:paraId="444C900F" w14:textId="752575E9" w:rsidR="002F4333" w:rsidRPr="008A6BFE" w:rsidRDefault="00521EFF" w:rsidP="00AA7731">
            <w:pPr>
              <w:pStyle w:val="ConsPlusNormal"/>
              <w:ind w:firstLine="34"/>
              <w:jc w:val="center"/>
            </w:pPr>
            <w:r w:rsidRPr="00A37732">
              <w:rPr>
                <w:rFonts w:eastAsia="Times New Roman"/>
                <w:bCs/>
                <w:shd w:val="clear" w:color="auto" w:fill="FFFFFF"/>
              </w:rPr>
              <w:t xml:space="preserve">Федеральный закон </w:t>
            </w:r>
            <w:hyperlink r:id="rId36" w:history="1">
              <w:r w:rsidR="00AA7731" w:rsidRPr="00A37732">
                <w:rPr>
                  <w:rFonts w:eastAsia="Times New Roman"/>
                  <w:bCs/>
                </w:rPr>
                <w:t>от 16.04.2022 № </w:t>
              </w:r>
              <w:r w:rsidRPr="00A37732">
                <w:rPr>
                  <w:rFonts w:eastAsia="Times New Roman"/>
                  <w:bCs/>
                </w:rPr>
                <w:t xml:space="preserve">104-ФЗ </w:t>
              </w:r>
            </w:hyperlink>
          </w:p>
        </w:tc>
      </w:tr>
      <w:tr w:rsidR="002F4333" w:rsidRPr="00285654" w14:paraId="3AD86724" w14:textId="77777777" w:rsidTr="00525DC8">
        <w:tc>
          <w:tcPr>
            <w:tcW w:w="710" w:type="dxa"/>
          </w:tcPr>
          <w:p w14:paraId="50A41907" w14:textId="77777777" w:rsidR="002F4333" w:rsidRPr="00462E4E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260EFD8" w14:textId="3E95CE10" w:rsidR="002F4333" w:rsidRPr="00FF484D" w:rsidRDefault="002F4333" w:rsidP="002F4333">
            <w:pPr>
              <w:spacing w:line="276" w:lineRule="auto"/>
              <w:textAlignment w:val="baseline"/>
            </w:pPr>
            <w:r w:rsidRPr="00FF484D">
              <w:t xml:space="preserve">Субсидии за трудоустройство молодежи </w:t>
            </w:r>
          </w:p>
        </w:tc>
        <w:tc>
          <w:tcPr>
            <w:tcW w:w="5245" w:type="dxa"/>
            <w:shd w:val="clear" w:color="auto" w:fill="auto"/>
          </w:tcPr>
          <w:p w14:paraId="4DDFB047" w14:textId="269EE9A2" w:rsidR="002F4333" w:rsidRPr="00FF484D" w:rsidRDefault="002F4333" w:rsidP="002F4333">
            <w:pPr>
              <w:jc w:val="both"/>
            </w:pPr>
            <w:r w:rsidRPr="00FF484D">
              <w:t>Распространяется на категории граждан в возрасте до 30 лет.</w:t>
            </w:r>
          </w:p>
          <w:p w14:paraId="59331B39" w14:textId="77777777" w:rsidR="002F4333" w:rsidRPr="00FF484D" w:rsidRDefault="002F4333" w:rsidP="002F4333">
            <w:pPr>
              <w:jc w:val="both"/>
            </w:pPr>
            <w:r w:rsidRPr="00FF484D">
              <w:t>Размер: три МРОТ, увеличенный на районный коэффициент, сумму страховых взносов и количество трудоустроенных.</w:t>
            </w:r>
          </w:p>
          <w:p w14:paraId="061DE9F1" w14:textId="77777777" w:rsidR="002F4333" w:rsidRDefault="002F4333" w:rsidP="002F4333">
            <w:pPr>
              <w:jc w:val="both"/>
            </w:pPr>
            <w:r w:rsidRPr="00FF484D">
              <w:t>Первый платеж-через месяц после трудоустройства, второй- через три месяца, третий- через шесть месяцев.</w:t>
            </w:r>
          </w:p>
          <w:p w14:paraId="1BDE0431" w14:textId="14980E76" w:rsidR="00AA7731" w:rsidRPr="00FF484D" w:rsidRDefault="00AA7731" w:rsidP="002F4333">
            <w:pPr>
              <w:jc w:val="both"/>
            </w:pPr>
          </w:p>
        </w:tc>
        <w:tc>
          <w:tcPr>
            <w:tcW w:w="3827" w:type="dxa"/>
          </w:tcPr>
          <w:p w14:paraId="63774414" w14:textId="77777777" w:rsidR="002F4333" w:rsidRPr="00FF484D" w:rsidRDefault="002F4333" w:rsidP="002F4333">
            <w:pPr>
              <w:jc w:val="center"/>
            </w:pPr>
            <w:r w:rsidRPr="00FF484D">
              <w:t>Организации и ИП</w:t>
            </w:r>
          </w:p>
          <w:p w14:paraId="671FE2B9" w14:textId="77777777" w:rsidR="002F4333" w:rsidRPr="00FF484D" w:rsidRDefault="002F4333" w:rsidP="002F4333">
            <w:pPr>
              <w:jc w:val="center"/>
            </w:pPr>
          </w:p>
          <w:p w14:paraId="2F5393A9" w14:textId="713DB399" w:rsidR="002F4333" w:rsidRPr="00FF484D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3454754A" w14:textId="245CC338" w:rsidR="002F4333" w:rsidRPr="00FF484D" w:rsidRDefault="002F4333" w:rsidP="002F4333">
            <w:pPr>
              <w:jc w:val="center"/>
            </w:pPr>
            <w:r w:rsidRPr="00FF484D">
              <w:t>Центры занятости населения</w:t>
            </w:r>
          </w:p>
        </w:tc>
        <w:tc>
          <w:tcPr>
            <w:tcW w:w="1843" w:type="dxa"/>
          </w:tcPr>
          <w:p w14:paraId="272468E2" w14:textId="740995C3" w:rsidR="002F4333" w:rsidRPr="00217FFD" w:rsidRDefault="002F4333" w:rsidP="002F4333">
            <w:pPr>
              <w:pStyle w:val="ConsPlusNormal"/>
              <w:ind w:firstLine="34"/>
              <w:jc w:val="center"/>
            </w:pPr>
            <w:r w:rsidRPr="00217FFD">
              <w:t>Планируется к введению</w:t>
            </w:r>
          </w:p>
        </w:tc>
      </w:tr>
      <w:tr w:rsidR="00552F96" w:rsidRPr="005B1967" w14:paraId="751B3206" w14:textId="77777777" w:rsidTr="00525DC8">
        <w:tc>
          <w:tcPr>
            <w:tcW w:w="710" w:type="dxa"/>
          </w:tcPr>
          <w:p w14:paraId="520D9F1E" w14:textId="77777777" w:rsidR="00552F96" w:rsidRPr="00462E4E" w:rsidRDefault="00552F9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F9E233A" w14:textId="3D2881D1" w:rsidR="00552F96" w:rsidRPr="00FF484D" w:rsidRDefault="00552F96" w:rsidP="00552F96">
            <w:pPr>
              <w:spacing w:line="276" w:lineRule="auto"/>
              <w:textAlignment w:val="baseline"/>
            </w:pPr>
            <w:r w:rsidRPr="00FF484D">
              <w:rPr>
                <w:shd w:val="clear" w:color="auto" w:fill="FFFFFF"/>
              </w:rPr>
              <w:t xml:space="preserve">Льготный </w:t>
            </w:r>
            <w:proofErr w:type="spellStart"/>
            <w:r w:rsidRPr="00FF484D">
              <w:rPr>
                <w:shd w:val="clear" w:color="auto" w:fill="FFFFFF"/>
              </w:rPr>
              <w:t>займ</w:t>
            </w:r>
            <w:proofErr w:type="spellEnd"/>
            <w:r w:rsidRPr="00FF484D">
              <w:rPr>
                <w:shd w:val="clear" w:color="auto" w:fill="FFFFFF"/>
              </w:rPr>
              <w:t xml:space="preserve"> по </w:t>
            </w:r>
            <w:r w:rsidRPr="00FF484D">
              <w:rPr>
                <w:rStyle w:val="af9"/>
                <w:i w:val="0"/>
                <w:shd w:val="clear" w:color="auto" w:fill="FFFFFF"/>
              </w:rPr>
              <w:t>программе «Формирование компонентной и ресурсной базы</w:t>
            </w:r>
          </w:p>
        </w:tc>
        <w:tc>
          <w:tcPr>
            <w:tcW w:w="5245" w:type="dxa"/>
            <w:shd w:val="clear" w:color="auto" w:fill="auto"/>
          </w:tcPr>
          <w:p w14:paraId="1F4F9BA8" w14:textId="35BB3A47" w:rsidR="00552F96" w:rsidRPr="00FF484D" w:rsidRDefault="00DF5117" w:rsidP="005B1967">
            <w:pPr>
              <w:jc w:val="both"/>
              <w:rPr>
                <w:shd w:val="clear" w:color="auto" w:fill="FFFFFF"/>
              </w:rPr>
            </w:pPr>
            <w:r w:rsidRPr="00FF484D">
              <w:rPr>
                <w:rStyle w:val="af9"/>
                <w:i w:val="0"/>
                <w:shd w:val="clear" w:color="auto" w:fill="FFFFFF"/>
              </w:rPr>
              <w:t xml:space="preserve">От 10 млн. </w:t>
            </w:r>
            <w:r w:rsidR="00552F96" w:rsidRPr="00FF484D">
              <w:rPr>
                <w:rStyle w:val="af9"/>
                <w:i w:val="0"/>
                <w:shd w:val="clear" w:color="auto" w:fill="FFFFFF"/>
              </w:rPr>
              <w:t xml:space="preserve">до 500 млн рублей под 5% годовых на приобретение сырья, комплектующих и запасных </w:t>
            </w:r>
            <w:r w:rsidR="00552F96" w:rsidRPr="00FF484D">
              <w:rPr>
                <w:shd w:val="clear" w:color="auto" w:fill="FFFFFF"/>
              </w:rPr>
              <w:t>частей, применяемых в составе изделий, перечисленных в </w:t>
            </w:r>
            <w:hyperlink r:id="rId37" w:history="1">
              <w:r w:rsidR="00552F96" w:rsidRPr="00FF484D">
                <w:rPr>
                  <w:u w:val="single"/>
                  <w:shd w:val="clear" w:color="auto" w:fill="FFFFFF"/>
                </w:rPr>
                <w:t>приложении</w:t>
              </w:r>
            </w:hyperlink>
            <w:r w:rsidR="00552F96" w:rsidRPr="00FF484D">
              <w:rPr>
                <w:shd w:val="clear" w:color="auto" w:fill="FFFFFF"/>
              </w:rPr>
              <w:t> к постановлению Правительства РФ от 17 июля 2015 года № 719</w:t>
            </w:r>
            <w:r w:rsidR="005B1967" w:rsidRPr="00FF484D">
              <w:rPr>
                <w:shd w:val="clear" w:color="auto" w:fill="FFFFFF"/>
              </w:rPr>
              <w:t>,</w:t>
            </w:r>
            <w:r w:rsidR="00552F96" w:rsidRPr="00FF484D">
              <w:rPr>
                <w:i/>
                <w:shd w:val="clear" w:color="auto" w:fill="FFFFFF"/>
              </w:rPr>
              <w:t xml:space="preserve"> </w:t>
            </w:r>
            <w:r w:rsidR="00552F96" w:rsidRPr="00FF484D">
              <w:rPr>
                <w:shd w:val="clear" w:color="auto" w:fill="FFFFFF"/>
              </w:rPr>
              <w:lastRenderedPageBreak/>
              <w:t>производство которых в России ограничено или отсутствует.</w:t>
            </w:r>
          </w:p>
          <w:p w14:paraId="4AC23AE4" w14:textId="6B26BB78" w:rsidR="00DF5117" w:rsidRPr="00FF484D" w:rsidRDefault="00DF5117" w:rsidP="005B1967">
            <w:pPr>
              <w:jc w:val="both"/>
              <w:rPr>
                <w:shd w:val="clear" w:color="auto" w:fill="FFFFFF"/>
              </w:rPr>
            </w:pPr>
            <w:r w:rsidRPr="00FF484D">
              <w:rPr>
                <w:shd w:val="clear" w:color="auto" w:fill="FFFFFF"/>
              </w:rPr>
              <w:t>Срок -3 года.</w:t>
            </w:r>
          </w:p>
          <w:p w14:paraId="47F2D751" w14:textId="2A4E1D0E" w:rsidR="00DF5117" w:rsidRPr="00FF484D" w:rsidRDefault="00DF5117" w:rsidP="005B1967">
            <w:pPr>
              <w:jc w:val="both"/>
              <w:rPr>
                <w:shd w:val="clear" w:color="auto" w:fill="FFFFFF"/>
              </w:rPr>
            </w:pPr>
            <w:proofErr w:type="spellStart"/>
            <w:r w:rsidRPr="00FF484D">
              <w:rPr>
                <w:shd w:val="clear" w:color="auto" w:fill="FFFFFF"/>
              </w:rPr>
              <w:t>Софинансирование</w:t>
            </w:r>
            <w:proofErr w:type="spellEnd"/>
            <w:r w:rsidRPr="00FF484D">
              <w:rPr>
                <w:shd w:val="clear" w:color="auto" w:fill="FFFFFF"/>
              </w:rPr>
              <w:t xml:space="preserve"> не требуется.</w:t>
            </w:r>
          </w:p>
          <w:p w14:paraId="26005C37" w14:textId="77777777" w:rsidR="00040734" w:rsidRDefault="00040734" w:rsidP="00040734">
            <w:pPr>
              <w:jc w:val="both"/>
              <w:rPr>
                <w:shd w:val="clear" w:color="auto" w:fill="FFFFFF"/>
              </w:rPr>
            </w:pPr>
            <w:r w:rsidRPr="00FF484D">
              <w:rPr>
                <w:shd w:val="clear" w:color="auto" w:fill="FFFFFF"/>
              </w:rPr>
              <w:t>Льготы в части обеспечения займов.</w:t>
            </w:r>
          </w:p>
          <w:p w14:paraId="20BA6667" w14:textId="584CBBC2" w:rsidR="00A51545" w:rsidRPr="00FF484D" w:rsidRDefault="00A51545" w:rsidP="00040734">
            <w:pPr>
              <w:jc w:val="both"/>
            </w:pPr>
          </w:p>
        </w:tc>
        <w:tc>
          <w:tcPr>
            <w:tcW w:w="3827" w:type="dxa"/>
          </w:tcPr>
          <w:p w14:paraId="29F73A7C" w14:textId="7B7EFD4B" w:rsidR="00552F96" w:rsidRPr="00FF484D" w:rsidRDefault="00552F96" w:rsidP="00552F96">
            <w:pPr>
              <w:jc w:val="center"/>
            </w:pPr>
            <w:r w:rsidRPr="00FF484D">
              <w:rPr>
                <w:shd w:val="clear" w:color="auto" w:fill="FFFFFF"/>
              </w:rPr>
              <w:lastRenderedPageBreak/>
              <w:t>Производители импортозамещающей продукции</w:t>
            </w:r>
          </w:p>
        </w:tc>
        <w:tc>
          <w:tcPr>
            <w:tcW w:w="1701" w:type="dxa"/>
          </w:tcPr>
          <w:p w14:paraId="0C8B8250" w14:textId="2F6B8154" w:rsidR="00552F96" w:rsidRPr="00FF484D" w:rsidRDefault="00552F96" w:rsidP="002F4333">
            <w:pPr>
              <w:jc w:val="center"/>
            </w:pPr>
            <w:r w:rsidRPr="00FF484D">
              <w:t>Фонд развития</w:t>
            </w:r>
            <w:r w:rsidR="005B1967" w:rsidRPr="00FF484D">
              <w:t xml:space="preserve"> промышленности РФ</w:t>
            </w:r>
          </w:p>
        </w:tc>
        <w:tc>
          <w:tcPr>
            <w:tcW w:w="1843" w:type="dxa"/>
          </w:tcPr>
          <w:p w14:paraId="5F12F3AE" w14:textId="6140351F" w:rsidR="00552F96" w:rsidRPr="00FF484D" w:rsidRDefault="00040734" w:rsidP="00040734">
            <w:pPr>
              <w:pStyle w:val="ConsPlusNormal"/>
              <w:ind w:firstLine="34"/>
              <w:jc w:val="center"/>
            </w:pPr>
            <w:r w:rsidRPr="00FF484D">
              <w:t xml:space="preserve">Стандарт Фонда развития промышленности РФ </w:t>
            </w:r>
          </w:p>
        </w:tc>
      </w:tr>
      <w:tr w:rsidR="00F42B76" w:rsidRPr="00285654" w14:paraId="59F4BC46" w14:textId="77777777" w:rsidTr="00525DC8">
        <w:tc>
          <w:tcPr>
            <w:tcW w:w="710" w:type="dxa"/>
          </w:tcPr>
          <w:p w14:paraId="34DF9DCA" w14:textId="77777777" w:rsidR="00F42B76" w:rsidRPr="00462E4E" w:rsidRDefault="00F42B7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1B5133F" w14:textId="5B1EFB52" w:rsidR="00F42B76" w:rsidRPr="00FF484D" w:rsidRDefault="00F42B76" w:rsidP="00F42B76">
            <w:pPr>
              <w:spacing w:line="276" w:lineRule="auto"/>
              <w:textAlignment w:val="baseline"/>
            </w:pPr>
            <w:r w:rsidRPr="00FF484D">
              <w:t>Продление срока программы повышения экологический эффективности</w:t>
            </w:r>
          </w:p>
        </w:tc>
        <w:tc>
          <w:tcPr>
            <w:tcW w:w="5245" w:type="dxa"/>
            <w:shd w:val="clear" w:color="auto" w:fill="auto"/>
          </w:tcPr>
          <w:p w14:paraId="7B59D983" w14:textId="799D3A4B" w:rsidR="00F42B76" w:rsidRPr="00FF484D" w:rsidRDefault="00A51545" w:rsidP="00A51545">
            <w:pPr>
              <w:jc w:val="both"/>
            </w:pPr>
            <w:r>
              <w:t>С</w:t>
            </w:r>
            <w:r w:rsidR="00F42B76" w:rsidRPr="00FF484D">
              <w:t xml:space="preserve">рок реализации программы повышения экологической эффективности, установленный в соответствии Федеральным закон "Об охране окружающей среды", продлевается на 2 года. </w:t>
            </w:r>
          </w:p>
          <w:p w14:paraId="1AB00898" w14:textId="77777777" w:rsidR="00F42B76" w:rsidRPr="00FF484D" w:rsidRDefault="00F42B76" w:rsidP="002F4333">
            <w:pPr>
              <w:jc w:val="both"/>
            </w:pPr>
          </w:p>
        </w:tc>
        <w:tc>
          <w:tcPr>
            <w:tcW w:w="3827" w:type="dxa"/>
          </w:tcPr>
          <w:p w14:paraId="6E46653E" w14:textId="4E898F12" w:rsidR="00F42B76" w:rsidRPr="00FF484D" w:rsidRDefault="00F42B76" w:rsidP="00F42B76">
            <w:pPr>
              <w:jc w:val="center"/>
            </w:pPr>
            <w:r w:rsidRPr="00FF484D">
              <w:t xml:space="preserve">Юридические лица </w:t>
            </w:r>
            <w:proofErr w:type="gramStart"/>
            <w:r w:rsidRPr="00FF484D">
              <w:t>и  ИП</w:t>
            </w:r>
            <w:proofErr w:type="gramEnd"/>
            <w:r w:rsidRPr="00FF484D">
              <w:t>, осуществляющие хозяйственную и (или) иную деятельность на объектах I категории и получивших комплексное экологическое разрешение до 1 сентября 2022 г.</w:t>
            </w:r>
          </w:p>
        </w:tc>
        <w:tc>
          <w:tcPr>
            <w:tcW w:w="1701" w:type="dxa"/>
          </w:tcPr>
          <w:p w14:paraId="1DA6EAF2" w14:textId="67532EBC" w:rsidR="00F42B76" w:rsidRPr="00FF484D" w:rsidRDefault="00F42B76" w:rsidP="002F4333">
            <w:pPr>
              <w:jc w:val="center"/>
            </w:pPr>
            <w:r w:rsidRPr="00FF484D">
              <w:t>автоматически</w:t>
            </w:r>
          </w:p>
        </w:tc>
        <w:tc>
          <w:tcPr>
            <w:tcW w:w="1843" w:type="dxa"/>
          </w:tcPr>
          <w:p w14:paraId="278FFD4A" w14:textId="7CB08496" w:rsidR="00F42B76" w:rsidRPr="00FF484D" w:rsidRDefault="003A38CC" w:rsidP="002F4333">
            <w:pPr>
              <w:pStyle w:val="ConsPlusNormal"/>
              <w:ind w:firstLine="34"/>
              <w:jc w:val="center"/>
            </w:pPr>
            <w:r w:rsidRPr="00FF484D">
              <w:t>Постановление Правительства РФ от 09.04.2022 N 626</w:t>
            </w:r>
          </w:p>
        </w:tc>
      </w:tr>
      <w:tr w:rsidR="0013074F" w:rsidRPr="00285654" w14:paraId="33F988CD" w14:textId="77777777" w:rsidTr="00525DC8">
        <w:tc>
          <w:tcPr>
            <w:tcW w:w="710" w:type="dxa"/>
          </w:tcPr>
          <w:p w14:paraId="6F7B5F6C" w14:textId="77777777" w:rsidR="0013074F" w:rsidRPr="00462E4E" w:rsidRDefault="0013074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33B149B" w14:textId="77E0BDE0" w:rsidR="006E4E12" w:rsidRPr="00FF484D" w:rsidRDefault="006E4E12" w:rsidP="006E4E12">
            <w:pPr>
              <w:shd w:val="clear" w:color="auto" w:fill="FFFFFF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84D">
              <w:rPr>
                <w:bCs/>
                <w:color w:val="000000"/>
                <w:kern w:val="36"/>
              </w:rPr>
              <w:t xml:space="preserve">Упрощен порядок предоставления земельных участков </w:t>
            </w:r>
          </w:p>
          <w:p w14:paraId="0C92298C" w14:textId="77777777" w:rsidR="006E4E12" w:rsidRPr="00FF484D" w:rsidRDefault="006E4E12" w:rsidP="006E4E12">
            <w:pPr>
              <w:numPr>
                <w:ilvl w:val="0"/>
                <w:numId w:val="14"/>
              </w:numPr>
              <w:shd w:val="clear" w:color="auto" w:fill="FFFFFF"/>
              <w:spacing w:before="30"/>
              <w:ind w:left="0" w:right="6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508BEB" w14:textId="77777777" w:rsidR="006E4E12" w:rsidRPr="00FF484D" w:rsidRDefault="006E4E12" w:rsidP="006E4E12">
            <w:pPr>
              <w:numPr>
                <w:ilvl w:val="0"/>
                <w:numId w:val="14"/>
              </w:numPr>
              <w:shd w:val="clear" w:color="auto" w:fill="FFFFFF"/>
              <w:spacing w:before="30"/>
              <w:ind w:lef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08A865" w14:textId="0FC343D8" w:rsidR="0013074F" w:rsidRPr="00FF484D" w:rsidRDefault="006E4E12" w:rsidP="006E4E12">
            <w:pPr>
              <w:spacing w:line="276" w:lineRule="auto"/>
              <w:textAlignment w:val="baseline"/>
            </w:pPr>
            <w:r w:rsidRPr="00FF484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1FD2566B" w14:textId="77777777" w:rsidR="0013074F" w:rsidRDefault="006E4E12" w:rsidP="006E4E12">
            <w:pPr>
              <w:jc w:val="both"/>
              <w:rPr>
                <w:color w:val="000000"/>
                <w:shd w:val="clear" w:color="auto" w:fill="FFFFFF"/>
              </w:rPr>
            </w:pPr>
            <w:r w:rsidRPr="00FF484D">
              <w:rPr>
                <w:color w:val="000000"/>
                <w:shd w:val="clear" w:color="auto" w:fill="FFFFFF"/>
              </w:rPr>
              <w:t xml:space="preserve">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</w:t>
            </w:r>
            <w:proofErr w:type="spellStart"/>
            <w:r w:rsidRPr="00FF484D">
              <w:rPr>
                <w:color w:val="000000"/>
                <w:shd w:val="clear" w:color="auto" w:fill="FFFFFF"/>
              </w:rPr>
              <w:t>импортозамещения</w:t>
            </w:r>
            <w:proofErr w:type="spellEnd"/>
            <w:r w:rsidRPr="00FF484D">
              <w:rPr>
                <w:color w:val="000000"/>
                <w:shd w:val="clear" w:color="auto" w:fill="FFFFFF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регионом.</w:t>
            </w:r>
          </w:p>
          <w:p w14:paraId="463115C4" w14:textId="203E8513" w:rsidR="00A51545" w:rsidRPr="00FF484D" w:rsidRDefault="00A51545" w:rsidP="006E4E12">
            <w:pPr>
              <w:jc w:val="both"/>
            </w:pPr>
          </w:p>
        </w:tc>
        <w:tc>
          <w:tcPr>
            <w:tcW w:w="3827" w:type="dxa"/>
          </w:tcPr>
          <w:p w14:paraId="641CC968" w14:textId="2617DCF3" w:rsidR="0013074F" w:rsidRPr="00FF484D" w:rsidRDefault="006E4E12" w:rsidP="006E4E12">
            <w:pPr>
              <w:jc w:val="center"/>
            </w:pPr>
            <w:r w:rsidRPr="00FF484D">
              <w:t xml:space="preserve">Юридические лица </w:t>
            </w:r>
            <w:proofErr w:type="gramStart"/>
            <w:r w:rsidRPr="00FF484D">
              <w:t>и  ИП</w:t>
            </w:r>
            <w:proofErr w:type="gramEnd"/>
          </w:p>
        </w:tc>
        <w:tc>
          <w:tcPr>
            <w:tcW w:w="1701" w:type="dxa"/>
          </w:tcPr>
          <w:p w14:paraId="3F678661" w14:textId="26361B56" w:rsidR="0013074F" w:rsidRPr="00FF484D" w:rsidRDefault="006E4E12" w:rsidP="002F4333">
            <w:pPr>
              <w:jc w:val="center"/>
            </w:pPr>
            <w:r w:rsidRPr="00FF484D">
              <w:t>Уполномоченные государственные органы</w:t>
            </w:r>
          </w:p>
        </w:tc>
        <w:tc>
          <w:tcPr>
            <w:tcW w:w="1843" w:type="dxa"/>
          </w:tcPr>
          <w:p w14:paraId="792868CF" w14:textId="6A12CBAD" w:rsidR="0013074F" w:rsidRPr="00FF484D" w:rsidRDefault="0013074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F484D">
              <w:rPr>
                <w:bCs/>
                <w:color w:val="000000"/>
              </w:rPr>
              <w:t>Постановление</w:t>
            </w:r>
          </w:p>
          <w:p w14:paraId="09851465" w14:textId="77777777" w:rsidR="0013074F" w:rsidRPr="00FF484D" w:rsidRDefault="0013074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F484D">
              <w:rPr>
                <w:bCs/>
                <w:color w:val="000000"/>
              </w:rPr>
              <w:t>от 09.04.2022</w:t>
            </w:r>
          </w:p>
          <w:p w14:paraId="1E49B367" w14:textId="121F7832" w:rsidR="0013074F" w:rsidRPr="00FF484D" w:rsidRDefault="0013074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F484D">
              <w:rPr>
                <w:bCs/>
                <w:color w:val="000000"/>
              </w:rPr>
              <w:t>№ 629</w:t>
            </w:r>
          </w:p>
          <w:p w14:paraId="019B0ACA" w14:textId="77777777" w:rsidR="0013074F" w:rsidRPr="00FF484D" w:rsidRDefault="0013074F" w:rsidP="002F4333">
            <w:pPr>
              <w:pStyle w:val="ConsPlusNormal"/>
              <w:ind w:firstLine="34"/>
              <w:jc w:val="center"/>
            </w:pPr>
          </w:p>
        </w:tc>
      </w:tr>
      <w:tr w:rsidR="0096396F" w:rsidRPr="00285654" w14:paraId="686177D1" w14:textId="77777777" w:rsidTr="00525DC8">
        <w:tc>
          <w:tcPr>
            <w:tcW w:w="710" w:type="dxa"/>
          </w:tcPr>
          <w:p w14:paraId="3B0E126F" w14:textId="77777777" w:rsidR="0096396F" w:rsidRPr="00462E4E" w:rsidRDefault="0096396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19B2698" w14:textId="20DD4D09" w:rsidR="0096396F" w:rsidRPr="00FF484D" w:rsidRDefault="0096396F" w:rsidP="0096396F">
            <w:pPr>
              <w:shd w:val="clear" w:color="auto" w:fill="FFFFFF"/>
            </w:pPr>
            <w:r w:rsidRPr="00FF484D">
              <w:rPr>
                <w:bCs/>
                <w:color w:val="000000"/>
              </w:rPr>
              <w:t xml:space="preserve">Возможность </w:t>
            </w:r>
            <w:proofErr w:type="gramStart"/>
            <w:r w:rsidRPr="00FF484D">
              <w:rPr>
                <w:bCs/>
                <w:color w:val="000000"/>
              </w:rPr>
              <w:t xml:space="preserve">подачи </w:t>
            </w:r>
            <w:hyperlink r:id="rId38" w:history="1">
              <w:r w:rsidRPr="00FF484D">
                <w:rPr>
                  <w:bCs/>
                </w:rPr>
                <w:t xml:space="preserve"> заявки</w:t>
              </w:r>
              <w:proofErr w:type="gramEnd"/>
              <w:r w:rsidRPr="00FF484D">
                <w:rPr>
                  <w:bCs/>
                </w:rPr>
                <w:t xml:space="preserve"> на досудебное обжалование проверок на бизнес</w:t>
              </w:r>
            </w:hyperlink>
          </w:p>
          <w:p w14:paraId="25E5F322" w14:textId="77777777" w:rsidR="0096396F" w:rsidRPr="00FF484D" w:rsidRDefault="0096396F" w:rsidP="006E4E12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</w:p>
        </w:tc>
        <w:tc>
          <w:tcPr>
            <w:tcW w:w="5245" w:type="dxa"/>
            <w:shd w:val="clear" w:color="auto" w:fill="auto"/>
          </w:tcPr>
          <w:p w14:paraId="36A0A445" w14:textId="77777777" w:rsidR="004B0436" w:rsidRPr="00FF484D" w:rsidRDefault="0096396F" w:rsidP="004B0436">
            <w:pPr>
              <w:shd w:val="clear" w:color="auto" w:fill="FFFFFF"/>
              <w:rPr>
                <w:color w:val="000000"/>
              </w:rPr>
            </w:pPr>
            <w:r w:rsidRPr="00FF484D">
              <w:rPr>
                <w:color w:val="000000"/>
              </w:rPr>
              <w:t xml:space="preserve">Ссылка размещена в разделе </w:t>
            </w:r>
            <w:r w:rsidR="004B0436" w:rsidRPr="00FF484D">
              <w:rPr>
                <w:color w:val="000000"/>
              </w:rPr>
              <w:t>«</w:t>
            </w:r>
            <w:r w:rsidRPr="00FF484D">
              <w:rPr>
                <w:color w:val="000000"/>
              </w:rPr>
              <w:t>Жалоба на решения контрольных органов</w:t>
            </w:r>
            <w:r w:rsidR="004B0436" w:rsidRPr="00FF484D">
              <w:rPr>
                <w:color w:val="000000"/>
              </w:rPr>
              <w:t>»</w:t>
            </w:r>
            <w:r w:rsidRPr="00FF484D">
              <w:rPr>
                <w:color w:val="000000"/>
              </w:rPr>
              <w:t xml:space="preserve">, далее на странице размещен раздел </w:t>
            </w:r>
            <w:r w:rsidR="004B0436" w:rsidRPr="00FF484D">
              <w:rPr>
                <w:color w:val="000000"/>
              </w:rPr>
              <w:t>«</w:t>
            </w:r>
            <w:r w:rsidRPr="00FF484D">
              <w:rPr>
                <w:color w:val="000000"/>
              </w:rPr>
              <w:t>Жалоба на нарушение моратория на проверки</w:t>
            </w:r>
            <w:r w:rsidR="004B0436" w:rsidRPr="00FF484D">
              <w:rPr>
                <w:color w:val="000000"/>
              </w:rPr>
              <w:t>»</w:t>
            </w:r>
            <w:r w:rsidRPr="00FF484D">
              <w:rPr>
                <w:color w:val="000000"/>
              </w:rPr>
              <w:t>.</w:t>
            </w:r>
          </w:p>
          <w:p w14:paraId="634A146C" w14:textId="114CADE8" w:rsidR="0096396F" w:rsidRDefault="00A51545" w:rsidP="004B0436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Рассмотрение жалобы составляет </w:t>
            </w:r>
            <w:r w:rsidR="00032567" w:rsidRPr="00FF484D">
              <w:rPr>
                <w:color w:val="000000"/>
                <w:shd w:val="clear" w:color="auto" w:fill="FFFFFF"/>
              </w:rPr>
              <w:t xml:space="preserve">1 рабочий </w:t>
            </w:r>
            <w:proofErr w:type="gramStart"/>
            <w:r w:rsidR="00032567" w:rsidRPr="00FF484D">
              <w:rPr>
                <w:color w:val="000000"/>
                <w:shd w:val="clear" w:color="auto" w:fill="FFFFFF"/>
              </w:rPr>
              <w:t>день</w:t>
            </w:r>
            <w:r w:rsidR="00032567" w:rsidRPr="00FF484D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</w:p>
          <w:p w14:paraId="01AD2BC8" w14:textId="050547D0" w:rsidR="00A51545" w:rsidRPr="00FF484D" w:rsidRDefault="00A51545" w:rsidP="004B0436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14:paraId="6B75559F" w14:textId="7B2A8CC5" w:rsidR="0096396F" w:rsidRPr="00FF484D" w:rsidRDefault="0096396F" w:rsidP="006E4E12">
            <w:pPr>
              <w:jc w:val="center"/>
            </w:pPr>
            <w:r w:rsidRPr="00FF484D">
              <w:t>Организации и ИП</w:t>
            </w:r>
          </w:p>
        </w:tc>
        <w:tc>
          <w:tcPr>
            <w:tcW w:w="1701" w:type="dxa"/>
          </w:tcPr>
          <w:p w14:paraId="0F6296EC" w14:textId="0074371D" w:rsidR="0096396F" w:rsidRPr="00FF484D" w:rsidRDefault="0096396F" w:rsidP="002F4333">
            <w:pPr>
              <w:jc w:val="center"/>
            </w:pPr>
            <w:r w:rsidRPr="00FF484D">
              <w:t>автоматически</w:t>
            </w:r>
          </w:p>
        </w:tc>
        <w:tc>
          <w:tcPr>
            <w:tcW w:w="1843" w:type="dxa"/>
          </w:tcPr>
          <w:p w14:paraId="5444A457" w14:textId="09FC985A" w:rsidR="0096396F" w:rsidRPr="00FF484D" w:rsidRDefault="0096396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F484D">
              <w:rPr>
                <w:bCs/>
                <w:color w:val="000000"/>
              </w:rPr>
              <w:t>Информация Минэкономразвития России от 11.04.2022</w:t>
            </w:r>
          </w:p>
        </w:tc>
      </w:tr>
      <w:tr w:rsidR="0082131B" w:rsidRPr="00881F9E" w14:paraId="067E1141" w14:textId="77777777" w:rsidTr="00525DC8">
        <w:tc>
          <w:tcPr>
            <w:tcW w:w="710" w:type="dxa"/>
          </w:tcPr>
          <w:p w14:paraId="5FE8B1A3" w14:textId="77777777" w:rsidR="0082131B" w:rsidRPr="00462E4E" w:rsidRDefault="0082131B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D36F2AE" w14:textId="6FB0A3B9" w:rsidR="0082131B" w:rsidRPr="00FF484D" w:rsidRDefault="0082131B" w:rsidP="008213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FF484D">
              <w:rPr>
                <w:b w:val="0"/>
                <w:color w:val="000000"/>
                <w:sz w:val="22"/>
                <w:szCs w:val="22"/>
              </w:rPr>
              <w:t>Изменен порядок классификации гостиниц</w:t>
            </w:r>
          </w:p>
          <w:p w14:paraId="7CF394F3" w14:textId="77777777" w:rsidR="0082131B" w:rsidRPr="00FF484D" w:rsidRDefault="0082131B" w:rsidP="0096396F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08E4CEF6" w14:textId="77777777" w:rsidR="0082131B" w:rsidRPr="00FF484D" w:rsidRDefault="0082131B" w:rsidP="00881F9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FF484D">
              <w:rPr>
                <w:color w:val="000000"/>
              </w:rPr>
              <w:t xml:space="preserve">С 01.09.2022 </w:t>
            </w:r>
            <w:r w:rsidRPr="00FF484D">
              <w:rPr>
                <w:color w:val="000000"/>
                <w:shd w:val="clear" w:color="auto" w:fill="FFFFFF"/>
              </w:rPr>
              <w:t xml:space="preserve">до 31.12.2026 </w:t>
            </w:r>
          </w:p>
          <w:p w14:paraId="737A2911" w14:textId="5EA01A9C" w:rsidR="00881F9E" w:rsidRPr="00FF484D" w:rsidRDefault="00881F9E" w:rsidP="00881F9E">
            <w:pPr>
              <w:shd w:val="clear" w:color="auto" w:fill="FFFFFF"/>
              <w:rPr>
                <w:color w:val="000000"/>
              </w:rPr>
            </w:pPr>
            <w:r w:rsidRPr="00FF484D">
              <w:rPr>
                <w:color w:val="000000"/>
              </w:rPr>
              <w:t>Расширен перечень средств размещения, в отношении которых не применяется требование об обязательной классификации (включены средства размещения, используемые для осуществления деятельности по оказанию услуг в сфере сельского туризма в сельской местности, средства размещения в жилых помещениях (за исключением жилых помещений, переведенных в нежилые помещения в установленном порядке), туристские приюты, туристские стоянки, дома-кордоны);</w:t>
            </w:r>
          </w:p>
          <w:p w14:paraId="30866790" w14:textId="77777777" w:rsidR="00881F9E" w:rsidRPr="00FF484D" w:rsidRDefault="00881F9E" w:rsidP="00881F9E">
            <w:pPr>
              <w:shd w:val="clear" w:color="auto" w:fill="FFFFFF"/>
              <w:rPr>
                <w:color w:val="000000"/>
              </w:rPr>
            </w:pPr>
            <w:r w:rsidRPr="00FF484D">
              <w:rPr>
                <w:color w:val="000000"/>
              </w:rPr>
              <w:lastRenderedPageBreak/>
              <w:t>уточнен порядок проведения выездной экспертной оценки гостиниц;</w:t>
            </w:r>
          </w:p>
          <w:p w14:paraId="45B844C5" w14:textId="77777777" w:rsidR="00881F9E" w:rsidRDefault="00881F9E" w:rsidP="00881F9E">
            <w:pPr>
              <w:shd w:val="clear" w:color="auto" w:fill="FFFFFF"/>
              <w:rPr>
                <w:color w:val="000000"/>
              </w:rPr>
            </w:pPr>
            <w:r w:rsidRPr="00FF484D">
              <w:rPr>
                <w:color w:val="000000"/>
              </w:rPr>
              <w:t>предусмотрены особенности применения обязательных требований в отношении некоторых видов гостиниц.</w:t>
            </w:r>
          </w:p>
          <w:p w14:paraId="27A62D35" w14:textId="3A5BEF3A" w:rsidR="00A51545" w:rsidRPr="00FF484D" w:rsidRDefault="00A51545" w:rsidP="00881F9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14:paraId="2D2118B5" w14:textId="04874AD3" w:rsidR="0082131B" w:rsidRPr="00FF484D" w:rsidRDefault="00881F9E" w:rsidP="00881F9E">
            <w:pPr>
              <w:jc w:val="center"/>
            </w:pPr>
            <w:r w:rsidRPr="00FF484D">
              <w:lastRenderedPageBreak/>
              <w:t>Субъекты МСП, осуществляющие гостиничная деятельность,</w:t>
            </w:r>
          </w:p>
        </w:tc>
        <w:tc>
          <w:tcPr>
            <w:tcW w:w="1701" w:type="dxa"/>
          </w:tcPr>
          <w:p w14:paraId="69BD920C" w14:textId="3DF9F6FE" w:rsidR="0082131B" w:rsidRPr="00FF484D" w:rsidRDefault="00881F9E" w:rsidP="002F4333">
            <w:pPr>
              <w:jc w:val="center"/>
            </w:pPr>
            <w:r w:rsidRPr="00FF484D">
              <w:t xml:space="preserve">Уполномоченные </w:t>
            </w:r>
            <w:proofErr w:type="spellStart"/>
            <w:r w:rsidRPr="00FF484D">
              <w:t>орагнизации</w:t>
            </w:r>
            <w:proofErr w:type="spellEnd"/>
          </w:p>
        </w:tc>
        <w:tc>
          <w:tcPr>
            <w:tcW w:w="1843" w:type="dxa"/>
          </w:tcPr>
          <w:p w14:paraId="243F4620" w14:textId="77777777" w:rsidR="0082131B" w:rsidRPr="00FF484D" w:rsidRDefault="0082131B" w:rsidP="0082131B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</w:pPr>
            <w:r w:rsidRPr="00FF484D">
              <w:t xml:space="preserve">Постановление от 18.11.2020 </w:t>
            </w:r>
          </w:p>
          <w:p w14:paraId="342B8EA6" w14:textId="77777777" w:rsidR="0082131B" w:rsidRPr="00FF484D" w:rsidRDefault="0082131B" w:rsidP="0082131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FF484D">
              <w:rPr>
                <w:b w:val="0"/>
                <w:sz w:val="22"/>
                <w:szCs w:val="22"/>
              </w:rPr>
              <w:t xml:space="preserve">№ 1860 (в редакции Постановления от </w:t>
            </w:r>
            <w:r w:rsidRPr="00FF484D">
              <w:rPr>
                <w:b w:val="0"/>
                <w:color w:val="000000"/>
                <w:sz w:val="22"/>
                <w:szCs w:val="22"/>
              </w:rPr>
              <w:t xml:space="preserve">  07.04.2022 </w:t>
            </w:r>
          </w:p>
          <w:p w14:paraId="7569D190" w14:textId="6BE96BD7" w:rsidR="0082131B" w:rsidRPr="00FF484D" w:rsidRDefault="0082131B" w:rsidP="0082131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FF484D">
              <w:rPr>
                <w:b w:val="0"/>
                <w:color w:val="000000"/>
                <w:sz w:val="22"/>
                <w:szCs w:val="22"/>
              </w:rPr>
              <w:t>№ 616)</w:t>
            </w:r>
          </w:p>
          <w:p w14:paraId="2898BC57" w14:textId="341B77B7" w:rsidR="0082131B" w:rsidRPr="00FF484D" w:rsidRDefault="0082131B" w:rsidP="0082131B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4C0B14" w:rsidRPr="00881F9E" w14:paraId="547F10A9" w14:textId="77777777" w:rsidTr="00E61072">
        <w:trPr>
          <w:trHeight w:val="2740"/>
        </w:trPr>
        <w:tc>
          <w:tcPr>
            <w:tcW w:w="710" w:type="dxa"/>
          </w:tcPr>
          <w:p w14:paraId="30CA6F41" w14:textId="77777777" w:rsidR="004C0B14" w:rsidRPr="00462E4E" w:rsidRDefault="004C0B14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B71265C" w14:textId="7193DE74" w:rsidR="004C0B14" w:rsidRPr="00FF484D" w:rsidRDefault="004C0B14" w:rsidP="007B7AD2">
            <w:pPr>
              <w:rPr>
                <w:bCs/>
              </w:rPr>
            </w:pPr>
            <w:proofErr w:type="gramStart"/>
            <w:r w:rsidRPr="00FF484D">
              <w:rPr>
                <w:bCs/>
              </w:rPr>
              <w:t>Изменения  в</w:t>
            </w:r>
            <w:proofErr w:type="gramEnd"/>
            <w:r w:rsidRPr="00FF484D">
              <w:rPr>
                <w:bCs/>
              </w:rPr>
              <w:t xml:space="preserve"> правила предоставления субсидий </w:t>
            </w:r>
          </w:p>
          <w:p w14:paraId="6ED99A65" w14:textId="5EC2FAA2" w:rsidR="004C0B14" w:rsidRPr="00FF484D" w:rsidRDefault="004C0B14" w:rsidP="007B7AD2">
            <w:pPr>
              <w:rPr>
                <w:bCs/>
              </w:rPr>
            </w:pPr>
            <w:r w:rsidRPr="00FF484D">
              <w:rPr>
                <w:bCs/>
              </w:rPr>
              <w:t xml:space="preserve">производителям техники, использующей </w:t>
            </w:r>
          </w:p>
          <w:p w14:paraId="611ADA91" w14:textId="20EC4DCD" w:rsidR="004C0B14" w:rsidRPr="00FF484D" w:rsidRDefault="004C0B14" w:rsidP="007B7AD2">
            <w:pPr>
              <w:rPr>
                <w:b/>
                <w:color w:val="000000"/>
              </w:rPr>
            </w:pPr>
            <w:r w:rsidRPr="00FF484D">
              <w:rPr>
                <w:bCs/>
              </w:rPr>
              <w:t xml:space="preserve">природный газ в качестве моторного топлива </w:t>
            </w:r>
          </w:p>
        </w:tc>
        <w:tc>
          <w:tcPr>
            <w:tcW w:w="5245" w:type="dxa"/>
            <w:shd w:val="clear" w:color="auto" w:fill="auto"/>
          </w:tcPr>
          <w:p w14:paraId="5F06F55D" w14:textId="77777777" w:rsidR="004C0B14" w:rsidRPr="00E61072" w:rsidRDefault="004C0B14" w:rsidP="00881F9E">
            <w:pPr>
              <w:shd w:val="clear" w:color="auto" w:fill="FFFFFF"/>
              <w:rPr>
                <w:color w:val="000000"/>
              </w:rPr>
            </w:pPr>
            <w:r w:rsidRPr="00E61072">
              <w:rPr>
                <w:color w:val="000000"/>
              </w:rPr>
              <w:t>С 19.04.2022</w:t>
            </w:r>
          </w:p>
          <w:p w14:paraId="493308D7" w14:textId="77777777" w:rsidR="004C0B14" w:rsidRDefault="004C0B14" w:rsidP="00E6107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61072">
              <w:rPr>
                <w:color w:val="000000"/>
                <w:shd w:val="clear" w:color="auto" w:fill="FFFFFF"/>
              </w:rPr>
              <w:t>Установлены дополнительные требования к реализованной технике, определена периодичность представления отчета о достижении значения результата предоставления субсидии и показателя, необходимого для достижения результата, включены дополнительные условия, подлежащие отражению в соглашении о предоставлении субсидии, в новой редакции изложено приложение для определения предельного размера субсидии на единицу техники, использующей природный газ.</w:t>
            </w:r>
          </w:p>
          <w:p w14:paraId="5E3FE83B" w14:textId="286A93CB" w:rsidR="00A51545" w:rsidRPr="00FF484D" w:rsidRDefault="00A51545" w:rsidP="00E6107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14:paraId="3B76F98C" w14:textId="379F0A58" w:rsidR="004C0B14" w:rsidRPr="00FF484D" w:rsidRDefault="004C0B14" w:rsidP="004C0B14">
            <w:pPr>
              <w:jc w:val="center"/>
              <w:rPr>
                <w:bCs/>
              </w:rPr>
            </w:pPr>
            <w:r w:rsidRPr="00FF484D">
              <w:rPr>
                <w:bCs/>
              </w:rPr>
              <w:t xml:space="preserve">Организации, являющиеся производителями техники, использующей </w:t>
            </w:r>
          </w:p>
          <w:p w14:paraId="5E504520" w14:textId="77777777" w:rsidR="004C0B14" w:rsidRPr="00FF484D" w:rsidRDefault="004C0B14" w:rsidP="004C0B14">
            <w:pPr>
              <w:jc w:val="center"/>
              <w:rPr>
                <w:bCs/>
              </w:rPr>
            </w:pPr>
            <w:r w:rsidRPr="00FF484D">
              <w:rPr>
                <w:bCs/>
              </w:rPr>
              <w:t xml:space="preserve">природный газ в качестве моторного топлива </w:t>
            </w:r>
          </w:p>
          <w:p w14:paraId="54BD0D6D" w14:textId="77777777" w:rsidR="004C0B14" w:rsidRPr="00FF484D" w:rsidRDefault="004C0B14" w:rsidP="00881F9E">
            <w:pPr>
              <w:jc w:val="center"/>
            </w:pPr>
          </w:p>
        </w:tc>
        <w:tc>
          <w:tcPr>
            <w:tcW w:w="1701" w:type="dxa"/>
          </w:tcPr>
          <w:p w14:paraId="6BDB4898" w14:textId="1C700B7D" w:rsidR="004C0B14" w:rsidRPr="00FF484D" w:rsidRDefault="004C0B14" w:rsidP="004C0B14">
            <w:pPr>
              <w:jc w:val="center"/>
            </w:pPr>
            <w:r w:rsidRPr="00FF484D">
              <w:t>Министерство промышленности и торговли Российской Федерации</w:t>
            </w:r>
          </w:p>
          <w:p w14:paraId="73B9014F" w14:textId="77777777" w:rsidR="004C0B14" w:rsidRPr="00FF484D" w:rsidRDefault="004C0B14" w:rsidP="002F4333">
            <w:pPr>
              <w:jc w:val="center"/>
            </w:pPr>
          </w:p>
        </w:tc>
        <w:tc>
          <w:tcPr>
            <w:tcW w:w="1843" w:type="dxa"/>
          </w:tcPr>
          <w:p w14:paraId="60D5B390" w14:textId="77777777" w:rsidR="004C0B14" w:rsidRPr="00FF484D" w:rsidRDefault="004C0B14" w:rsidP="004C0B14">
            <w:pPr>
              <w:jc w:val="right"/>
            </w:pPr>
            <w:r w:rsidRPr="00FF484D">
              <w:t xml:space="preserve">Постановление от 07.04.2022 </w:t>
            </w:r>
          </w:p>
          <w:p w14:paraId="7413791E" w14:textId="37B364F1" w:rsidR="004C0B14" w:rsidRPr="00FF484D" w:rsidRDefault="004C0B14" w:rsidP="004C0B14">
            <w:pPr>
              <w:jc w:val="center"/>
            </w:pPr>
            <w:r w:rsidRPr="00FF484D">
              <w:t>№ 615</w:t>
            </w:r>
          </w:p>
          <w:p w14:paraId="1B74376D" w14:textId="77777777" w:rsidR="004C0B14" w:rsidRPr="00FF484D" w:rsidRDefault="004C0B14" w:rsidP="0082131B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8B4677" w:rsidRPr="00881F9E" w14:paraId="64E5F529" w14:textId="77777777" w:rsidTr="00E61072">
        <w:trPr>
          <w:trHeight w:val="2740"/>
        </w:trPr>
        <w:tc>
          <w:tcPr>
            <w:tcW w:w="710" w:type="dxa"/>
          </w:tcPr>
          <w:p w14:paraId="759E1EB4" w14:textId="77777777" w:rsidR="008B4677" w:rsidRPr="00462E4E" w:rsidRDefault="008B4677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E0CD8A0" w14:textId="39686DEC" w:rsidR="008B4677" w:rsidRPr="00A51545" w:rsidRDefault="008B4677" w:rsidP="008B4677">
            <w:pPr>
              <w:rPr>
                <w:bCs/>
              </w:rPr>
            </w:pPr>
            <w:r w:rsidRPr="00A51545">
              <w:rPr>
                <w:color w:val="000000"/>
                <w:shd w:val="clear" w:color="auto" w:fill="FFFFFF"/>
              </w:rPr>
              <w:t>Компенсация части затрат, связанных с регистрацией на внешних рынках объектов интеллектуальной собственности</w:t>
            </w:r>
            <w:r w:rsidRPr="00A51545">
              <w:rPr>
                <w:color w:val="000000"/>
              </w:rPr>
              <w:br/>
            </w:r>
            <w:r w:rsidRPr="00A51545">
              <w:rPr>
                <w:color w:val="000000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277896F7" w14:textId="77777777" w:rsidR="008B4677" w:rsidRPr="00A51545" w:rsidRDefault="00D65BD1" w:rsidP="008B4677">
            <w:pPr>
              <w:shd w:val="clear" w:color="auto" w:fill="FFFFFF"/>
              <w:rPr>
                <w:color w:val="000000"/>
              </w:rPr>
            </w:pPr>
            <w:r w:rsidRPr="00A51545">
              <w:rPr>
                <w:color w:val="000000"/>
              </w:rPr>
              <w:t>Оплата пошлин -100%,</w:t>
            </w:r>
          </w:p>
          <w:p w14:paraId="4DA1F272" w14:textId="4EAE13E5" w:rsidR="00525581" w:rsidRPr="00A51545" w:rsidRDefault="00ED7536" w:rsidP="0024415A">
            <w:pPr>
              <w:jc w:val="both"/>
            </w:pPr>
            <w:r w:rsidRPr="00A51545">
              <w:t>Оплат</w:t>
            </w:r>
            <w:r w:rsidR="0024415A" w:rsidRPr="00A51545">
              <w:t>а</w:t>
            </w:r>
            <w:r w:rsidRPr="00A51545">
              <w:t xml:space="preserve"> услуг по подготовке, подаче заявки и </w:t>
            </w:r>
            <w:proofErr w:type="gramStart"/>
            <w:r w:rsidRPr="00A51545">
              <w:t xml:space="preserve">делопроизводству </w:t>
            </w:r>
            <w:r w:rsidR="00525581" w:rsidRPr="00A51545">
              <w:t xml:space="preserve"> -</w:t>
            </w:r>
            <w:proofErr w:type="gramEnd"/>
            <w:r w:rsidR="00525581" w:rsidRPr="00A51545">
              <w:t xml:space="preserve">70% фактически понесенных организацией затрат, но не более предельных значений субсидий, указанных в </w:t>
            </w:r>
            <w:hyperlink r:id="rId39" w:history="1">
              <w:r w:rsidR="00525581" w:rsidRPr="00A51545">
                <w:rPr>
                  <w:color w:val="0000FF"/>
                  <w:u w:val="single"/>
                </w:rPr>
                <w:t>приложении N 1</w:t>
              </w:r>
            </w:hyperlink>
            <w:r w:rsidR="00525581" w:rsidRPr="00A51545">
              <w:t>. (от 50 до 525 тыс. рублей)</w:t>
            </w:r>
          </w:p>
          <w:p w14:paraId="74936661" w14:textId="191F7852" w:rsidR="00ED7536" w:rsidRPr="00A51545" w:rsidRDefault="00ED7536" w:rsidP="00ED7536">
            <w:pPr>
              <w:jc w:val="both"/>
            </w:pPr>
          </w:p>
          <w:p w14:paraId="5DDF4811" w14:textId="3165BFB7" w:rsidR="00D65BD1" w:rsidRPr="00A51545" w:rsidRDefault="00D65BD1" w:rsidP="008B467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14:paraId="59DC9B20" w14:textId="4CCB1CE5" w:rsidR="008B4677" w:rsidRPr="00A51545" w:rsidRDefault="008B4677" w:rsidP="004C0B14">
            <w:pPr>
              <w:jc w:val="center"/>
              <w:rPr>
                <w:bCs/>
              </w:rPr>
            </w:pPr>
            <w:r w:rsidRPr="00A51545">
              <w:rPr>
                <w:bCs/>
              </w:rPr>
              <w:t>Субъекты МСП</w:t>
            </w:r>
          </w:p>
        </w:tc>
        <w:tc>
          <w:tcPr>
            <w:tcW w:w="1701" w:type="dxa"/>
          </w:tcPr>
          <w:p w14:paraId="5F757358" w14:textId="51C7D1EA" w:rsidR="00054E03" w:rsidRPr="00A51545" w:rsidRDefault="003101A4" w:rsidP="00054E03">
            <w:pPr>
              <w:ind w:firstLine="30"/>
              <w:jc w:val="center"/>
            </w:pPr>
            <w:r w:rsidRPr="00A51545">
              <w:t>Министерство промышленности и торговли Российской Федерации</w:t>
            </w:r>
            <w:r w:rsidR="00054E03" w:rsidRPr="00A51545">
              <w:t xml:space="preserve"> и АО "Российский экспортный центр"</w:t>
            </w:r>
          </w:p>
          <w:p w14:paraId="14BB9488" w14:textId="16131868" w:rsidR="003101A4" w:rsidRPr="00A51545" w:rsidRDefault="003101A4" w:rsidP="00054E03">
            <w:pPr>
              <w:ind w:firstLine="30"/>
              <w:jc w:val="center"/>
            </w:pPr>
          </w:p>
          <w:p w14:paraId="7F380A7D" w14:textId="77777777" w:rsidR="008B4677" w:rsidRPr="00A51545" w:rsidRDefault="008B4677" w:rsidP="004C0B14">
            <w:pPr>
              <w:jc w:val="center"/>
            </w:pPr>
          </w:p>
        </w:tc>
        <w:tc>
          <w:tcPr>
            <w:tcW w:w="1843" w:type="dxa"/>
          </w:tcPr>
          <w:p w14:paraId="23F764E2" w14:textId="48AB6ACD" w:rsidR="008B4677" w:rsidRPr="00A51545" w:rsidRDefault="00442C56" w:rsidP="0072328E">
            <w:pPr>
              <w:jc w:val="center"/>
            </w:pPr>
            <w:r w:rsidRPr="00A51545">
              <w:rPr>
                <w:color w:val="000000"/>
                <w:shd w:val="clear" w:color="auto" w:fill="FFFFFF"/>
              </w:rPr>
              <w:t xml:space="preserve">Постановление от 15.12.2016 </w:t>
            </w:r>
            <w:r w:rsidR="0072328E" w:rsidRPr="00A51545">
              <w:rPr>
                <w:color w:val="000000"/>
                <w:shd w:val="clear" w:color="auto" w:fill="FFFFFF"/>
              </w:rPr>
              <w:t xml:space="preserve">    </w:t>
            </w:r>
            <w:r w:rsidRPr="00A51545">
              <w:rPr>
                <w:color w:val="000000"/>
                <w:shd w:val="clear" w:color="auto" w:fill="FFFFFF"/>
              </w:rPr>
              <w:t xml:space="preserve">№ </w:t>
            </w:r>
            <w:proofErr w:type="gramStart"/>
            <w:r w:rsidRPr="00A51545">
              <w:rPr>
                <w:color w:val="000000"/>
                <w:shd w:val="clear" w:color="auto" w:fill="FFFFFF"/>
              </w:rPr>
              <w:t>1368  и</w:t>
            </w:r>
            <w:proofErr w:type="gramEnd"/>
            <w:r w:rsidRPr="00A51545">
              <w:rPr>
                <w:color w:val="000000"/>
                <w:shd w:val="clear" w:color="auto" w:fill="FFFFFF"/>
              </w:rPr>
              <w:t xml:space="preserve"> Постановление Правительства от 16.12.2021 </w:t>
            </w:r>
            <w:r w:rsidR="0072328E" w:rsidRPr="00A51545">
              <w:rPr>
                <w:color w:val="000000"/>
                <w:shd w:val="clear" w:color="auto" w:fill="FFFFFF"/>
              </w:rPr>
              <w:t xml:space="preserve">    </w:t>
            </w:r>
            <w:r w:rsidRPr="00A51545">
              <w:rPr>
                <w:color w:val="000000"/>
                <w:shd w:val="clear" w:color="auto" w:fill="FFFFFF"/>
              </w:rPr>
              <w:t>№ 2308</w:t>
            </w:r>
            <w:r w:rsidRPr="00A51545">
              <w:rPr>
                <w:color w:val="000000"/>
              </w:rPr>
              <w:br/>
            </w:r>
            <w:r w:rsidRPr="00A51545">
              <w:rPr>
                <w:bCs/>
                <w:shd w:val="clear" w:color="auto" w:fill="FFFFFF"/>
              </w:rPr>
              <w:t xml:space="preserve">( в редакции </w:t>
            </w:r>
            <w:r w:rsidR="008B4677" w:rsidRPr="00A51545">
              <w:rPr>
                <w:bCs/>
                <w:shd w:val="clear" w:color="auto" w:fill="FFFFFF"/>
              </w:rPr>
              <w:t>Постановлени</w:t>
            </w:r>
            <w:r w:rsidRPr="00A51545">
              <w:rPr>
                <w:bCs/>
                <w:shd w:val="clear" w:color="auto" w:fill="FFFFFF"/>
              </w:rPr>
              <w:t>я</w:t>
            </w:r>
            <w:r w:rsidR="008B4677" w:rsidRPr="00A51545">
              <w:rPr>
                <w:bCs/>
                <w:shd w:val="clear" w:color="auto" w:fill="FFFFFF"/>
              </w:rPr>
              <w:t xml:space="preserve"> </w:t>
            </w:r>
            <w:hyperlink r:id="rId40" w:history="1">
              <w:r w:rsidR="008B4677" w:rsidRPr="00A51545">
                <w:rPr>
                  <w:bCs/>
                </w:rPr>
                <w:t xml:space="preserve"> от 18.05.2022     № 899</w:t>
              </w:r>
              <w:r w:rsidRPr="00A51545">
                <w:rPr>
                  <w:bCs/>
                </w:rPr>
                <w:t>)</w:t>
              </w:r>
              <w:r w:rsidR="008B4677" w:rsidRPr="00A51545">
                <w:rPr>
                  <w:bCs/>
                </w:rPr>
                <w:t xml:space="preserve"> </w:t>
              </w:r>
            </w:hyperlink>
          </w:p>
        </w:tc>
      </w:tr>
      <w:tr w:rsidR="00395436" w:rsidRPr="00881F9E" w14:paraId="08FE69C1" w14:textId="77777777" w:rsidTr="00525DC8">
        <w:tc>
          <w:tcPr>
            <w:tcW w:w="710" w:type="dxa"/>
          </w:tcPr>
          <w:p w14:paraId="071828FE" w14:textId="77777777" w:rsidR="00395436" w:rsidRPr="00462E4E" w:rsidRDefault="0039543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423DB79" w14:textId="7A200C07" w:rsidR="00395436" w:rsidRPr="00FF484D" w:rsidRDefault="00395436" w:rsidP="00395436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FF484D">
              <w:rPr>
                <w:bCs/>
                <w:color w:val="000000"/>
                <w:kern w:val="36"/>
              </w:rPr>
              <w:t>госрегистраци</w:t>
            </w:r>
            <w:r w:rsidR="004E5B74" w:rsidRPr="00FF484D">
              <w:rPr>
                <w:bCs/>
                <w:color w:val="000000"/>
                <w:kern w:val="36"/>
              </w:rPr>
              <w:t>я</w:t>
            </w:r>
            <w:proofErr w:type="spellEnd"/>
            <w:r w:rsidRPr="00FF484D">
              <w:rPr>
                <w:bCs/>
                <w:color w:val="000000"/>
                <w:kern w:val="36"/>
              </w:rPr>
              <w:t xml:space="preserve"> лекарственных препараты подлежат по упрощенной процедуре</w:t>
            </w:r>
          </w:p>
          <w:p w14:paraId="44E9562A" w14:textId="77777777" w:rsidR="00395436" w:rsidRPr="00FF484D" w:rsidRDefault="00395436" w:rsidP="00395436">
            <w:pPr>
              <w:jc w:val="center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1C27A643" w14:textId="707981E9" w:rsidR="004E5B74" w:rsidRPr="00FF484D" w:rsidRDefault="00395436" w:rsidP="004E5B74">
            <w:pPr>
              <w:shd w:val="clear" w:color="auto" w:fill="FFFFFF"/>
              <w:rPr>
                <w:color w:val="000000"/>
              </w:rPr>
            </w:pPr>
            <w:r w:rsidRPr="00A51545">
              <w:rPr>
                <w:color w:val="000000"/>
              </w:rPr>
              <w:t>До 31 декабря 2023 года</w:t>
            </w:r>
            <w:r w:rsidR="004E5B74" w:rsidRPr="00A51545">
              <w:rPr>
                <w:color w:val="000000"/>
              </w:rPr>
              <w:t xml:space="preserve"> </w:t>
            </w:r>
            <w:proofErr w:type="spellStart"/>
            <w:r w:rsidR="004E5B74" w:rsidRPr="00A51545">
              <w:rPr>
                <w:color w:val="000000"/>
              </w:rPr>
              <w:t>госрегистрация</w:t>
            </w:r>
            <w:proofErr w:type="spellEnd"/>
            <w:r w:rsidR="004E5B74" w:rsidRPr="00FF484D">
              <w:rPr>
                <w:color w:val="000000"/>
              </w:rPr>
              <w:t xml:space="preserve"> лекарственного препарата осуществляется Минздравом России в срок, не превышающий 60 рабочих дней;</w:t>
            </w:r>
          </w:p>
          <w:p w14:paraId="38222165" w14:textId="77777777" w:rsidR="004E5B74" w:rsidRPr="00FF484D" w:rsidRDefault="004E5B74" w:rsidP="004E5B74">
            <w:pPr>
              <w:shd w:val="clear" w:color="auto" w:fill="FFFFFF"/>
              <w:rPr>
                <w:color w:val="000000"/>
              </w:rPr>
            </w:pPr>
            <w:r w:rsidRPr="00FF484D">
              <w:rPr>
                <w:color w:val="000000"/>
              </w:rPr>
              <w:t xml:space="preserve">до 31 декабря 2023 года ввоз в РФ незарегистрированных лекарственных препаратов осуществляется на основании разрешения на временное обращение, выдаваемое Минздравом России на лекарственные препараты, в отношении которых межведомственной комиссией установлены </w:t>
            </w:r>
            <w:proofErr w:type="spellStart"/>
            <w:r w:rsidRPr="00FF484D">
              <w:rPr>
                <w:color w:val="000000"/>
              </w:rPr>
              <w:t>дефектура</w:t>
            </w:r>
            <w:proofErr w:type="spellEnd"/>
            <w:r w:rsidRPr="00FF484D">
              <w:rPr>
                <w:color w:val="000000"/>
              </w:rPr>
              <w:t xml:space="preserve"> или риск ее возникновения;</w:t>
            </w:r>
          </w:p>
          <w:p w14:paraId="469B6472" w14:textId="6E9FCB54" w:rsidR="004E5B74" w:rsidRPr="00FF484D" w:rsidRDefault="004E5B74" w:rsidP="004E5B74">
            <w:pPr>
              <w:shd w:val="clear" w:color="auto" w:fill="FFFFFF"/>
              <w:rPr>
                <w:color w:val="000000"/>
              </w:rPr>
            </w:pPr>
            <w:r w:rsidRPr="00FF484D">
              <w:rPr>
                <w:color w:val="000000"/>
              </w:rPr>
              <w:lastRenderedPageBreak/>
              <w:t>по 31 декабря 2022 года разрешается ввоз в РФ зарегистрированных лекарственных препаратов в иностранных упаковках при наличии на них этикетки, содержащей информацию о лекарственном препарате на русском языке.</w:t>
            </w:r>
            <w:r w:rsidRPr="00FF484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269456D" w14:textId="21B133C5" w:rsidR="00395436" w:rsidRPr="00FF484D" w:rsidRDefault="004E5B74" w:rsidP="004C0B14">
            <w:pPr>
              <w:jc w:val="center"/>
              <w:rPr>
                <w:bCs/>
              </w:rPr>
            </w:pPr>
            <w:r w:rsidRPr="00FF484D">
              <w:lastRenderedPageBreak/>
              <w:t>Юридические лица и ИП, осуществляющие деятельность по обращению лекарственных препаратов для медицинского потребления,</w:t>
            </w:r>
          </w:p>
        </w:tc>
        <w:tc>
          <w:tcPr>
            <w:tcW w:w="1701" w:type="dxa"/>
          </w:tcPr>
          <w:p w14:paraId="2B994289" w14:textId="65CEE695" w:rsidR="00395436" w:rsidRPr="00FF484D" w:rsidRDefault="004E5B74" w:rsidP="004C0B14">
            <w:pPr>
              <w:jc w:val="center"/>
            </w:pPr>
            <w:proofErr w:type="spellStart"/>
            <w:r w:rsidRPr="00FF484D">
              <w:t>Минздав</w:t>
            </w:r>
            <w:proofErr w:type="spellEnd"/>
            <w:r w:rsidRPr="00FF484D">
              <w:t xml:space="preserve"> РФ</w:t>
            </w:r>
          </w:p>
        </w:tc>
        <w:tc>
          <w:tcPr>
            <w:tcW w:w="1843" w:type="dxa"/>
          </w:tcPr>
          <w:p w14:paraId="3D0C2133" w14:textId="0532206C" w:rsidR="00395436" w:rsidRPr="00FF484D" w:rsidRDefault="00395436" w:rsidP="00395436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FF484D">
              <w:rPr>
                <w:bCs/>
                <w:color w:val="000000"/>
                <w:kern w:val="36"/>
              </w:rPr>
              <w:t>Постановление от 05.04.2022</w:t>
            </w:r>
          </w:p>
          <w:p w14:paraId="7629DF7A" w14:textId="6F1294EA" w:rsidR="00395436" w:rsidRPr="00FF484D" w:rsidRDefault="00395436" w:rsidP="00395436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FF484D">
              <w:rPr>
                <w:bCs/>
                <w:color w:val="000000"/>
                <w:kern w:val="36"/>
              </w:rPr>
              <w:t>№ 593</w:t>
            </w:r>
          </w:p>
          <w:p w14:paraId="319A56BD" w14:textId="77777777" w:rsidR="00395436" w:rsidRPr="00FF484D" w:rsidRDefault="00395436" w:rsidP="004C0B14">
            <w:pPr>
              <w:jc w:val="right"/>
            </w:pPr>
          </w:p>
        </w:tc>
      </w:tr>
      <w:tr w:rsidR="002F6118" w:rsidRPr="00881F9E" w14:paraId="5F02DB76" w14:textId="77777777" w:rsidTr="00525DC8">
        <w:tc>
          <w:tcPr>
            <w:tcW w:w="710" w:type="dxa"/>
          </w:tcPr>
          <w:p w14:paraId="393D6E0E" w14:textId="77777777" w:rsidR="002F6118" w:rsidRPr="00462E4E" w:rsidRDefault="002F6118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1BEE8B1" w14:textId="34DE6B8B" w:rsidR="002F6118" w:rsidRPr="00A105FC" w:rsidRDefault="009C3791" w:rsidP="007B7AD2">
            <w:pPr>
              <w:rPr>
                <w:bCs/>
              </w:rPr>
            </w:pPr>
            <w:r w:rsidRPr="00A105FC">
              <w:rPr>
                <w:bCs/>
              </w:rPr>
              <w:t>Л</w:t>
            </w:r>
            <w:r w:rsidR="002F6118" w:rsidRPr="00A105FC">
              <w:rPr>
                <w:bCs/>
              </w:rPr>
              <w:t xml:space="preserve">ьготные кредиты юридическим </w:t>
            </w:r>
          </w:p>
          <w:p w14:paraId="43F1D552" w14:textId="3E55611B" w:rsidR="002F6118" w:rsidRPr="00A105FC" w:rsidRDefault="002F6118" w:rsidP="007B7AD2">
            <w:pPr>
              <w:rPr>
                <w:bCs/>
              </w:rPr>
            </w:pPr>
            <w:r w:rsidRPr="00A105FC">
              <w:rPr>
                <w:bCs/>
              </w:rPr>
              <w:t xml:space="preserve">лицам, реализующим инвестиционные проекты в области </w:t>
            </w:r>
          </w:p>
          <w:p w14:paraId="04B3EF4C" w14:textId="2227C845" w:rsidR="002F6118" w:rsidRPr="00A105FC" w:rsidRDefault="002F6118" w:rsidP="007B7AD2">
            <w:pPr>
              <w:rPr>
                <w:bCs/>
                <w:color w:val="000000"/>
                <w:kern w:val="36"/>
              </w:rPr>
            </w:pPr>
            <w:r w:rsidRPr="00A105FC">
              <w:rPr>
                <w:bCs/>
              </w:rPr>
              <w:t xml:space="preserve">обращения с отходами </w:t>
            </w:r>
          </w:p>
        </w:tc>
        <w:tc>
          <w:tcPr>
            <w:tcW w:w="5245" w:type="dxa"/>
            <w:shd w:val="clear" w:color="auto" w:fill="auto"/>
          </w:tcPr>
          <w:p w14:paraId="1AF1D5E6" w14:textId="1DC687F5" w:rsidR="002F6118" w:rsidRPr="00A105FC" w:rsidRDefault="002F6118" w:rsidP="002F6118">
            <w:pPr>
              <w:jc w:val="both"/>
            </w:pPr>
            <w:r w:rsidRPr="00A105FC">
              <w:t xml:space="preserve">Ставка - не более 12,5% годовых </w:t>
            </w:r>
          </w:p>
          <w:p w14:paraId="05EFF2C8" w14:textId="77777777" w:rsidR="002F6118" w:rsidRPr="00A105FC" w:rsidRDefault="002F6118" w:rsidP="004E5B74">
            <w:pPr>
              <w:shd w:val="clear" w:color="auto" w:fill="FFFFFF"/>
              <w:rPr>
                <w:color w:val="000000"/>
                <w:shd w:val="clear" w:color="auto" w:fill="F8F8D3"/>
              </w:rPr>
            </w:pPr>
          </w:p>
        </w:tc>
        <w:tc>
          <w:tcPr>
            <w:tcW w:w="3827" w:type="dxa"/>
          </w:tcPr>
          <w:p w14:paraId="3D84207E" w14:textId="7691DE2B" w:rsidR="002F6118" w:rsidRPr="00A105FC" w:rsidRDefault="00A105FC" w:rsidP="002F6118">
            <w:pPr>
              <w:jc w:val="center"/>
              <w:rPr>
                <w:bCs/>
              </w:rPr>
            </w:pPr>
            <w:r>
              <w:rPr>
                <w:bCs/>
              </w:rPr>
              <w:t>Ю</w:t>
            </w:r>
            <w:r w:rsidR="002F6118" w:rsidRPr="00A105FC">
              <w:rPr>
                <w:bCs/>
              </w:rPr>
              <w:t xml:space="preserve">ридические </w:t>
            </w:r>
          </w:p>
          <w:p w14:paraId="10DF6090" w14:textId="5336F623" w:rsidR="002F6118" w:rsidRPr="00A105FC" w:rsidRDefault="002F6118" w:rsidP="002F6118">
            <w:pPr>
              <w:jc w:val="center"/>
              <w:rPr>
                <w:bCs/>
              </w:rPr>
            </w:pPr>
            <w:r w:rsidRPr="00A105FC">
              <w:rPr>
                <w:bCs/>
              </w:rPr>
              <w:t xml:space="preserve">лица, реализующие инвестиционные проекты в области </w:t>
            </w:r>
          </w:p>
          <w:p w14:paraId="614190A9" w14:textId="13CABA1B" w:rsidR="002F6118" w:rsidRPr="00A105FC" w:rsidRDefault="002F6118" w:rsidP="002F6118">
            <w:pPr>
              <w:jc w:val="center"/>
            </w:pPr>
            <w:r w:rsidRPr="00A105FC">
              <w:rPr>
                <w:bCs/>
              </w:rPr>
              <w:t>обращения с отходами</w:t>
            </w:r>
          </w:p>
        </w:tc>
        <w:tc>
          <w:tcPr>
            <w:tcW w:w="1701" w:type="dxa"/>
          </w:tcPr>
          <w:p w14:paraId="2B579177" w14:textId="2D89EE8D" w:rsidR="002F6118" w:rsidRPr="00A105FC" w:rsidRDefault="002F6118" w:rsidP="00533A0F">
            <w:pPr>
              <w:jc w:val="center"/>
            </w:pPr>
            <w:r w:rsidRPr="00A105FC">
              <w:t>Министерством природных ресурсов и экологии Российской Федерации, уполномоченные кредитные организации</w:t>
            </w:r>
          </w:p>
        </w:tc>
        <w:tc>
          <w:tcPr>
            <w:tcW w:w="1843" w:type="dxa"/>
          </w:tcPr>
          <w:p w14:paraId="7955A87C" w14:textId="01F5948A" w:rsidR="002F6118" w:rsidRPr="00A105FC" w:rsidRDefault="002F6118" w:rsidP="002F6118">
            <w:pPr>
              <w:jc w:val="center"/>
              <w:rPr>
                <w:bCs/>
              </w:rPr>
            </w:pPr>
            <w:r w:rsidRPr="00A105FC">
              <w:rPr>
                <w:bCs/>
              </w:rPr>
              <w:t xml:space="preserve">Постановление </w:t>
            </w:r>
          </w:p>
          <w:p w14:paraId="662D9348" w14:textId="3187BB59" w:rsidR="002F6118" w:rsidRPr="00A105FC" w:rsidRDefault="002F6118" w:rsidP="002F6118">
            <w:pPr>
              <w:jc w:val="center"/>
              <w:rPr>
                <w:bCs/>
              </w:rPr>
            </w:pPr>
            <w:r w:rsidRPr="00A105FC">
              <w:rPr>
                <w:bCs/>
              </w:rPr>
              <w:t xml:space="preserve">от 05.05.2022     № 814 </w:t>
            </w:r>
          </w:p>
          <w:p w14:paraId="5974558D" w14:textId="77777777" w:rsidR="002F6118" w:rsidRPr="00A105FC" w:rsidRDefault="002F6118" w:rsidP="00395436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</w:rPr>
            </w:pPr>
          </w:p>
        </w:tc>
      </w:tr>
      <w:tr w:rsidR="007B7AD2" w:rsidRPr="00881F9E" w14:paraId="2A7DE03A" w14:textId="77777777" w:rsidTr="00525DC8">
        <w:tc>
          <w:tcPr>
            <w:tcW w:w="710" w:type="dxa"/>
          </w:tcPr>
          <w:p w14:paraId="0278ECB4" w14:textId="77777777" w:rsidR="007B7AD2" w:rsidRPr="00462E4E" w:rsidRDefault="007B7AD2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41D7886" w14:textId="5A2824C6" w:rsidR="007B7AD2" w:rsidRPr="00A105FC" w:rsidRDefault="007B7AD2" w:rsidP="007B7AD2">
            <w:pPr>
              <w:rPr>
                <w:bCs/>
              </w:rPr>
            </w:pPr>
            <w:r w:rsidRPr="00A105FC">
              <w:rPr>
                <w:bCs/>
              </w:rPr>
              <w:t xml:space="preserve">Отсрочка </w:t>
            </w:r>
            <w:proofErr w:type="gramStart"/>
            <w:r w:rsidRPr="00A105FC">
              <w:rPr>
                <w:bCs/>
              </w:rPr>
              <w:t>по  уплате</w:t>
            </w:r>
            <w:proofErr w:type="gramEnd"/>
            <w:r w:rsidRPr="00A105FC">
              <w:rPr>
                <w:bCs/>
              </w:rPr>
              <w:t xml:space="preserve"> страховых взносов </w:t>
            </w:r>
          </w:p>
        </w:tc>
        <w:tc>
          <w:tcPr>
            <w:tcW w:w="5245" w:type="dxa"/>
            <w:shd w:val="clear" w:color="auto" w:fill="auto"/>
          </w:tcPr>
          <w:p w14:paraId="29A5A34C" w14:textId="4885396C" w:rsidR="007B7AD2" w:rsidRPr="00A105FC" w:rsidRDefault="007B7AD2" w:rsidP="002F6118">
            <w:pPr>
              <w:jc w:val="both"/>
            </w:pPr>
            <w:r w:rsidRPr="00A105FC">
              <w:t>Продлено на 12 месяцев</w:t>
            </w:r>
          </w:p>
        </w:tc>
        <w:tc>
          <w:tcPr>
            <w:tcW w:w="3827" w:type="dxa"/>
          </w:tcPr>
          <w:p w14:paraId="2A53BBB8" w14:textId="4FD048DB" w:rsidR="00AC7E9D" w:rsidRPr="00A105FC" w:rsidRDefault="00AC7E9D" w:rsidP="00A105FC">
            <w:pPr>
              <w:shd w:val="clear" w:color="auto" w:fill="FFFFFF"/>
              <w:ind w:firstLine="567"/>
              <w:jc w:val="center"/>
            </w:pPr>
            <w:r w:rsidRPr="00A105FC">
              <w:t>Организаци</w:t>
            </w:r>
            <w:r w:rsidR="00F6081B" w:rsidRPr="00A105FC">
              <w:t>и</w:t>
            </w:r>
            <w:r w:rsidR="00A105FC">
              <w:t xml:space="preserve"> </w:t>
            </w:r>
            <w:proofErr w:type="gramStart"/>
            <w:r w:rsidR="00A105FC">
              <w:t xml:space="preserve">согласно </w:t>
            </w:r>
            <w:r w:rsidR="00F6081B" w:rsidRPr="00A105FC">
              <w:t xml:space="preserve"> перечня</w:t>
            </w:r>
            <w:r w:rsidR="00A105FC">
              <w:t>м</w:t>
            </w:r>
            <w:proofErr w:type="gramEnd"/>
            <w:r w:rsidR="00F6081B" w:rsidRPr="00A105FC">
              <w:t xml:space="preserve"> № 1 и 2 постановления </w:t>
            </w:r>
            <w:r w:rsidRPr="00A105FC">
              <w:t>и ИП, которые исчисляют взносы  с выплат и иных вознаграждений в пользу физлиц, а также если доход</w:t>
            </w:r>
            <w:r w:rsidR="00F6081B" w:rsidRPr="00A105FC">
              <w:t xml:space="preserve"> ИП</w:t>
            </w:r>
            <w:r w:rsidRPr="00A105FC">
              <w:t xml:space="preserve"> за 2021 год превысил 300 тыс. рублей.</w:t>
            </w:r>
          </w:p>
          <w:p w14:paraId="52765354" w14:textId="05752B83" w:rsidR="007B7AD2" w:rsidRPr="00A105FC" w:rsidRDefault="007B7AD2" w:rsidP="00F6081B">
            <w:pPr>
              <w:shd w:val="clear" w:color="auto" w:fill="FFFFFF"/>
              <w:spacing w:after="300"/>
              <w:ind w:firstLine="567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2067AA9D" w14:textId="709052D7" w:rsidR="007B7AD2" w:rsidRPr="00A105FC" w:rsidRDefault="00AC7E9D" w:rsidP="00533A0F">
            <w:pPr>
              <w:jc w:val="center"/>
            </w:pPr>
            <w:r w:rsidRPr="00A105FC">
              <w:t xml:space="preserve"> </w:t>
            </w:r>
          </w:p>
        </w:tc>
        <w:tc>
          <w:tcPr>
            <w:tcW w:w="1843" w:type="dxa"/>
          </w:tcPr>
          <w:p w14:paraId="796A1477" w14:textId="77777777" w:rsidR="007B7AD2" w:rsidRDefault="007B7AD2" w:rsidP="002F6118">
            <w:pPr>
              <w:jc w:val="center"/>
              <w:rPr>
                <w:bCs/>
              </w:rPr>
            </w:pPr>
            <w:r w:rsidRPr="00A105FC">
              <w:rPr>
                <w:bCs/>
              </w:rPr>
              <w:t>Постановление от 29.04.2022     № 776</w:t>
            </w:r>
          </w:p>
          <w:p w14:paraId="44090E7E" w14:textId="4556538C" w:rsidR="00020F61" w:rsidRPr="00020F61" w:rsidRDefault="00020F61" w:rsidP="002F6118">
            <w:pPr>
              <w:jc w:val="center"/>
              <w:rPr>
                <w:bCs/>
              </w:rPr>
            </w:pPr>
            <w:r w:rsidRPr="00A51545">
              <w:rPr>
                <w:bCs/>
                <w:color w:val="000000"/>
                <w:shd w:val="clear" w:color="auto" w:fill="FFFFFF"/>
              </w:rPr>
              <w:t>письмо</w:t>
            </w:r>
            <w:hyperlink r:id="rId41" w:history="1">
              <w:r w:rsidRPr="00A51545">
                <w:rPr>
                  <w:bCs/>
                </w:rPr>
                <w:t xml:space="preserve"> ФНС России от 06.05.2022 N СД-4-11/5607@</w:t>
              </w:r>
            </w:hyperlink>
          </w:p>
        </w:tc>
      </w:tr>
      <w:tr w:rsidR="005465AE" w:rsidRPr="00881F9E" w14:paraId="3FE4E282" w14:textId="77777777" w:rsidTr="00525DC8">
        <w:tc>
          <w:tcPr>
            <w:tcW w:w="710" w:type="dxa"/>
          </w:tcPr>
          <w:p w14:paraId="7084B857" w14:textId="77777777" w:rsidR="005465AE" w:rsidRPr="00462E4E" w:rsidRDefault="005465AE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EA0D6B8" w14:textId="265D6004" w:rsidR="005465AE" w:rsidRPr="00A105FC" w:rsidRDefault="005465AE" w:rsidP="005465AE">
            <w:pPr>
              <w:rPr>
                <w:bCs/>
              </w:rPr>
            </w:pPr>
            <w:r w:rsidRPr="00A105FC">
              <w:rPr>
                <w:shd w:val="clear" w:color="auto" w:fill="FFFFFF"/>
              </w:rPr>
              <w:t>приостановление действия запрета на предоставление субсидий субъектам МСП, ранее допустившим нарушение порядка и условий оказания господдержки</w:t>
            </w:r>
            <w:r w:rsidRPr="00A105FC">
              <w:br/>
            </w:r>
          </w:p>
        </w:tc>
        <w:tc>
          <w:tcPr>
            <w:tcW w:w="5245" w:type="dxa"/>
            <w:shd w:val="clear" w:color="auto" w:fill="auto"/>
          </w:tcPr>
          <w:p w14:paraId="5C88FAD5" w14:textId="77777777" w:rsidR="005465AE" w:rsidRPr="00A105FC" w:rsidRDefault="005465AE" w:rsidP="005465AE">
            <w:pPr>
              <w:jc w:val="both"/>
              <w:rPr>
                <w:shd w:val="clear" w:color="auto" w:fill="FFFFFF"/>
              </w:rPr>
            </w:pPr>
            <w:r w:rsidRPr="00A105FC">
              <w:rPr>
                <w:shd w:val="clear" w:color="auto" w:fill="FFFFFF"/>
              </w:rPr>
              <w:t>Приостановление действия положения, согласно которому субъекту МСП должно быть отказано в получении поддержки, если с момента его признания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 до 31 декабря 2023 года.</w:t>
            </w:r>
          </w:p>
          <w:p w14:paraId="6B5A2715" w14:textId="5209C9A1" w:rsidR="005465AE" w:rsidRPr="00A105FC" w:rsidRDefault="005465AE" w:rsidP="005465AE">
            <w:pPr>
              <w:jc w:val="both"/>
            </w:pPr>
            <w:r w:rsidRPr="00A105FC">
              <w:br/>
            </w:r>
            <w:r w:rsidRPr="00A105FC">
              <w:br/>
            </w:r>
          </w:p>
        </w:tc>
        <w:tc>
          <w:tcPr>
            <w:tcW w:w="3827" w:type="dxa"/>
          </w:tcPr>
          <w:p w14:paraId="7C9A5373" w14:textId="2063B475" w:rsidR="005465AE" w:rsidRPr="00A105FC" w:rsidRDefault="005465AE" w:rsidP="005465AE">
            <w:pPr>
              <w:shd w:val="clear" w:color="auto" w:fill="FFFFFF"/>
              <w:ind w:firstLine="567"/>
              <w:jc w:val="both"/>
            </w:pPr>
            <w:r w:rsidRPr="00A105FC">
              <w:t>Субъекты МСП,</w:t>
            </w:r>
            <w:r w:rsidRPr="00A105FC">
              <w:rPr>
                <w:shd w:val="clear" w:color="auto" w:fill="FFFFFF"/>
              </w:rPr>
              <w:t xml:space="preserve"> ранее допустившие нарушение порядка и условий оказания господдержки</w:t>
            </w:r>
            <w:r w:rsidRPr="00A105FC">
              <w:br/>
            </w:r>
          </w:p>
        </w:tc>
        <w:tc>
          <w:tcPr>
            <w:tcW w:w="1701" w:type="dxa"/>
          </w:tcPr>
          <w:p w14:paraId="478068AD" w14:textId="668E4298" w:rsidR="005465AE" w:rsidRPr="00A105FC" w:rsidRDefault="00840413" w:rsidP="005465AE">
            <w:pPr>
              <w:jc w:val="center"/>
            </w:pPr>
            <w:r w:rsidRPr="00A105FC">
              <w:t>автоматически</w:t>
            </w:r>
          </w:p>
        </w:tc>
        <w:tc>
          <w:tcPr>
            <w:tcW w:w="1843" w:type="dxa"/>
          </w:tcPr>
          <w:p w14:paraId="25A066EE" w14:textId="77777777" w:rsidR="005465AE" w:rsidRPr="00A105FC" w:rsidRDefault="008503BF" w:rsidP="005465AE">
            <w:pPr>
              <w:shd w:val="clear" w:color="auto" w:fill="FFFFFF"/>
            </w:pPr>
            <w:hyperlink r:id="rId42" w:history="1">
              <w:r w:rsidR="005465AE" w:rsidRPr="00A105FC">
                <w:rPr>
                  <w:bCs/>
                </w:rPr>
                <w:t>Проект Федерального закона N 123155-8 "О приостановлении действия пункта 4 части 5 статьи 14 Федерального закона "О развитии малого и среднего предпринимательства в Российской Федерации"</w:t>
              </w:r>
            </w:hyperlink>
          </w:p>
          <w:p w14:paraId="243C7F1B" w14:textId="4ACA06C8" w:rsidR="005465AE" w:rsidRPr="00A105FC" w:rsidRDefault="005465AE" w:rsidP="005465AE">
            <w:pPr>
              <w:jc w:val="center"/>
              <w:rPr>
                <w:bCs/>
              </w:rPr>
            </w:pPr>
          </w:p>
        </w:tc>
      </w:tr>
      <w:tr w:rsidR="004C0579" w:rsidRPr="00881F9E" w14:paraId="7068F46E" w14:textId="77777777" w:rsidTr="00525DC8">
        <w:tc>
          <w:tcPr>
            <w:tcW w:w="710" w:type="dxa"/>
          </w:tcPr>
          <w:p w14:paraId="7EE1F68E" w14:textId="77777777" w:rsidR="004C0579" w:rsidRPr="00462E4E" w:rsidRDefault="004C057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DBCABDC" w14:textId="204524E4" w:rsidR="004C0579" w:rsidRPr="00A105FC" w:rsidRDefault="004C0579" w:rsidP="00E5401C">
            <w:pPr>
              <w:rPr>
                <w:shd w:val="clear" w:color="auto" w:fill="FFFFFF"/>
              </w:rPr>
            </w:pPr>
          </w:p>
        </w:tc>
        <w:tc>
          <w:tcPr>
            <w:tcW w:w="5245" w:type="dxa"/>
            <w:shd w:val="clear" w:color="auto" w:fill="auto"/>
          </w:tcPr>
          <w:p w14:paraId="0A19DD95" w14:textId="58FA9579" w:rsidR="004C0579" w:rsidRPr="00A105FC" w:rsidRDefault="004C0579" w:rsidP="00E5401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827" w:type="dxa"/>
          </w:tcPr>
          <w:p w14:paraId="1D565B9F" w14:textId="77777777" w:rsidR="004C0579" w:rsidRPr="00A105FC" w:rsidRDefault="004C0579" w:rsidP="005465AE">
            <w:pPr>
              <w:shd w:val="clear" w:color="auto" w:fill="FFFFFF"/>
              <w:ind w:firstLine="567"/>
              <w:jc w:val="both"/>
            </w:pPr>
          </w:p>
        </w:tc>
        <w:tc>
          <w:tcPr>
            <w:tcW w:w="1701" w:type="dxa"/>
          </w:tcPr>
          <w:p w14:paraId="1505A8F9" w14:textId="77777777" w:rsidR="004C0579" w:rsidRPr="00A105FC" w:rsidRDefault="004C0579" w:rsidP="005465AE">
            <w:pPr>
              <w:jc w:val="center"/>
            </w:pPr>
          </w:p>
        </w:tc>
        <w:tc>
          <w:tcPr>
            <w:tcW w:w="1843" w:type="dxa"/>
          </w:tcPr>
          <w:p w14:paraId="15301381" w14:textId="3F8CDE0F" w:rsidR="004C0579" w:rsidRDefault="004C0579" w:rsidP="005B507F">
            <w:pPr>
              <w:shd w:val="clear" w:color="auto" w:fill="FFFFFF"/>
            </w:pPr>
          </w:p>
        </w:tc>
      </w:tr>
      <w:tr w:rsidR="002F4333" w:rsidRPr="00206962" w14:paraId="0CEF9C93" w14:textId="74E56580" w:rsidTr="00525DC8">
        <w:trPr>
          <w:trHeight w:val="533"/>
        </w:trPr>
        <w:tc>
          <w:tcPr>
            <w:tcW w:w="710" w:type="dxa"/>
          </w:tcPr>
          <w:p w14:paraId="410B1F74" w14:textId="77777777" w:rsidR="002F4333" w:rsidRPr="00462E4E" w:rsidRDefault="002F4333" w:rsidP="002F4333">
            <w:pPr>
              <w:jc w:val="center"/>
              <w:rPr>
                <w:bCs/>
              </w:rPr>
            </w:pPr>
          </w:p>
        </w:tc>
        <w:tc>
          <w:tcPr>
            <w:tcW w:w="13041" w:type="dxa"/>
            <w:gridSpan w:val="4"/>
            <w:vAlign w:val="center"/>
          </w:tcPr>
          <w:p w14:paraId="184AE994" w14:textId="6073442B" w:rsidR="002F4333" w:rsidRPr="00A51C58" w:rsidRDefault="002F4333" w:rsidP="002F4333">
            <w:pPr>
              <w:jc w:val="center"/>
              <w:rPr>
                <w:b/>
                <w:bCs/>
                <w:sz w:val="24"/>
                <w:szCs w:val="24"/>
              </w:rPr>
            </w:pPr>
            <w:r w:rsidRPr="00A51C58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  <w:tc>
          <w:tcPr>
            <w:tcW w:w="1843" w:type="dxa"/>
          </w:tcPr>
          <w:p w14:paraId="1F73D2A6" w14:textId="77777777" w:rsidR="002F4333" w:rsidRPr="00206962" w:rsidRDefault="002F4333" w:rsidP="002F4333">
            <w:pPr>
              <w:jc w:val="center"/>
              <w:rPr>
                <w:b/>
                <w:bCs/>
              </w:rPr>
            </w:pPr>
          </w:p>
        </w:tc>
      </w:tr>
      <w:tr w:rsidR="00DD63A3" w:rsidRPr="00A105FC" w14:paraId="0E1DD859" w14:textId="3964EC9E" w:rsidTr="000F2C29">
        <w:trPr>
          <w:trHeight w:val="7793"/>
        </w:trPr>
        <w:tc>
          <w:tcPr>
            <w:tcW w:w="710" w:type="dxa"/>
          </w:tcPr>
          <w:p w14:paraId="5C8DDDD6" w14:textId="4B356931" w:rsidR="00DD63A3" w:rsidRPr="00462E4E" w:rsidRDefault="00DD63A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D6D5925" w14:textId="62C28C51" w:rsidR="00DD63A3" w:rsidRPr="00A51C58" w:rsidRDefault="00DD63A3" w:rsidP="002F4333">
            <w:r w:rsidRPr="00A51C58">
              <w:t xml:space="preserve">Льготные кредиты </w:t>
            </w:r>
            <w:proofErr w:type="spellStart"/>
            <w:r w:rsidRPr="00A51C58">
              <w:t>сельхозтоваропроизводителям</w:t>
            </w:r>
            <w:proofErr w:type="spellEnd"/>
          </w:p>
        </w:tc>
        <w:tc>
          <w:tcPr>
            <w:tcW w:w="5245" w:type="dxa"/>
          </w:tcPr>
          <w:p w14:paraId="09FC5620" w14:textId="51040700" w:rsidR="00DD63A3" w:rsidRPr="00A51545" w:rsidRDefault="00DD63A3" w:rsidP="002F4333">
            <w:pPr>
              <w:rPr>
                <w:b/>
                <w:bCs/>
              </w:rPr>
            </w:pPr>
            <w:r w:rsidRPr="00A51545">
              <w:rPr>
                <w:b/>
                <w:bCs/>
              </w:rPr>
              <w:t>Общие условия льготного кредитования:</w:t>
            </w:r>
          </w:p>
          <w:p w14:paraId="228D7C25" w14:textId="6671B2EE" w:rsidR="00DD63A3" w:rsidRPr="00A51545" w:rsidRDefault="00DD63A3" w:rsidP="002F4333">
            <w:r w:rsidRPr="00A51545">
              <w:t>- размер процентной ставки от 1% до 5% годовых;</w:t>
            </w:r>
          </w:p>
          <w:p w14:paraId="23543BCF" w14:textId="03C55EB2" w:rsidR="00DD63A3" w:rsidRPr="00A51545" w:rsidRDefault="00DD63A3" w:rsidP="00AB43DD">
            <w:pPr>
              <w:rPr>
                <w:color w:val="000000"/>
              </w:rPr>
            </w:pPr>
            <w:r w:rsidRPr="00A51545">
              <w:t>- срок кредитования: пополнение оборотных средств до 1 года, инвестиционные цели до 15 лет.</w:t>
            </w:r>
          </w:p>
          <w:p w14:paraId="40E53C9E" w14:textId="77777777" w:rsidR="00A57F20" w:rsidRPr="00A51545" w:rsidRDefault="00A57F20" w:rsidP="00DD63A3">
            <w:pPr>
              <w:rPr>
                <w:color w:val="000000"/>
              </w:rPr>
            </w:pPr>
          </w:p>
          <w:p w14:paraId="7B85EEDE" w14:textId="77777777" w:rsidR="00A57F20" w:rsidRPr="00A51545" w:rsidRDefault="00A57F20" w:rsidP="00DD63A3">
            <w:pPr>
              <w:rPr>
                <w:color w:val="000000"/>
              </w:rPr>
            </w:pPr>
          </w:p>
          <w:p w14:paraId="64CCE167" w14:textId="77777777" w:rsidR="00A57F20" w:rsidRPr="00A51545" w:rsidRDefault="00A57F20" w:rsidP="00DD63A3">
            <w:pPr>
              <w:rPr>
                <w:color w:val="000000"/>
              </w:rPr>
            </w:pPr>
          </w:p>
          <w:p w14:paraId="4C86D5B6" w14:textId="77777777" w:rsidR="00A57F20" w:rsidRPr="00A51545" w:rsidRDefault="00A57F20" w:rsidP="00DD63A3">
            <w:pPr>
              <w:rPr>
                <w:color w:val="000000"/>
              </w:rPr>
            </w:pPr>
          </w:p>
          <w:p w14:paraId="50426553" w14:textId="632C6456" w:rsidR="00A57F20" w:rsidRPr="00A51545" w:rsidRDefault="00A57F20" w:rsidP="00DD63A3">
            <w:pPr>
              <w:rPr>
                <w:color w:val="000000"/>
              </w:rPr>
            </w:pPr>
          </w:p>
          <w:p w14:paraId="391232A6" w14:textId="77777777" w:rsidR="00A57F20" w:rsidRPr="00A51545" w:rsidRDefault="00A57F20" w:rsidP="00DD63A3">
            <w:pPr>
              <w:rPr>
                <w:color w:val="000000"/>
              </w:rPr>
            </w:pPr>
          </w:p>
          <w:p w14:paraId="4A654C2C" w14:textId="243BE73A" w:rsidR="00A57F20" w:rsidRPr="00A51545" w:rsidRDefault="00A57F20" w:rsidP="00A57F20">
            <w:pPr>
              <w:rPr>
                <w:color w:val="000000"/>
              </w:rPr>
            </w:pPr>
          </w:p>
          <w:p w14:paraId="292265BA" w14:textId="00D2F3D0" w:rsidR="00A105FC" w:rsidRPr="00A51545" w:rsidRDefault="00A105FC" w:rsidP="00A57F20">
            <w:pPr>
              <w:rPr>
                <w:color w:val="000000"/>
              </w:rPr>
            </w:pPr>
          </w:p>
          <w:p w14:paraId="37E0110F" w14:textId="35F68B01" w:rsidR="00A105FC" w:rsidRPr="00A51545" w:rsidRDefault="00A105FC" w:rsidP="00A57F20">
            <w:pPr>
              <w:rPr>
                <w:color w:val="000000"/>
              </w:rPr>
            </w:pPr>
          </w:p>
          <w:p w14:paraId="4E3F6B32" w14:textId="77777777" w:rsidR="00A105FC" w:rsidRPr="00A51545" w:rsidRDefault="00A105FC" w:rsidP="00A57F20">
            <w:pPr>
              <w:rPr>
                <w:color w:val="000000"/>
              </w:rPr>
            </w:pPr>
          </w:p>
          <w:p w14:paraId="7D054F37" w14:textId="77777777" w:rsidR="00DD63A3" w:rsidRPr="00A51545" w:rsidRDefault="00DD63A3" w:rsidP="00A57F20">
            <w:r w:rsidRPr="00A51545">
              <w:rPr>
                <w:color w:val="000000"/>
              </w:rPr>
              <w:br/>
            </w:r>
            <w:r w:rsidRPr="00A51545">
              <w:t>В период с 15.03 по 31.12.2022 (включительно) - льготная ставка составляет 10% годовых по заключенному с 15.03.2022 кредитному договору (соглашению), и 10% годовых по заключенному до 15.03.2022 кредитному договору (соглашению), предусматривающему предоставление льготного краткосрочного кредита, в отношении заключено дополнительное соглашение к кредитному договору (соглашению) в целях его пролонгации (процентная ставка действует с даты заключения такого дополнительного соглашения)</w:t>
            </w:r>
            <w:r w:rsidR="007019DB" w:rsidRPr="00A51545">
              <w:t>.</w:t>
            </w:r>
          </w:p>
          <w:p w14:paraId="7055CA43" w14:textId="77777777" w:rsidR="007019DB" w:rsidRPr="00A51545" w:rsidRDefault="007019DB" w:rsidP="007019DB">
            <w:pPr>
              <w:shd w:val="clear" w:color="auto" w:fill="FFFFFF"/>
              <w:rPr>
                <w:color w:val="000000"/>
              </w:rPr>
            </w:pPr>
          </w:p>
          <w:p w14:paraId="69D734DE" w14:textId="00DE6F05" w:rsidR="007019DB" w:rsidRPr="00A51545" w:rsidRDefault="007019DB" w:rsidP="007019DB">
            <w:pPr>
              <w:shd w:val="clear" w:color="auto" w:fill="FFFFFF"/>
              <w:rPr>
                <w:color w:val="000000"/>
              </w:rPr>
            </w:pPr>
            <w:r w:rsidRPr="00A51545">
              <w:rPr>
                <w:color w:val="000000"/>
              </w:rPr>
              <w:t xml:space="preserve">Средства льготных краткосрочных кредитов и (или) льготных инвестиционных кредитов, которые были выплачены заемщиком в виде авансового платежа по договору, заключенному заемщиком на поставку товаров (выполнение работ и (или) оказание услуг), и в 2022 году возвращены заемщику в связи с невозможностью исполнения контрагентом обязательств по такому договору, направляются уполномоченным банком на погашение основного </w:t>
            </w:r>
            <w:r w:rsidRPr="00A51545">
              <w:rPr>
                <w:color w:val="000000"/>
              </w:rPr>
              <w:lastRenderedPageBreak/>
              <w:t>долга по соответствующему кредитному договору (соглашению).</w:t>
            </w:r>
          </w:p>
          <w:p w14:paraId="001408DC" w14:textId="77777777" w:rsidR="007019DB" w:rsidRPr="00A51545" w:rsidRDefault="007019DB" w:rsidP="007019DB">
            <w:pPr>
              <w:shd w:val="clear" w:color="auto" w:fill="FFFFFF"/>
              <w:rPr>
                <w:color w:val="000000"/>
              </w:rPr>
            </w:pPr>
            <w:r w:rsidRPr="00A51545">
              <w:rPr>
                <w:color w:val="000000"/>
              </w:rPr>
              <w:t>Под невозможностью исполнения контрагентом обязательств по договору понимаются:</w:t>
            </w:r>
          </w:p>
          <w:p w14:paraId="1BA49C18" w14:textId="77777777" w:rsidR="007019DB" w:rsidRPr="00A51545" w:rsidRDefault="007019DB" w:rsidP="007019DB">
            <w:pPr>
              <w:shd w:val="clear" w:color="auto" w:fill="FFFFFF"/>
              <w:rPr>
                <w:color w:val="000000"/>
              </w:rPr>
            </w:pPr>
            <w:r w:rsidRPr="00A51545">
              <w:rPr>
                <w:color w:val="000000"/>
              </w:rPr>
              <w:t>введение торговых и экономических санкций в отношении российских юридических и (или) физических лиц, если такие санкции повлияли на возможность исполнения контрагентом обязательств по договору;</w:t>
            </w:r>
          </w:p>
          <w:p w14:paraId="1504F2BB" w14:textId="77777777" w:rsidR="007019DB" w:rsidRPr="00A51545" w:rsidRDefault="007019DB" w:rsidP="007019DB">
            <w:pPr>
              <w:shd w:val="clear" w:color="auto" w:fill="FFFFFF"/>
              <w:rPr>
                <w:color w:val="000000"/>
              </w:rPr>
            </w:pPr>
            <w:r w:rsidRPr="00A51545">
              <w:rPr>
                <w:color w:val="000000"/>
              </w:rPr>
              <w:t>введение Правительством РФ мер, ограничивающих транспортировку и (или) закупку иностранного оборудования, сырья и (или) комплектующих, если такие меры повлияли на возможность исполнения контрагентом обязательств по договору;</w:t>
            </w:r>
          </w:p>
          <w:p w14:paraId="79E09EE9" w14:textId="77777777" w:rsidR="007019DB" w:rsidRPr="00A51545" w:rsidRDefault="007019DB" w:rsidP="007019DB">
            <w:pPr>
              <w:shd w:val="clear" w:color="auto" w:fill="FFFFFF"/>
              <w:rPr>
                <w:color w:val="000000"/>
              </w:rPr>
            </w:pPr>
            <w:r w:rsidRPr="00A51545">
              <w:rPr>
                <w:color w:val="000000"/>
              </w:rPr>
              <w:t>введение иностранным государством запретов и (или) ограничений в области предпринимательской деятельности, осуществления валютных операций, а также иных ограничительных и (или) запретительных мер, действующих в отношении РФ или российских хозяйствующих субъектов, если такие обстоятельства повлияли на возможность исполнения контрагентом обязательств по договору.</w:t>
            </w:r>
          </w:p>
          <w:p w14:paraId="385E6E3A" w14:textId="77777777" w:rsidR="007019DB" w:rsidRPr="00A51545" w:rsidRDefault="007019DB" w:rsidP="0082216C">
            <w:pPr>
              <w:shd w:val="clear" w:color="auto" w:fill="FFFFFF"/>
              <w:rPr>
                <w:color w:val="000000"/>
              </w:rPr>
            </w:pPr>
            <w:r w:rsidRPr="00A51545">
              <w:rPr>
                <w:color w:val="000000"/>
              </w:rPr>
              <w:t>Случай возврата средств заемщику не является нецелевым использованием заемщиком средств льготного краткосрочного кредита (части кредита) и (или) льготного инвестиционного кредита (части кредита).</w:t>
            </w:r>
          </w:p>
          <w:p w14:paraId="39D89584" w14:textId="0E1B80DD" w:rsidR="004C0579" w:rsidRPr="00A51545" w:rsidRDefault="004C0579" w:rsidP="004C0579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r w:rsidRPr="00A51545">
              <w:rPr>
                <w:bCs/>
                <w:color w:val="000000"/>
                <w:kern w:val="36"/>
              </w:rPr>
              <w:t xml:space="preserve">Обновлен перечень направлений целевого использования субсидируемых льготных кредитов, выданных </w:t>
            </w:r>
            <w:proofErr w:type="spellStart"/>
            <w:r w:rsidRPr="00A51545">
              <w:rPr>
                <w:bCs/>
                <w:color w:val="000000"/>
                <w:kern w:val="36"/>
              </w:rPr>
              <w:t>сельхозтоваропроизводителям</w:t>
            </w:r>
            <w:proofErr w:type="spellEnd"/>
          </w:p>
          <w:p w14:paraId="6701CBD0" w14:textId="6173F3D7" w:rsidR="004C0579" w:rsidRPr="00A51545" w:rsidRDefault="004C0579" w:rsidP="0082216C">
            <w:pPr>
              <w:shd w:val="clear" w:color="auto" w:fill="FFFFFF"/>
            </w:pPr>
          </w:p>
        </w:tc>
        <w:tc>
          <w:tcPr>
            <w:tcW w:w="3827" w:type="dxa"/>
            <w:vAlign w:val="center"/>
          </w:tcPr>
          <w:p w14:paraId="2CA51644" w14:textId="77777777" w:rsidR="00A57F20" w:rsidRPr="00A51545" w:rsidRDefault="00DD63A3" w:rsidP="000F2C29">
            <w:pPr>
              <w:jc w:val="center"/>
            </w:pPr>
            <w:r w:rsidRPr="00A51545">
              <w:lastRenderedPageBreak/>
              <w:t>Сельскохозяйственные товаропроизводители (за исключением сельскохозяйственных кредитных потребительских кооперативов),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и ее реализацию</w:t>
            </w:r>
          </w:p>
          <w:p w14:paraId="28175813" w14:textId="77777777" w:rsidR="000F2C29" w:rsidRPr="00A51545" w:rsidRDefault="000F2C29" w:rsidP="000F2C29">
            <w:pPr>
              <w:jc w:val="center"/>
            </w:pPr>
          </w:p>
          <w:p w14:paraId="0546CB46" w14:textId="77777777" w:rsidR="000F2C29" w:rsidRPr="00A51545" w:rsidRDefault="000F2C29" w:rsidP="000F2C29">
            <w:pPr>
              <w:jc w:val="center"/>
            </w:pPr>
          </w:p>
          <w:p w14:paraId="404A2D9A" w14:textId="77777777" w:rsidR="000F2C29" w:rsidRPr="00A51545" w:rsidRDefault="000F2C29" w:rsidP="000F2C29">
            <w:pPr>
              <w:jc w:val="center"/>
            </w:pPr>
          </w:p>
          <w:p w14:paraId="04779285" w14:textId="77777777" w:rsidR="000F2C29" w:rsidRPr="00A51545" w:rsidRDefault="000F2C29" w:rsidP="000F2C29">
            <w:pPr>
              <w:jc w:val="center"/>
            </w:pPr>
          </w:p>
          <w:p w14:paraId="1DFFC72A" w14:textId="77777777" w:rsidR="000F2C29" w:rsidRPr="00A51545" w:rsidRDefault="000F2C29" w:rsidP="000F2C29">
            <w:pPr>
              <w:jc w:val="center"/>
            </w:pPr>
          </w:p>
          <w:p w14:paraId="61CCE3E3" w14:textId="77777777" w:rsidR="000F2C29" w:rsidRPr="00A51545" w:rsidRDefault="000F2C29" w:rsidP="000F2C29">
            <w:pPr>
              <w:jc w:val="center"/>
            </w:pPr>
          </w:p>
          <w:p w14:paraId="4AFA7CD1" w14:textId="77777777" w:rsidR="000F2C29" w:rsidRPr="00A51545" w:rsidRDefault="000F2C29" w:rsidP="000F2C29">
            <w:pPr>
              <w:jc w:val="center"/>
            </w:pPr>
          </w:p>
          <w:p w14:paraId="53B04156" w14:textId="77777777" w:rsidR="000F2C29" w:rsidRPr="00A51545" w:rsidRDefault="000F2C29" w:rsidP="000F2C29">
            <w:pPr>
              <w:jc w:val="center"/>
            </w:pPr>
          </w:p>
          <w:p w14:paraId="4302B91C" w14:textId="77777777" w:rsidR="000F2C29" w:rsidRPr="00A51545" w:rsidRDefault="000F2C29" w:rsidP="000F2C29">
            <w:pPr>
              <w:jc w:val="center"/>
            </w:pPr>
          </w:p>
          <w:p w14:paraId="68C95BBF" w14:textId="77777777" w:rsidR="000F2C29" w:rsidRPr="00A51545" w:rsidRDefault="000F2C29" w:rsidP="000F2C29">
            <w:pPr>
              <w:jc w:val="center"/>
            </w:pPr>
          </w:p>
          <w:p w14:paraId="66F3E4EE" w14:textId="77777777" w:rsidR="000F2C29" w:rsidRPr="00A51545" w:rsidRDefault="000F2C29" w:rsidP="000F2C29">
            <w:pPr>
              <w:jc w:val="center"/>
            </w:pPr>
          </w:p>
          <w:p w14:paraId="605A05BF" w14:textId="77777777" w:rsidR="000F2C29" w:rsidRPr="00A51545" w:rsidRDefault="000F2C29" w:rsidP="000F2C29">
            <w:pPr>
              <w:jc w:val="center"/>
            </w:pPr>
          </w:p>
          <w:p w14:paraId="46CEA85D" w14:textId="77777777" w:rsidR="000F2C29" w:rsidRPr="00A51545" w:rsidRDefault="000F2C29" w:rsidP="000F2C29">
            <w:pPr>
              <w:jc w:val="center"/>
            </w:pPr>
          </w:p>
          <w:p w14:paraId="3A7B2C26" w14:textId="77777777" w:rsidR="000F2C29" w:rsidRPr="00A51545" w:rsidRDefault="000F2C29" w:rsidP="000F2C29">
            <w:pPr>
              <w:jc w:val="center"/>
            </w:pPr>
          </w:p>
          <w:p w14:paraId="08CE5558" w14:textId="77777777" w:rsidR="000F2C29" w:rsidRPr="00A51545" w:rsidRDefault="000F2C29" w:rsidP="000F2C29">
            <w:pPr>
              <w:jc w:val="center"/>
            </w:pPr>
          </w:p>
          <w:p w14:paraId="4EF22442" w14:textId="77777777" w:rsidR="000F2C29" w:rsidRPr="00A51545" w:rsidRDefault="000F2C29" w:rsidP="000F2C29">
            <w:pPr>
              <w:jc w:val="center"/>
            </w:pPr>
          </w:p>
          <w:p w14:paraId="4AF4CFA4" w14:textId="7F35D325" w:rsidR="000F2C29" w:rsidRPr="00A51545" w:rsidRDefault="000F2C29" w:rsidP="000F2C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CE44B45" w14:textId="5EDFDC0B" w:rsidR="00DD63A3" w:rsidRPr="00A51545" w:rsidRDefault="00DD63A3" w:rsidP="002F4333">
            <w:pPr>
              <w:jc w:val="center"/>
            </w:pPr>
            <w:r w:rsidRPr="00A51545">
              <w:t>Министерство сельского хозяйства РФ,</w:t>
            </w:r>
          </w:p>
          <w:p w14:paraId="2CCEA1B1" w14:textId="57BF3535" w:rsidR="00DD63A3" w:rsidRPr="00A51545" w:rsidRDefault="00DD63A3" w:rsidP="002F4333">
            <w:pPr>
              <w:jc w:val="center"/>
              <w:rPr>
                <w:b/>
                <w:bCs/>
              </w:rPr>
            </w:pPr>
            <w:r w:rsidRPr="00A51545">
              <w:t>Уполномоченные кредитные организации</w:t>
            </w:r>
          </w:p>
        </w:tc>
        <w:tc>
          <w:tcPr>
            <w:tcW w:w="1843" w:type="dxa"/>
          </w:tcPr>
          <w:p w14:paraId="4F106B50" w14:textId="77777777" w:rsidR="00DD63A3" w:rsidRPr="00A51545" w:rsidRDefault="00DD63A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51545">
              <w:rPr>
                <w:iCs/>
                <w:color w:val="000000"/>
                <w:shd w:val="clear" w:color="auto" w:fill="FDFDFD"/>
              </w:rPr>
              <w:t>Распоряжение от 09.03.2022</w:t>
            </w:r>
          </w:p>
          <w:p w14:paraId="47813FD1" w14:textId="77777777" w:rsidR="00DD63A3" w:rsidRPr="00A51545" w:rsidRDefault="00DD63A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A51545">
              <w:rPr>
                <w:iCs/>
                <w:color w:val="000000"/>
                <w:shd w:val="clear" w:color="auto" w:fill="FDFDFD"/>
              </w:rPr>
              <w:t xml:space="preserve"> № 435-р</w:t>
            </w:r>
          </w:p>
          <w:p w14:paraId="4A46D837" w14:textId="77777777" w:rsidR="00DD63A3" w:rsidRPr="00A51545" w:rsidRDefault="00DD63A3" w:rsidP="00A2234E">
            <w:pPr>
              <w:jc w:val="center"/>
              <w:rPr>
                <w:bCs/>
              </w:rPr>
            </w:pPr>
            <w:r w:rsidRPr="00A51545">
              <w:rPr>
                <w:bCs/>
              </w:rPr>
              <w:t xml:space="preserve">Постановление </w:t>
            </w:r>
          </w:p>
          <w:p w14:paraId="1AE18867" w14:textId="77777777" w:rsidR="00DD63A3" w:rsidRPr="00A51545" w:rsidRDefault="00DD63A3" w:rsidP="00A2234E">
            <w:pPr>
              <w:jc w:val="center"/>
              <w:rPr>
                <w:bCs/>
              </w:rPr>
            </w:pPr>
            <w:r w:rsidRPr="00A51545">
              <w:rPr>
                <w:bCs/>
              </w:rPr>
              <w:t xml:space="preserve">от 29.12.2016 </w:t>
            </w:r>
          </w:p>
          <w:p w14:paraId="593AA9C3" w14:textId="77777777" w:rsidR="00DD63A3" w:rsidRPr="00A51545" w:rsidRDefault="00DD63A3" w:rsidP="00A22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45">
              <w:rPr>
                <w:bCs/>
              </w:rPr>
              <w:t>№ 1528</w:t>
            </w:r>
            <w:r w:rsidRPr="00A5154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8F8F95" w14:textId="20CF537E" w:rsidR="00DD63A3" w:rsidRPr="00A51545" w:rsidRDefault="00DD63A3" w:rsidP="00A2234E">
            <w:pPr>
              <w:shd w:val="clear" w:color="auto" w:fill="F4F3F8"/>
              <w:jc w:val="center"/>
            </w:pPr>
            <w:proofErr w:type="gramStart"/>
            <w:r w:rsidRPr="00A51545">
              <w:t>( в</w:t>
            </w:r>
            <w:proofErr w:type="gramEnd"/>
            <w:r w:rsidRPr="00A51545">
              <w:t xml:space="preserve"> редакции Постановления  от 03.03.2022</w:t>
            </w:r>
          </w:p>
          <w:p w14:paraId="308416A1" w14:textId="77777777" w:rsidR="00DD63A3" w:rsidRPr="00A51545" w:rsidRDefault="00DD63A3" w:rsidP="00A2234E">
            <w:pPr>
              <w:jc w:val="center"/>
              <w:rPr>
                <w:bCs/>
              </w:rPr>
            </w:pPr>
            <w:r w:rsidRPr="00A51545">
              <w:t xml:space="preserve"> № 280</w:t>
            </w:r>
            <w:r w:rsidRPr="00A51545">
              <w:rPr>
                <w:rFonts w:ascii="Arial" w:hAnsi="Arial" w:cs="Arial"/>
                <w:b/>
                <w:bCs/>
              </w:rPr>
              <w:t xml:space="preserve"> </w:t>
            </w:r>
            <w:r w:rsidRPr="00A51545">
              <w:rPr>
                <w:bCs/>
              </w:rPr>
              <w:t xml:space="preserve">и Постановления  </w:t>
            </w:r>
          </w:p>
          <w:p w14:paraId="5664ED9D" w14:textId="77777777" w:rsidR="00DD63A3" w:rsidRPr="00A51545" w:rsidRDefault="00DD63A3" w:rsidP="00A2234E">
            <w:pPr>
              <w:jc w:val="center"/>
              <w:rPr>
                <w:bCs/>
              </w:rPr>
            </w:pPr>
            <w:r w:rsidRPr="00A51545">
              <w:rPr>
                <w:bCs/>
              </w:rPr>
              <w:t xml:space="preserve">от 07.04. 2022      № 614 </w:t>
            </w:r>
          </w:p>
          <w:p w14:paraId="78FC72AE" w14:textId="249146AD" w:rsidR="00DD63A3" w:rsidRPr="00A51545" w:rsidRDefault="00DD63A3" w:rsidP="00A2234E">
            <w:pPr>
              <w:shd w:val="clear" w:color="auto" w:fill="F4F3F8"/>
              <w:jc w:val="center"/>
              <w:rPr>
                <w:color w:val="392C69"/>
              </w:rPr>
            </w:pPr>
          </w:p>
          <w:p w14:paraId="74512673" w14:textId="79C2362C" w:rsidR="00A105FC" w:rsidRPr="00A51545" w:rsidRDefault="00A105FC" w:rsidP="00A2234E">
            <w:pPr>
              <w:shd w:val="clear" w:color="auto" w:fill="F4F3F8"/>
              <w:jc w:val="center"/>
              <w:rPr>
                <w:color w:val="392C69"/>
              </w:rPr>
            </w:pPr>
          </w:p>
          <w:p w14:paraId="2AA53810" w14:textId="77777777" w:rsidR="00A105FC" w:rsidRPr="00A51545" w:rsidRDefault="00A105FC" w:rsidP="00A2234E">
            <w:pPr>
              <w:shd w:val="clear" w:color="auto" w:fill="F4F3F8"/>
              <w:jc w:val="center"/>
              <w:rPr>
                <w:color w:val="392C69"/>
              </w:rPr>
            </w:pPr>
          </w:p>
          <w:p w14:paraId="1F7F98A8" w14:textId="77777777" w:rsidR="00DD63A3" w:rsidRPr="00A51545" w:rsidRDefault="00DD63A3" w:rsidP="00AB43DD">
            <w:pPr>
              <w:jc w:val="center"/>
            </w:pPr>
            <w:r w:rsidRPr="00A51545">
              <w:t>Постановление от 26.04.2019      № 512</w:t>
            </w:r>
          </w:p>
          <w:p w14:paraId="7B5114DB" w14:textId="77777777" w:rsidR="00A57F20" w:rsidRPr="00A51545" w:rsidRDefault="00DD63A3" w:rsidP="00A57F20">
            <w:pPr>
              <w:jc w:val="center"/>
              <w:rPr>
                <w:bCs/>
                <w:shd w:val="clear" w:color="auto" w:fill="FFFFFF"/>
              </w:rPr>
            </w:pPr>
            <w:r w:rsidRPr="00A51545">
              <w:rPr>
                <w:bCs/>
                <w:color w:val="000000"/>
                <w:shd w:val="clear" w:color="auto" w:fill="FFFFFF"/>
              </w:rPr>
              <w:t>(</w:t>
            </w:r>
            <w:r w:rsidRPr="00A51545">
              <w:rPr>
                <w:bCs/>
                <w:shd w:val="clear" w:color="auto" w:fill="FFFFFF"/>
              </w:rPr>
              <w:t xml:space="preserve">в редакции Постановления от </w:t>
            </w:r>
            <w:hyperlink r:id="rId43" w:history="1">
              <w:r w:rsidRPr="00A51545">
                <w:rPr>
                  <w:bCs/>
                </w:rPr>
                <w:t>27.04.2022                       № 760</w:t>
              </w:r>
            </w:hyperlink>
            <w:r w:rsidRPr="00A51545">
              <w:rPr>
                <w:bCs/>
                <w:shd w:val="clear" w:color="auto" w:fill="FFFFFF"/>
              </w:rPr>
              <w:t>)</w:t>
            </w:r>
          </w:p>
          <w:p w14:paraId="6F7158B9" w14:textId="77777777" w:rsidR="007019DB" w:rsidRPr="00A5154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2545657E" w14:textId="77777777" w:rsidR="007019DB" w:rsidRPr="00A5154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79DD07E8" w14:textId="77777777" w:rsidR="007019DB" w:rsidRPr="00A5154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37FE83E2" w14:textId="77777777" w:rsidR="007019DB" w:rsidRPr="00A5154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4596EEA1" w14:textId="77777777" w:rsidR="007019DB" w:rsidRPr="00A5154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2D82D95B" w14:textId="77777777" w:rsidR="007019DB" w:rsidRPr="00A51545" w:rsidRDefault="007019DB" w:rsidP="007019DB">
            <w:pPr>
              <w:jc w:val="center"/>
              <w:rPr>
                <w:bCs/>
              </w:rPr>
            </w:pPr>
            <w:r w:rsidRPr="00A51545">
              <w:rPr>
                <w:bCs/>
              </w:rPr>
              <w:t xml:space="preserve">Постановление </w:t>
            </w:r>
          </w:p>
          <w:p w14:paraId="0FD94743" w14:textId="77777777" w:rsidR="007019DB" w:rsidRPr="00A51545" w:rsidRDefault="007019DB" w:rsidP="007019DB">
            <w:pPr>
              <w:jc w:val="center"/>
              <w:rPr>
                <w:bCs/>
              </w:rPr>
            </w:pPr>
            <w:r w:rsidRPr="00A51545">
              <w:rPr>
                <w:bCs/>
              </w:rPr>
              <w:t xml:space="preserve">от 29.12.2016 </w:t>
            </w:r>
          </w:p>
          <w:p w14:paraId="1D8F8898" w14:textId="77777777" w:rsidR="007019DB" w:rsidRPr="00A51545" w:rsidRDefault="007019DB" w:rsidP="007019D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45">
              <w:rPr>
                <w:bCs/>
              </w:rPr>
              <w:t>№ 1528</w:t>
            </w:r>
            <w:r w:rsidRPr="00A5154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7FAAD8" w14:textId="79AB9395" w:rsidR="007019DB" w:rsidRPr="00A51545" w:rsidRDefault="007019DB" w:rsidP="004C0579">
            <w:pPr>
              <w:jc w:val="center"/>
              <w:rPr>
                <w:color w:val="392C69"/>
              </w:rPr>
            </w:pPr>
            <w:r w:rsidRPr="00A51545">
              <w:t xml:space="preserve">(в редакции Постановления  </w:t>
            </w:r>
          </w:p>
          <w:p w14:paraId="12C9F9B6" w14:textId="7F8F3281" w:rsidR="007019DB" w:rsidRPr="00A51545" w:rsidRDefault="007019DB" w:rsidP="004C0579">
            <w:pPr>
              <w:jc w:val="center"/>
            </w:pPr>
            <w:r w:rsidRPr="00A51545">
              <w:t xml:space="preserve">от 30.04.2022       </w:t>
            </w:r>
            <w:hyperlink r:id="rId44" w:history="1">
              <w:r w:rsidRPr="00A51545">
                <w:t>№</w:t>
              </w:r>
            </w:hyperlink>
            <w:r w:rsidRPr="00A51545">
              <w:t xml:space="preserve"> 789) </w:t>
            </w:r>
          </w:p>
          <w:p w14:paraId="24DD2BAB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2129920A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4100A937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774B3FE5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7B43834D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3789C478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2DA43C99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77C2352D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461D1CA4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75C54980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373C63BE" w14:textId="77777777" w:rsidR="004C0579" w:rsidRPr="00A5154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14:paraId="7B452690" w14:textId="77777777" w:rsidR="004C0579" w:rsidRPr="00A51545" w:rsidRDefault="004C0579" w:rsidP="004C0579">
            <w:pPr>
              <w:shd w:val="clear" w:color="auto" w:fill="FFFFFF"/>
              <w:spacing w:after="240"/>
              <w:jc w:val="center"/>
              <w:rPr>
                <w:bCs/>
              </w:rPr>
            </w:pPr>
          </w:p>
          <w:p w14:paraId="3EB4F48B" w14:textId="77777777" w:rsidR="004C0579" w:rsidRPr="00A51545" w:rsidRDefault="004C0579" w:rsidP="004C0579">
            <w:pPr>
              <w:shd w:val="clear" w:color="auto" w:fill="FFFFFF"/>
              <w:spacing w:after="240"/>
              <w:jc w:val="center"/>
              <w:rPr>
                <w:bCs/>
              </w:rPr>
            </w:pPr>
          </w:p>
          <w:p w14:paraId="45E700B0" w14:textId="77777777" w:rsidR="00A51545" w:rsidRDefault="00A51545" w:rsidP="004C0579">
            <w:pPr>
              <w:shd w:val="clear" w:color="auto" w:fill="FFFFFF"/>
              <w:spacing w:after="240"/>
              <w:jc w:val="center"/>
              <w:rPr>
                <w:bCs/>
              </w:rPr>
            </w:pPr>
          </w:p>
          <w:p w14:paraId="6FD639B8" w14:textId="2A3F5F94" w:rsidR="007019DB" w:rsidRPr="00A51545" w:rsidRDefault="008503BF" w:rsidP="00A51545">
            <w:pPr>
              <w:shd w:val="clear" w:color="auto" w:fill="FFFFFF"/>
              <w:spacing w:after="240"/>
              <w:jc w:val="center"/>
            </w:pPr>
            <w:hyperlink r:id="rId45" w:history="1">
              <w:r w:rsidR="004C0579" w:rsidRPr="00A51545">
                <w:rPr>
                  <w:bCs/>
                </w:rPr>
                <w:t xml:space="preserve">Приказ Минсельхоза России от 04.05.2022           № 274 </w:t>
              </w:r>
            </w:hyperlink>
          </w:p>
        </w:tc>
      </w:tr>
      <w:tr w:rsidR="002F4333" w:rsidRPr="00285654" w14:paraId="4EC1E003" w14:textId="08713D43" w:rsidTr="00525DC8">
        <w:tc>
          <w:tcPr>
            <w:tcW w:w="710" w:type="dxa"/>
          </w:tcPr>
          <w:p w14:paraId="6F1E9298" w14:textId="5B115284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3AEBB0F" w14:textId="49842F7C" w:rsidR="002F4333" w:rsidRPr="00A51C58" w:rsidRDefault="002F4333" w:rsidP="002F4333">
            <w:r w:rsidRPr="00A51C58">
              <w:t>Гарантийная поддержка субъектов МСП</w:t>
            </w:r>
          </w:p>
        </w:tc>
        <w:tc>
          <w:tcPr>
            <w:tcW w:w="5245" w:type="dxa"/>
          </w:tcPr>
          <w:p w14:paraId="242306CC" w14:textId="77777777" w:rsidR="002F4333" w:rsidRPr="004C0579" w:rsidRDefault="002F4333" w:rsidP="002F4333">
            <w:pPr>
              <w:jc w:val="both"/>
            </w:pPr>
            <w:r w:rsidRPr="004C0579">
              <w:t>Предоставление независимых гарантий Корпорации для обеспечения кредитов (займов) малому и среднему предпринимательству в финансовых организациях-партнерах.</w:t>
            </w:r>
          </w:p>
          <w:p w14:paraId="02D8927D" w14:textId="77777777" w:rsidR="002F4333" w:rsidRPr="00A51545" w:rsidRDefault="002F4333" w:rsidP="002F4333">
            <w:pPr>
              <w:rPr>
                <w:bCs/>
              </w:rPr>
            </w:pPr>
            <w:r w:rsidRPr="00A51545">
              <w:rPr>
                <w:bCs/>
              </w:rPr>
              <w:t>Независимая гарантия в размере до:</w:t>
            </w:r>
          </w:p>
          <w:p w14:paraId="7320C7C8" w14:textId="422240E5" w:rsidR="002F4333" w:rsidRPr="004C0579" w:rsidRDefault="002F4333" w:rsidP="002F4333">
            <w:pPr>
              <w:jc w:val="both"/>
            </w:pPr>
            <w:r w:rsidRPr="004C0579">
              <w:lastRenderedPageBreak/>
              <w:t>‒ 50% суммы кредита в рамках базовых гарантийных продуктов, антикризисных гарантийных продуктов;</w:t>
            </w:r>
          </w:p>
          <w:p w14:paraId="67AF09CB" w14:textId="6EEB12CB" w:rsidR="002F4333" w:rsidRPr="004C0579" w:rsidRDefault="002F4333" w:rsidP="002F4333">
            <w:pPr>
              <w:jc w:val="both"/>
            </w:pPr>
            <w:r w:rsidRPr="004C0579">
              <w:t>‒ 70% суммы кредита/банковской гарантии в рамках продуктов гарантийных продуктов для субъектов МСП-участников закупок;</w:t>
            </w:r>
          </w:p>
          <w:p w14:paraId="5EA394C2" w14:textId="77777777" w:rsidR="002F4333" w:rsidRPr="004C0579" w:rsidRDefault="002F4333" w:rsidP="002F4333">
            <w:pPr>
              <w:jc w:val="both"/>
            </w:pPr>
            <w:r w:rsidRPr="004C0579">
              <w:t>‒ 70/100% от суммы кредита в рамках гарантийных продуктов для высокотехнологичного сектора.</w:t>
            </w:r>
          </w:p>
          <w:p w14:paraId="114B1242" w14:textId="7D667501" w:rsidR="002F4333" w:rsidRPr="004C0579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8081F5C" w14:textId="0BD8A276" w:rsidR="002F4333" w:rsidRPr="00AB43DD" w:rsidRDefault="002F4333" w:rsidP="002F4333">
            <w:pPr>
              <w:jc w:val="center"/>
            </w:pPr>
            <w:r w:rsidRPr="00AB43DD">
              <w:lastRenderedPageBreak/>
              <w:t>Субъекты МСП, состоящие в едином реестре ФНС</w:t>
            </w:r>
          </w:p>
        </w:tc>
        <w:tc>
          <w:tcPr>
            <w:tcW w:w="1701" w:type="dxa"/>
          </w:tcPr>
          <w:p w14:paraId="3AA7B46F" w14:textId="1516CF00" w:rsidR="002F4333" w:rsidRPr="00A51C58" w:rsidRDefault="002F4333" w:rsidP="002F4333">
            <w:pPr>
              <w:jc w:val="center"/>
            </w:pPr>
            <w:r w:rsidRPr="00A51C58">
              <w:t xml:space="preserve">АО «Корпорация МСП», Уполномоченные кредитные </w:t>
            </w:r>
            <w:r w:rsidRPr="00A51C58">
              <w:lastRenderedPageBreak/>
              <w:t>организации-партнеры</w:t>
            </w:r>
          </w:p>
        </w:tc>
        <w:tc>
          <w:tcPr>
            <w:tcW w:w="1843" w:type="dxa"/>
          </w:tcPr>
          <w:p w14:paraId="68C675E7" w14:textId="77777777" w:rsidR="002F4333" w:rsidRPr="00A51C58" w:rsidRDefault="002F4333" w:rsidP="002F4333">
            <w:pPr>
              <w:jc w:val="center"/>
            </w:pPr>
            <w:r w:rsidRPr="00A51C58">
              <w:lastRenderedPageBreak/>
              <w:t xml:space="preserve">Федеральный закон от 24.07.2007 </w:t>
            </w:r>
          </w:p>
          <w:p w14:paraId="7B47D8BA" w14:textId="20A5FFBA" w:rsidR="002F4333" w:rsidRPr="00A51C58" w:rsidRDefault="002F4333" w:rsidP="002F4333">
            <w:pPr>
              <w:jc w:val="center"/>
            </w:pPr>
            <w:r w:rsidRPr="00A51C58">
              <w:t>№ 209-ФЗ (статья 17.1)</w:t>
            </w:r>
          </w:p>
        </w:tc>
      </w:tr>
      <w:tr w:rsidR="002F4333" w:rsidRPr="00285654" w14:paraId="24995E2A" w14:textId="0E5249EA" w:rsidTr="00525DC8">
        <w:tc>
          <w:tcPr>
            <w:tcW w:w="710" w:type="dxa"/>
          </w:tcPr>
          <w:p w14:paraId="01605CCD" w14:textId="42978A5D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9347D0E" w14:textId="02EAB64D" w:rsidR="002F4333" w:rsidRPr="00A51C58" w:rsidRDefault="002F4333" w:rsidP="002F4333">
            <w:r w:rsidRPr="00A51C58">
              <w:t>Льготные займы по программе «Проекты развития»</w:t>
            </w:r>
          </w:p>
        </w:tc>
        <w:tc>
          <w:tcPr>
            <w:tcW w:w="5245" w:type="dxa"/>
            <w:vAlign w:val="center"/>
          </w:tcPr>
          <w:p w14:paraId="09A2C080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43BFABDE" w14:textId="77777777" w:rsidR="002F4333" w:rsidRPr="00A51C58" w:rsidRDefault="002F4333" w:rsidP="002F4333">
            <w:pPr>
              <w:jc w:val="both"/>
            </w:pPr>
            <w:r w:rsidRPr="00A51C58">
              <w:t>- ставка – от 1 до 3 % годовых;</w:t>
            </w:r>
          </w:p>
          <w:p w14:paraId="2B31346C" w14:textId="77777777" w:rsidR="002F4333" w:rsidRPr="00A51C58" w:rsidRDefault="002F4333" w:rsidP="002F4333">
            <w:pPr>
              <w:jc w:val="both"/>
            </w:pPr>
            <w:r w:rsidRPr="00A51C58">
              <w:t>- сумма займа - от 50 до 500 млн. руб.;</w:t>
            </w:r>
          </w:p>
          <w:p w14:paraId="19B4E5BC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5 </w:t>
            </w:r>
            <w:proofErr w:type="gramStart"/>
            <w:r w:rsidRPr="00A51C58">
              <w:t>лет.;</w:t>
            </w:r>
            <w:proofErr w:type="gramEnd"/>
          </w:p>
          <w:p w14:paraId="4BDE103F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50% от стоимости проекта;</w:t>
            </w:r>
          </w:p>
          <w:p w14:paraId="21222E82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75F011A" w14:textId="77777777" w:rsidR="002F4333" w:rsidRPr="00A51C58" w:rsidRDefault="002F4333" w:rsidP="002F4333">
            <w:pPr>
              <w:jc w:val="both"/>
            </w:pPr>
            <w:r w:rsidRPr="00A51C58">
              <w:t>- целевое назначение – приобретение производственного оборудования.</w:t>
            </w:r>
          </w:p>
          <w:p w14:paraId="5DAE49CA" w14:textId="77777777" w:rsidR="002F4333" w:rsidRPr="00A51C58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251C412" w14:textId="52BA0E0C" w:rsidR="002F4333" w:rsidRPr="00A51C58" w:rsidRDefault="002F4333" w:rsidP="002F4333">
            <w:pPr>
              <w:jc w:val="center"/>
            </w:pPr>
            <w:r w:rsidRPr="00A51C58">
              <w:t xml:space="preserve">Промышленные предприятия </w:t>
            </w:r>
          </w:p>
        </w:tc>
        <w:tc>
          <w:tcPr>
            <w:tcW w:w="1701" w:type="dxa"/>
          </w:tcPr>
          <w:p w14:paraId="15DB996B" w14:textId="46B9C6C3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05EA50AE" w14:textId="2AAFA8B3" w:rsidR="002F4333" w:rsidRPr="00A51C58" w:rsidRDefault="002F4333" w:rsidP="002F4333">
            <w:pPr>
              <w:jc w:val="center"/>
            </w:pPr>
            <w:r w:rsidRPr="00A51C58">
              <w:t xml:space="preserve">Стандарт Фонда развития промышленности РФ «Условия и порядок отбора проектов для финансирования по программе </w:t>
            </w:r>
            <w:r>
              <w:t>«П</w:t>
            </w:r>
            <w:r w:rsidRPr="00A51C58">
              <w:t>роекты развития</w:t>
            </w:r>
            <w:r>
              <w:t>»</w:t>
            </w:r>
          </w:p>
        </w:tc>
      </w:tr>
      <w:tr w:rsidR="002F4333" w:rsidRPr="00A51C58" w14:paraId="0FFEC327" w14:textId="0925DF4F" w:rsidTr="00525DC8">
        <w:tc>
          <w:tcPr>
            <w:tcW w:w="710" w:type="dxa"/>
          </w:tcPr>
          <w:p w14:paraId="48C0CA32" w14:textId="128F5507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336F8B9" w14:textId="68D4DA1F" w:rsidR="002F4333" w:rsidRPr="00A51C58" w:rsidRDefault="002F4333" w:rsidP="002F4333">
            <w:r w:rsidRPr="00A51C58">
              <w:t>Льготные займы по программе «Комплектующие изделия»</w:t>
            </w:r>
          </w:p>
        </w:tc>
        <w:tc>
          <w:tcPr>
            <w:tcW w:w="5245" w:type="dxa"/>
            <w:vAlign w:val="center"/>
          </w:tcPr>
          <w:p w14:paraId="23704A81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25E6ED30" w14:textId="77777777" w:rsidR="002F4333" w:rsidRPr="00A51C58" w:rsidRDefault="002F4333" w:rsidP="002F4333">
            <w:pPr>
              <w:jc w:val="both"/>
            </w:pPr>
            <w:r w:rsidRPr="00A51C58">
              <w:t>- ставка – от 1 до 3 % годовых;</w:t>
            </w:r>
          </w:p>
          <w:p w14:paraId="2726185D" w14:textId="77777777" w:rsidR="002F4333" w:rsidRPr="00A51C58" w:rsidRDefault="002F4333" w:rsidP="002F4333">
            <w:pPr>
              <w:jc w:val="both"/>
            </w:pPr>
            <w:r w:rsidRPr="00A51C58">
              <w:t>- сумма займа - от 50 до 500 млн. руб.;</w:t>
            </w:r>
          </w:p>
          <w:p w14:paraId="7B817E06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5 </w:t>
            </w:r>
            <w:proofErr w:type="gramStart"/>
            <w:r w:rsidRPr="00A51C58">
              <w:t>лет.;</w:t>
            </w:r>
            <w:proofErr w:type="gramEnd"/>
          </w:p>
          <w:p w14:paraId="31CCAF01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20% от стоимости проекта;</w:t>
            </w:r>
          </w:p>
          <w:p w14:paraId="146298E6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59079BC" w14:textId="77777777" w:rsidR="002F4333" w:rsidRPr="00A51C58" w:rsidRDefault="002F4333" w:rsidP="002F4333">
            <w:pPr>
              <w:jc w:val="both"/>
            </w:pPr>
            <w:r w:rsidRPr="00A51C58">
              <w:t>- целевое назначение – приобретение производственного оборудования.</w:t>
            </w:r>
          </w:p>
          <w:p w14:paraId="4EF0CEA3" w14:textId="77777777" w:rsidR="002F4333" w:rsidRPr="00A51C58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7341F9B" w14:textId="329AF465" w:rsidR="002F4333" w:rsidRPr="00A51C58" w:rsidRDefault="002F4333" w:rsidP="002F4333">
            <w:pPr>
              <w:jc w:val="center"/>
            </w:pPr>
            <w:r w:rsidRPr="00A51C58">
              <w:t xml:space="preserve">Промышленные предприятия </w:t>
            </w:r>
          </w:p>
        </w:tc>
        <w:tc>
          <w:tcPr>
            <w:tcW w:w="1701" w:type="dxa"/>
          </w:tcPr>
          <w:p w14:paraId="75AD2F5C" w14:textId="7D9E8B06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0CF480BE" w14:textId="58FE73F2" w:rsidR="002F4333" w:rsidRPr="00A51C58" w:rsidRDefault="002F4333" w:rsidP="002F4333">
            <w:pPr>
              <w:jc w:val="center"/>
            </w:pPr>
            <w:r w:rsidRPr="00A51C58">
              <w:t xml:space="preserve">Стандарт Фонда развития промышленности РФ «Условия и порядок отбора проектов для финансирования по программе </w:t>
            </w:r>
            <w:r>
              <w:t>«</w:t>
            </w:r>
            <w:r w:rsidRPr="00A51C58">
              <w:t>Комплектующие изделия</w:t>
            </w:r>
            <w:r>
              <w:t>»</w:t>
            </w:r>
          </w:p>
        </w:tc>
      </w:tr>
      <w:tr w:rsidR="002F4333" w:rsidRPr="00A51C58" w14:paraId="4AA9EA72" w14:textId="1AFB9E7D" w:rsidTr="00525DC8">
        <w:tc>
          <w:tcPr>
            <w:tcW w:w="710" w:type="dxa"/>
          </w:tcPr>
          <w:p w14:paraId="21CDA0DB" w14:textId="1FBDAA9D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1F3AA10" w14:textId="2719BF53" w:rsidR="002F4333" w:rsidRPr="00A51C58" w:rsidRDefault="002F4333" w:rsidP="002F4333">
            <w:r w:rsidRPr="00A51C58">
              <w:t>Льготные займы по программе «Конверсия»</w:t>
            </w:r>
          </w:p>
        </w:tc>
        <w:tc>
          <w:tcPr>
            <w:tcW w:w="5245" w:type="dxa"/>
            <w:vAlign w:val="center"/>
          </w:tcPr>
          <w:p w14:paraId="606C491C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353D93EF" w14:textId="77777777" w:rsidR="002F4333" w:rsidRPr="00A51C58" w:rsidRDefault="002F4333" w:rsidP="002F4333">
            <w:pPr>
              <w:jc w:val="both"/>
            </w:pPr>
            <w:r w:rsidRPr="00A51C58">
              <w:t>- ставка – от 1 до 3 % годовых;</w:t>
            </w:r>
          </w:p>
          <w:p w14:paraId="16610CB9" w14:textId="77777777" w:rsidR="002F4333" w:rsidRPr="00A51C58" w:rsidRDefault="002F4333" w:rsidP="002F4333">
            <w:pPr>
              <w:jc w:val="both"/>
            </w:pPr>
            <w:r w:rsidRPr="00A51C58">
              <w:t>- сумма займа - от 80 до 750 млн. руб.;</w:t>
            </w:r>
          </w:p>
          <w:p w14:paraId="2431C0F8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5 </w:t>
            </w:r>
            <w:proofErr w:type="gramStart"/>
            <w:r w:rsidRPr="00A51C58">
              <w:t>лет.;</w:t>
            </w:r>
            <w:proofErr w:type="gramEnd"/>
          </w:p>
          <w:p w14:paraId="23C4A092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20% от стоимости проекта;</w:t>
            </w:r>
          </w:p>
          <w:p w14:paraId="4950B68A" w14:textId="77777777" w:rsidR="002F4333" w:rsidRPr="00A51C58" w:rsidRDefault="002F4333" w:rsidP="002F4333">
            <w:pPr>
              <w:jc w:val="both"/>
            </w:pPr>
            <w:r w:rsidRPr="00A51C58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8779A22" w14:textId="31219B13" w:rsidR="002F4333" w:rsidRPr="00A51C58" w:rsidRDefault="002F4333" w:rsidP="002F4333">
            <w:pPr>
              <w:jc w:val="both"/>
            </w:pPr>
            <w:r w:rsidRPr="00A51C58">
              <w:t>- целевое назначение – разработка и запуск в производство новой продукции.</w:t>
            </w:r>
          </w:p>
          <w:p w14:paraId="71470389" w14:textId="77777777" w:rsidR="002F4333" w:rsidRPr="00A51C58" w:rsidRDefault="002F4333" w:rsidP="002F4333">
            <w:pPr>
              <w:jc w:val="both"/>
            </w:pPr>
          </w:p>
          <w:p w14:paraId="7BCFEC4B" w14:textId="77777777" w:rsidR="002F4333" w:rsidRPr="00A51C58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72A8FA32" w14:textId="5F60E790" w:rsidR="002F4333" w:rsidRPr="00A51C58" w:rsidRDefault="002F4333" w:rsidP="002F4333">
            <w:pPr>
              <w:jc w:val="center"/>
            </w:pPr>
            <w:r w:rsidRPr="00A51C58">
              <w:lastRenderedPageBreak/>
              <w:t>Предприятия ОПК</w:t>
            </w:r>
          </w:p>
        </w:tc>
        <w:tc>
          <w:tcPr>
            <w:tcW w:w="1701" w:type="dxa"/>
          </w:tcPr>
          <w:p w14:paraId="57935828" w14:textId="23A057A8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41FBF45B" w14:textId="60B5E004" w:rsidR="002F4333" w:rsidRPr="00A51C58" w:rsidRDefault="002F4333" w:rsidP="002F4333">
            <w:pPr>
              <w:jc w:val="center"/>
            </w:pPr>
            <w:r w:rsidRPr="00A51C58">
              <w:t xml:space="preserve">Стандарт Фонда развития промышленности РФ «Условия и порядок отбора проектов для финансирования </w:t>
            </w:r>
            <w:r w:rsidRPr="00A51C58">
              <w:lastRenderedPageBreak/>
              <w:t xml:space="preserve">по программе </w:t>
            </w:r>
            <w:r>
              <w:t>«</w:t>
            </w:r>
            <w:r w:rsidRPr="00A51C58">
              <w:t>Конверсия</w:t>
            </w:r>
            <w:r>
              <w:t>»</w:t>
            </w:r>
          </w:p>
        </w:tc>
      </w:tr>
      <w:tr w:rsidR="002F4333" w:rsidRPr="00285654" w14:paraId="561F77A1" w14:textId="79DA23D1" w:rsidTr="00525DC8">
        <w:tc>
          <w:tcPr>
            <w:tcW w:w="710" w:type="dxa"/>
          </w:tcPr>
          <w:p w14:paraId="77FBE403" w14:textId="4A46FDEF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11E5633" w14:textId="68A0B2E5" w:rsidR="002F4333" w:rsidRPr="00A51C58" w:rsidRDefault="002F4333" w:rsidP="002F4333">
            <w:r w:rsidRPr="00A51C58">
              <w:t>Льготные займы по программе «Производительность труда»</w:t>
            </w:r>
          </w:p>
        </w:tc>
        <w:tc>
          <w:tcPr>
            <w:tcW w:w="5245" w:type="dxa"/>
            <w:vAlign w:val="center"/>
          </w:tcPr>
          <w:p w14:paraId="5A2511AE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5B242D4E" w14:textId="77777777" w:rsidR="002F4333" w:rsidRPr="00A51C58" w:rsidRDefault="002F4333" w:rsidP="002F4333">
            <w:pPr>
              <w:jc w:val="both"/>
            </w:pPr>
            <w:r w:rsidRPr="00A51C58">
              <w:t>- ставка – 1 % годовых;</w:t>
            </w:r>
          </w:p>
          <w:p w14:paraId="15EAF529" w14:textId="77777777" w:rsidR="002F4333" w:rsidRPr="00A51C58" w:rsidRDefault="002F4333" w:rsidP="002F4333">
            <w:pPr>
              <w:jc w:val="both"/>
            </w:pPr>
            <w:r w:rsidRPr="00A51C58">
              <w:t>- сумма займа - от 50 до 300 млн. руб.;</w:t>
            </w:r>
          </w:p>
          <w:p w14:paraId="71CBE7FB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5 </w:t>
            </w:r>
            <w:proofErr w:type="gramStart"/>
            <w:r w:rsidRPr="00A51C58">
              <w:t>лет.;</w:t>
            </w:r>
            <w:proofErr w:type="gramEnd"/>
          </w:p>
          <w:p w14:paraId="368F69F7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20% от стоимости проекта;</w:t>
            </w:r>
          </w:p>
          <w:p w14:paraId="36E10438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16BA9DD" w14:textId="77777777" w:rsidR="002F4333" w:rsidRPr="00A51C58" w:rsidRDefault="002F4333" w:rsidP="002F4333">
            <w:pPr>
              <w:jc w:val="both"/>
            </w:pPr>
            <w:r w:rsidRPr="00A51C58">
              <w:t>- целевое назначение – реализация мероприятий, направленных на повышение производительности труда на предприятии.</w:t>
            </w:r>
          </w:p>
          <w:p w14:paraId="73DDAA02" w14:textId="77777777" w:rsidR="002F4333" w:rsidRPr="00A51C58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19CFF382" w14:textId="4A60751A" w:rsidR="002F4333" w:rsidRPr="00A51C58" w:rsidRDefault="002F4333" w:rsidP="002F4333">
            <w:pPr>
              <w:jc w:val="center"/>
            </w:pPr>
            <w:r w:rsidRPr="00A51C58">
              <w:t xml:space="preserve">Промышленные предприятия </w:t>
            </w:r>
          </w:p>
        </w:tc>
        <w:tc>
          <w:tcPr>
            <w:tcW w:w="1701" w:type="dxa"/>
          </w:tcPr>
          <w:p w14:paraId="59BD818A" w14:textId="71793CFC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409D042F" w14:textId="69F2AA1A" w:rsidR="002F4333" w:rsidRPr="00A51C58" w:rsidRDefault="002F4333" w:rsidP="002F4333">
            <w:pPr>
              <w:jc w:val="center"/>
            </w:pPr>
            <w:r w:rsidRPr="00A51C58">
              <w:t xml:space="preserve">Стандарт Фонда развития промышленности РФ «Условия и порядок отбора проектов для финансирования по программе </w:t>
            </w:r>
            <w:r>
              <w:t>«</w:t>
            </w:r>
            <w:r w:rsidRPr="00A51C58">
              <w:t>Повышение производительности труда</w:t>
            </w:r>
            <w:r>
              <w:t>»</w:t>
            </w:r>
          </w:p>
        </w:tc>
      </w:tr>
      <w:tr w:rsidR="002F4333" w:rsidRPr="00285654" w14:paraId="1B84A9A3" w14:textId="62B65145" w:rsidTr="00525DC8">
        <w:tc>
          <w:tcPr>
            <w:tcW w:w="710" w:type="dxa"/>
          </w:tcPr>
          <w:p w14:paraId="36D07270" w14:textId="20889CCF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B78B771" w14:textId="15674BB7" w:rsidR="002F4333" w:rsidRPr="00A51C58" w:rsidRDefault="002F4333" w:rsidP="002F4333">
            <w:r w:rsidRPr="00A51C58">
              <w:t>Льготные займы по программе «</w:t>
            </w:r>
            <w:proofErr w:type="spellStart"/>
            <w:r w:rsidRPr="00A51C58">
              <w:t>Цифровизация</w:t>
            </w:r>
            <w:proofErr w:type="spellEnd"/>
            <w:r w:rsidRPr="00A51C58">
              <w:t xml:space="preserve"> промышленности»</w:t>
            </w:r>
          </w:p>
        </w:tc>
        <w:tc>
          <w:tcPr>
            <w:tcW w:w="5245" w:type="dxa"/>
            <w:vAlign w:val="center"/>
          </w:tcPr>
          <w:p w14:paraId="61DAB826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1ED77BD9" w14:textId="77777777" w:rsidR="002F4333" w:rsidRPr="00A51C58" w:rsidRDefault="002F4333" w:rsidP="002F4333">
            <w:pPr>
              <w:jc w:val="both"/>
            </w:pPr>
            <w:r w:rsidRPr="00A51C58">
              <w:t>- ставка – от 1 до 3 % годовых;</w:t>
            </w:r>
          </w:p>
          <w:p w14:paraId="4BB6F8D7" w14:textId="77777777" w:rsidR="002F4333" w:rsidRPr="00A51C58" w:rsidRDefault="002F4333" w:rsidP="002F4333">
            <w:pPr>
              <w:jc w:val="both"/>
            </w:pPr>
            <w:r w:rsidRPr="00A51C58">
              <w:t>- сумма займа - от 20 до 500 млн. руб.;</w:t>
            </w:r>
          </w:p>
          <w:p w14:paraId="4575351C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5 </w:t>
            </w:r>
            <w:proofErr w:type="gramStart"/>
            <w:r w:rsidRPr="00A51C58">
              <w:t>лет.;</w:t>
            </w:r>
            <w:proofErr w:type="gramEnd"/>
          </w:p>
          <w:p w14:paraId="3C834751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20% от стоимости проекта;</w:t>
            </w:r>
          </w:p>
          <w:p w14:paraId="1353C798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101CCB8B" w14:textId="77777777" w:rsidR="002F4333" w:rsidRPr="00A51C58" w:rsidRDefault="002F4333" w:rsidP="002F4333">
            <w:pPr>
              <w:jc w:val="both"/>
            </w:pPr>
            <w:r w:rsidRPr="00A51C58">
              <w:t>- целевое назначение – внедрение цифровых и технологических решений, призванных оптимизировать производственные процессы на предприятии.</w:t>
            </w:r>
          </w:p>
          <w:p w14:paraId="71223C05" w14:textId="77777777" w:rsidR="002F4333" w:rsidRPr="00A51C58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49658114" w14:textId="3BB94540" w:rsidR="002F4333" w:rsidRPr="00A51C58" w:rsidRDefault="002F4333" w:rsidP="002F4333">
            <w:pPr>
              <w:jc w:val="center"/>
            </w:pPr>
            <w:r w:rsidRPr="00A51C58">
              <w:t xml:space="preserve">Промышленные предприятия </w:t>
            </w:r>
          </w:p>
        </w:tc>
        <w:tc>
          <w:tcPr>
            <w:tcW w:w="1701" w:type="dxa"/>
          </w:tcPr>
          <w:p w14:paraId="5615C072" w14:textId="4DA2731A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0758A7E0" w14:textId="697F9782" w:rsidR="002F4333" w:rsidRPr="00A51C58" w:rsidRDefault="002F4333" w:rsidP="002F4333">
            <w:pPr>
              <w:jc w:val="center"/>
            </w:pPr>
            <w:r w:rsidRPr="00A51C58">
              <w:t>Стандарт Фонда развития промышленности РФ «Условия и порядок отбора проектов д</w:t>
            </w:r>
            <w:r>
              <w:t>ля финансирования по программе «</w:t>
            </w:r>
            <w:proofErr w:type="spellStart"/>
            <w:r>
              <w:t>Цифровизация</w:t>
            </w:r>
            <w:proofErr w:type="spellEnd"/>
            <w:r>
              <w:t xml:space="preserve"> промышленности»</w:t>
            </w:r>
          </w:p>
        </w:tc>
      </w:tr>
      <w:tr w:rsidR="002F4333" w:rsidRPr="00285654" w14:paraId="343616E1" w14:textId="6F2CEDC0" w:rsidTr="00525DC8">
        <w:tc>
          <w:tcPr>
            <w:tcW w:w="710" w:type="dxa"/>
          </w:tcPr>
          <w:p w14:paraId="56D887CF" w14:textId="33F462A7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C485F3A" w14:textId="4051A633" w:rsidR="002F4333" w:rsidRPr="00A51C58" w:rsidRDefault="002F4333" w:rsidP="002F4333">
            <w:r w:rsidRPr="00A51C58">
              <w:t>Льготные займы по программе «</w:t>
            </w:r>
            <w:proofErr w:type="spellStart"/>
            <w:r w:rsidRPr="00A51C58">
              <w:t>Автокомпоненты</w:t>
            </w:r>
            <w:proofErr w:type="spellEnd"/>
            <w:r w:rsidRPr="00A51C58">
              <w:t>»</w:t>
            </w:r>
          </w:p>
        </w:tc>
        <w:tc>
          <w:tcPr>
            <w:tcW w:w="5245" w:type="dxa"/>
            <w:vAlign w:val="center"/>
          </w:tcPr>
          <w:p w14:paraId="1F9DF1CD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09521593" w14:textId="77777777" w:rsidR="002F4333" w:rsidRPr="00A51C58" w:rsidRDefault="002F4333" w:rsidP="002F4333">
            <w:pPr>
              <w:jc w:val="both"/>
            </w:pPr>
            <w:r w:rsidRPr="00A51C58">
              <w:t>- ставка – 1 % годовых;</w:t>
            </w:r>
          </w:p>
          <w:p w14:paraId="2D12628C" w14:textId="77777777" w:rsidR="002F4333" w:rsidRPr="00A51C58" w:rsidRDefault="002F4333" w:rsidP="002F4333">
            <w:pPr>
              <w:jc w:val="both"/>
            </w:pPr>
            <w:r w:rsidRPr="00A51C58">
              <w:t>- сумма займа - от 50 до 1000 млн. руб.;</w:t>
            </w:r>
          </w:p>
          <w:p w14:paraId="355B6CE7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5 </w:t>
            </w:r>
            <w:proofErr w:type="gramStart"/>
            <w:r w:rsidRPr="00A51C58">
              <w:t>лет.;</w:t>
            </w:r>
            <w:proofErr w:type="gramEnd"/>
          </w:p>
          <w:p w14:paraId="0F6D9DCE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60% от стоимости проекта;</w:t>
            </w:r>
          </w:p>
          <w:p w14:paraId="7B4BB10A" w14:textId="7AF6E3C3" w:rsidR="002F4333" w:rsidRPr="00A51C58" w:rsidRDefault="002F4333" w:rsidP="002F4333">
            <w:pPr>
              <w:jc w:val="both"/>
            </w:pPr>
            <w:r w:rsidRPr="00A51C58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6C8C9D9B" w14:textId="109F44A1" w:rsidR="002F4333" w:rsidRPr="00A51C58" w:rsidRDefault="002F4333" w:rsidP="002F4333">
            <w:pPr>
              <w:jc w:val="both"/>
            </w:pPr>
          </w:p>
          <w:p w14:paraId="5546117E" w14:textId="77777777" w:rsidR="002F4333" w:rsidRPr="00A51C58" w:rsidRDefault="002F4333" w:rsidP="002F4333">
            <w:pPr>
              <w:jc w:val="both"/>
            </w:pPr>
          </w:p>
          <w:p w14:paraId="2F7A1B19" w14:textId="6CD0823F" w:rsidR="002F4333" w:rsidRPr="00A51C58" w:rsidRDefault="002F4333" w:rsidP="002F4333">
            <w:pPr>
              <w:jc w:val="both"/>
            </w:pPr>
            <w:r w:rsidRPr="00A51C58">
              <w:t>- целевое назначение – производство компонентной базы для автомобильной и сельскохозяйственной техники.</w:t>
            </w:r>
          </w:p>
        </w:tc>
        <w:tc>
          <w:tcPr>
            <w:tcW w:w="3827" w:type="dxa"/>
          </w:tcPr>
          <w:p w14:paraId="7A6E5EA0" w14:textId="524F82FA" w:rsidR="002F4333" w:rsidRPr="00A51C58" w:rsidRDefault="002F4333" w:rsidP="002F4333">
            <w:pPr>
              <w:jc w:val="center"/>
            </w:pPr>
            <w:r w:rsidRPr="00A51C58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77312A71" w14:textId="4F609EF7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29A9D37D" w14:textId="4D90277F" w:rsidR="002F4333" w:rsidRPr="00A51C58" w:rsidRDefault="002F4333" w:rsidP="002F4333">
            <w:pPr>
              <w:jc w:val="center"/>
            </w:pPr>
            <w:r w:rsidRPr="00A51C58">
              <w:t>Стандарт Фонда развития промышленности РФ «Условия и порядок отбора проектов для</w:t>
            </w:r>
            <w:r>
              <w:t xml:space="preserve"> </w:t>
            </w:r>
            <w:r>
              <w:lastRenderedPageBreak/>
              <w:t>финансирования по программе " «</w:t>
            </w:r>
            <w:r w:rsidRPr="00A51C58">
              <w:t>Производство компонентной базы для колесных транспортных средст</w:t>
            </w:r>
            <w:r>
              <w:t>в и специализированной техники»</w:t>
            </w:r>
          </w:p>
        </w:tc>
      </w:tr>
      <w:tr w:rsidR="002F4333" w:rsidRPr="00285654" w14:paraId="74E6227B" w14:textId="73233C3F" w:rsidTr="00525DC8">
        <w:tc>
          <w:tcPr>
            <w:tcW w:w="710" w:type="dxa"/>
          </w:tcPr>
          <w:p w14:paraId="43240387" w14:textId="41797603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A1889E3" w14:textId="4BDEF32E" w:rsidR="002F4333" w:rsidRPr="00A51C58" w:rsidRDefault="002F4333" w:rsidP="002F4333">
            <w:r w:rsidRPr="00A51C58">
              <w:t>Льготные займы по программе «Лизинг»</w:t>
            </w:r>
          </w:p>
        </w:tc>
        <w:tc>
          <w:tcPr>
            <w:tcW w:w="5245" w:type="dxa"/>
            <w:vAlign w:val="center"/>
          </w:tcPr>
          <w:p w14:paraId="6CA148EF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0277DFDB" w14:textId="77777777" w:rsidR="002F4333" w:rsidRPr="00A51545" w:rsidRDefault="002F4333" w:rsidP="002F4333">
            <w:pPr>
              <w:jc w:val="both"/>
            </w:pPr>
            <w:r w:rsidRPr="00A51545">
              <w:t>- ставка – от 1 до 3 % годовых;</w:t>
            </w:r>
          </w:p>
          <w:p w14:paraId="4BD37EBE" w14:textId="77777777" w:rsidR="002F4333" w:rsidRPr="00A51C58" w:rsidRDefault="002F4333" w:rsidP="002F4333">
            <w:pPr>
              <w:jc w:val="both"/>
            </w:pPr>
            <w:r w:rsidRPr="00A51C58">
              <w:t>- сумма займа - от 5 до 500 млн. руб.;</w:t>
            </w:r>
          </w:p>
          <w:p w14:paraId="0BB222FC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5 </w:t>
            </w:r>
            <w:proofErr w:type="gramStart"/>
            <w:r w:rsidRPr="00A51C58">
              <w:t>лет.;</w:t>
            </w:r>
            <w:proofErr w:type="gramEnd"/>
          </w:p>
          <w:p w14:paraId="097C8AEF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F63D7D9" w14:textId="5C42727A" w:rsidR="002F4333" w:rsidRPr="00A51C58" w:rsidRDefault="002F4333" w:rsidP="002F4333">
            <w:pPr>
              <w:jc w:val="both"/>
            </w:pPr>
            <w:r w:rsidRPr="00A51C58">
              <w:t>- целевое назначение – оплата авансового платежа в пользу лизинговой компании по договору приобретения производственного оборудования.</w:t>
            </w:r>
          </w:p>
          <w:p w14:paraId="3A6E7C44" w14:textId="371B5A4C" w:rsidR="002F4333" w:rsidRPr="00A51C58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3BA21C63" w14:textId="0A314731" w:rsidR="002F4333" w:rsidRPr="00A51C58" w:rsidRDefault="002F4333" w:rsidP="002F4333">
            <w:pPr>
              <w:jc w:val="center"/>
            </w:pPr>
            <w:r w:rsidRPr="00A51C58">
              <w:t xml:space="preserve">Промышленные предприятия </w:t>
            </w:r>
          </w:p>
        </w:tc>
        <w:tc>
          <w:tcPr>
            <w:tcW w:w="1701" w:type="dxa"/>
          </w:tcPr>
          <w:p w14:paraId="5527DA14" w14:textId="1F84D441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29CB34EC" w14:textId="05A53945" w:rsidR="002F4333" w:rsidRPr="00A51C58" w:rsidRDefault="002F4333" w:rsidP="002F4333">
            <w:pPr>
              <w:jc w:val="center"/>
            </w:pPr>
            <w:r w:rsidRPr="00A51C58">
              <w:t xml:space="preserve">Стандарт Фонда развития промышленности РФ «Условия и порядок отбора проектов для финансирования по </w:t>
            </w:r>
            <w:r>
              <w:t>программе «Лизинговые проекты»</w:t>
            </w:r>
          </w:p>
        </w:tc>
      </w:tr>
      <w:tr w:rsidR="002F4333" w:rsidRPr="00285654" w14:paraId="31103C38" w14:textId="73BA1B45" w:rsidTr="00525DC8">
        <w:tc>
          <w:tcPr>
            <w:tcW w:w="710" w:type="dxa"/>
          </w:tcPr>
          <w:p w14:paraId="68FBD688" w14:textId="6BB126A8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BC5B422" w14:textId="57A82763" w:rsidR="002F4333" w:rsidRPr="00A51C58" w:rsidRDefault="002F4333" w:rsidP="002F4333">
            <w:r w:rsidRPr="00A51C58">
              <w:t>Льготные займы по программе «Станкостроение»</w:t>
            </w:r>
          </w:p>
        </w:tc>
        <w:tc>
          <w:tcPr>
            <w:tcW w:w="5245" w:type="dxa"/>
            <w:vAlign w:val="center"/>
          </w:tcPr>
          <w:p w14:paraId="47DF0A92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52A56D83" w14:textId="77777777" w:rsidR="002F4333" w:rsidRPr="00A51C58" w:rsidRDefault="002F4333" w:rsidP="002F4333">
            <w:pPr>
              <w:jc w:val="both"/>
            </w:pPr>
            <w:r w:rsidRPr="00A51C58">
              <w:t>- ставка – от 1 до 3 % годовых;</w:t>
            </w:r>
          </w:p>
          <w:p w14:paraId="2F6718B3" w14:textId="77777777" w:rsidR="002F4333" w:rsidRPr="00A51C58" w:rsidRDefault="002F4333" w:rsidP="002F4333">
            <w:pPr>
              <w:jc w:val="both"/>
            </w:pPr>
            <w:r w:rsidRPr="00A51C58">
              <w:t>- сумма займа - от 50 до 500 млн. руб.;</w:t>
            </w:r>
          </w:p>
          <w:p w14:paraId="212B6A43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7 </w:t>
            </w:r>
            <w:proofErr w:type="gramStart"/>
            <w:r w:rsidRPr="00A51C58">
              <w:t>лет.;</w:t>
            </w:r>
            <w:proofErr w:type="gramEnd"/>
          </w:p>
          <w:p w14:paraId="19986103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20 % от стоимости проекта;</w:t>
            </w:r>
          </w:p>
          <w:p w14:paraId="05CE6D4F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C2E979F" w14:textId="77777777" w:rsidR="002F4333" w:rsidRDefault="002F4333" w:rsidP="00A105FC">
            <w:pPr>
              <w:jc w:val="both"/>
            </w:pPr>
            <w:r w:rsidRPr="00A51C58">
              <w:t>- целевое назначение – на технологическое перевооружение и модернизацию производства оборудования и инженерного программного обеспечения, в рамках создания или модернизации станкостроительных производств.</w:t>
            </w:r>
          </w:p>
          <w:p w14:paraId="2A9C421D" w14:textId="304041B2" w:rsidR="00A51545" w:rsidRPr="00A51C58" w:rsidRDefault="00A51545" w:rsidP="00A105FC">
            <w:pPr>
              <w:jc w:val="both"/>
            </w:pPr>
          </w:p>
        </w:tc>
        <w:tc>
          <w:tcPr>
            <w:tcW w:w="3827" w:type="dxa"/>
          </w:tcPr>
          <w:p w14:paraId="47A10A22" w14:textId="62538C82" w:rsidR="002F4333" w:rsidRPr="00A51C58" w:rsidRDefault="002F4333" w:rsidP="002F4333">
            <w:pPr>
              <w:jc w:val="center"/>
            </w:pPr>
            <w:r w:rsidRPr="00A51C58">
              <w:t>Станкостроительные предприятия</w:t>
            </w:r>
          </w:p>
        </w:tc>
        <w:tc>
          <w:tcPr>
            <w:tcW w:w="1701" w:type="dxa"/>
          </w:tcPr>
          <w:p w14:paraId="080E8BA7" w14:textId="3A422FCB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45B52897" w14:textId="4419192F" w:rsidR="002F4333" w:rsidRPr="00A51C58" w:rsidRDefault="002F4333" w:rsidP="002F4333">
            <w:pPr>
              <w:jc w:val="center"/>
            </w:pPr>
            <w:r w:rsidRPr="00A51C58">
              <w:t>Стандарт Фонда развития промышленности РФ «Условия и порядок отбора проектов дл</w:t>
            </w:r>
            <w:r>
              <w:t>я финансирования по программе «</w:t>
            </w:r>
            <w:r w:rsidRPr="00A51C58">
              <w:t xml:space="preserve">Создание серийных производств </w:t>
            </w:r>
            <w:proofErr w:type="spellStart"/>
            <w:r w:rsidRPr="00A51C58">
              <w:t>ста</w:t>
            </w:r>
            <w:r>
              <w:t>нкоинструментальной</w:t>
            </w:r>
            <w:proofErr w:type="spellEnd"/>
            <w:r>
              <w:t xml:space="preserve"> продукции»</w:t>
            </w:r>
          </w:p>
        </w:tc>
      </w:tr>
      <w:tr w:rsidR="002F4333" w:rsidRPr="00285654" w14:paraId="13CF4371" w14:textId="51E312E1" w:rsidTr="00525DC8">
        <w:tc>
          <w:tcPr>
            <w:tcW w:w="710" w:type="dxa"/>
          </w:tcPr>
          <w:p w14:paraId="6C21DAD9" w14:textId="0624E582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7DEBF6D" w14:textId="693F2D94" w:rsidR="002F4333" w:rsidRPr="00A51C58" w:rsidRDefault="002F4333" w:rsidP="002F4333">
            <w:r w:rsidRPr="00A51C58">
              <w:t>Льготные займы по программе «Маркировка товаров»</w:t>
            </w:r>
          </w:p>
        </w:tc>
        <w:tc>
          <w:tcPr>
            <w:tcW w:w="5245" w:type="dxa"/>
            <w:vAlign w:val="center"/>
          </w:tcPr>
          <w:p w14:paraId="10089815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34BF257C" w14:textId="77777777" w:rsidR="002F4333" w:rsidRPr="00A51C58" w:rsidRDefault="002F4333" w:rsidP="002F4333">
            <w:pPr>
              <w:jc w:val="both"/>
            </w:pPr>
            <w:r w:rsidRPr="00A51C58">
              <w:t>- ставка –1 % годовых;</w:t>
            </w:r>
          </w:p>
          <w:p w14:paraId="240DE74E" w14:textId="77777777" w:rsidR="002F4333" w:rsidRPr="00A51C58" w:rsidRDefault="002F4333" w:rsidP="002F4333">
            <w:pPr>
              <w:jc w:val="both"/>
            </w:pPr>
            <w:r w:rsidRPr="00A51C58">
              <w:t>- сумма займа - от 5 до 50 млн. руб.;</w:t>
            </w:r>
          </w:p>
          <w:p w14:paraId="446F6C55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2 </w:t>
            </w:r>
            <w:proofErr w:type="gramStart"/>
            <w:r w:rsidRPr="00A51C58">
              <w:t>лет.;</w:t>
            </w:r>
            <w:proofErr w:type="gramEnd"/>
          </w:p>
          <w:p w14:paraId="019BE049" w14:textId="77777777" w:rsidR="002F4333" w:rsidRPr="00A51C58" w:rsidRDefault="002F4333" w:rsidP="002F4333">
            <w:pPr>
              <w:jc w:val="both"/>
            </w:pPr>
            <w:r w:rsidRPr="00A51C58">
              <w:lastRenderedPageBreak/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требуется;</w:t>
            </w:r>
          </w:p>
          <w:p w14:paraId="53F7F71B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1E7D1AEC" w14:textId="77777777" w:rsidR="002F4333" w:rsidRDefault="002F4333" w:rsidP="002F4333">
            <w:pPr>
              <w:jc w:val="both"/>
            </w:pPr>
            <w:r w:rsidRPr="00A51C58">
              <w:t>- целевое назначение – приобретение оборудования для маркировки лекарственных средств, молока и воды.</w:t>
            </w:r>
          </w:p>
          <w:p w14:paraId="07627345" w14:textId="3847C9A8" w:rsidR="002F4333" w:rsidRPr="00A51C58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66ECDA28" w14:textId="3D74D95C" w:rsidR="002F4333" w:rsidRPr="00A51C58" w:rsidRDefault="002F4333" w:rsidP="002F4333">
            <w:pPr>
              <w:jc w:val="center"/>
            </w:pPr>
            <w:r w:rsidRPr="00A51C58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277A244C" w14:textId="46C37111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0F581C68" w14:textId="742853B8" w:rsidR="002F4333" w:rsidRPr="00A51C58" w:rsidRDefault="002F4333" w:rsidP="002F4333">
            <w:pPr>
              <w:jc w:val="center"/>
            </w:pPr>
            <w:r w:rsidRPr="00A51C58">
              <w:t xml:space="preserve">Стандарт Фонда развития промышленности РФ «Условия и </w:t>
            </w:r>
            <w:r w:rsidRPr="00A51C58">
              <w:lastRenderedPageBreak/>
              <w:t>порядок отбора проектов дл</w:t>
            </w:r>
            <w:r>
              <w:t>я финансирования по программе «</w:t>
            </w:r>
            <w:r w:rsidRPr="00A51C58">
              <w:t>Внедрение системы</w:t>
            </w:r>
            <w:r>
              <w:t xml:space="preserve"> мониторинга движения товаров»</w:t>
            </w:r>
          </w:p>
        </w:tc>
      </w:tr>
      <w:tr w:rsidR="002F4333" w:rsidRPr="00285654" w14:paraId="2091F0F8" w14:textId="42466D04" w:rsidTr="00525DC8">
        <w:tc>
          <w:tcPr>
            <w:tcW w:w="710" w:type="dxa"/>
          </w:tcPr>
          <w:p w14:paraId="41EADEEB" w14:textId="5085640C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15AF2A3" w14:textId="69D59610" w:rsidR="002F4333" w:rsidRPr="00A51C58" w:rsidRDefault="002F4333" w:rsidP="002F4333">
            <w:r w:rsidRPr="00A51C58">
              <w:t>Льготные займы по программе «Приоритетные проекты»</w:t>
            </w:r>
          </w:p>
        </w:tc>
        <w:tc>
          <w:tcPr>
            <w:tcW w:w="5245" w:type="dxa"/>
            <w:vAlign w:val="center"/>
          </w:tcPr>
          <w:p w14:paraId="63ACBAF9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748DD971" w14:textId="77777777" w:rsidR="002F4333" w:rsidRPr="00A51C58" w:rsidRDefault="002F4333" w:rsidP="002F4333">
            <w:pPr>
              <w:jc w:val="both"/>
            </w:pPr>
            <w:r w:rsidRPr="00A51C58">
              <w:t>- ставка – от 1 до 3 % годовых;</w:t>
            </w:r>
          </w:p>
          <w:p w14:paraId="00DBAEFA" w14:textId="77777777" w:rsidR="002F4333" w:rsidRPr="00A51C58" w:rsidRDefault="002F4333" w:rsidP="002F4333">
            <w:pPr>
              <w:jc w:val="both"/>
            </w:pPr>
            <w:r w:rsidRPr="00A51C58">
              <w:t>- сумма займа - от 500 до 2000 млн. руб.;</w:t>
            </w:r>
          </w:p>
          <w:p w14:paraId="06D46818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7 </w:t>
            </w:r>
            <w:proofErr w:type="gramStart"/>
            <w:r w:rsidRPr="00A51C58">
              <w:t>лет.;</w:t>
            </w:r>
            <w:proofErr w:type="gramEnd"/>
          </w:p>
          <w:p w14:paraId="1DAA07D6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20 % от стоимости проекта;</w:t>
            </w:r>
          </w:p>
          <w:p w14:paraId="1EFB54AE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27B9EC8" w14:textId="77777777" w:rsidR="002F4333" w:rsidRDefault="002F4333" w:rsidP="002F4333">
            <w:pPr>
              <w:jc w:val="both"/>
            </w:pPr>
            <w:r w:rsidRPr="00A51C58">
              <w:t xml:space="preserve">- целевое назначение – реализация проектов, реализуемых в приоритетных направлениях российской промышленности и направленных на </w:t>
            </w:r>
            <w:proofErr w:type="spellStart"/>
            <w:r w:rsidRPr="00A51C58">
              <w:t>импортозамещение</w:t>
            </w:r>
            <w:proofErr w:type="spellEnd"/>
            <w:r w:rsidRPr="00A51C58">
              <w:t>, внедрение наилучших доступных технологий, а также на локализацию и создание серийного производства конкурентоспособной высокотехнологичной критически важной промышленной продукции.</w:t>
            </w:r>
          </w:p>
          <w:p w14:paraId="691B0D9C" w14:textId="2AEC4E53" w:rsidR="00A51545" w:rsidRPr="00A51C58" w:rsidRDefault="00A51545" w:rsidP="002F4333">
            <w:pPr>
              <w:jc w:val="both"/>
            </w:pPr>
          </w:p>
        </w:tc>
        <w:tc>
          <w:tcPr>
            <w:tcW w:w="3827" w:type="dxa"/>
          </w:tcPr>
          <w:p w14:paraId="4DE614EE" w14:textId="46857D56" w:rsidR="002F4333" w:rsidRPr="00A51C58" w:rsidRDefault="002F4333" w:rsidP="002F4333">
            <w:pPr>
              <w:jc w:val="center"/>
            </w:pPr>
            <w:r w:rsidRPr="00A51C58">
              <w:t xml:space="preserve">Промышленные предприятия </w:t>
            </w:r>
          </w:p>
        </w:tc>
        <w:tc>
          <w:tcPr>
            <w:tcW w:w="1701" w:type="dxa"/>
          </w:tcPr>
          <w:p w14:paraId="0EBDC096" w14:textId="0A2630C3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22D104E0" w14:textId="5E39FE17" w:rsidR="002F4333" w:rsidRPr="00A51C58" w:rsidRDefault="002F4333" w:rsidP="002F4333">
            <w:pPr>
              <w:jc w:val="center"/>
            </w:pPr>
            <w:r w:rsidRPr="00A51C58">
              <w:t>Стандарт Фонда развития промышленности РФ «Условия и порядок отбора проектов для финансирования по про</w:t>
            </w:r>
            <w:r>
              <w:t>грамме «Приоритетные проекты»</w:t>
            </w:r>
          </w:p>
        </w:tc>
      </w:tr>
      <w:tr w:rsidR="002F4333" w:rsidRPr="00285654" w14:paraId="35C1D7DB" w14:textId="47B4D7B9" w:rsidTr="00525DC8">
        <w:tc>
          <w:tcPr>
            <w:tcW w:w="710" w:type="dxa"/>
          </w:tcPr>
          <w:p w14:paraId="69E06772" w14:textId="0C69ACC5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9D60F98" w14:textId="6A76C7EB" w:rsidR="002F4333" w:rsidRPr="00A51C58" w:rsidRDefault="002F4333" w:rsidP="002F4333">
            <w:r w:rsidRPr="00A51C58">
              <w:t>Льготные займы по программе «Экологические проекты»</w:t>
            </w:r>
          </w:p>
        </w:tc>
        <w:tc>
          <w:tcPr>
            <w:tcW w:w="5245" w:type="dxa"/>
            <w:vAlign w:val="center"/>
          </w:tcPr>
          <w:p w14:paraId="2CC175D9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14D2D209" w14:textId="77777777" w:rsidR="002F4333" w:rsidRPr="00A51C58" w:rsidRDefault="002F4333" w:rsidP="002F4333">
            <w:pPr>
              <w:jc w:val="both"/>
            </w:pPr>
            <w:r w:rsidRPr="00A51C58">
              <w:t>- ставка – от 1 до 3 % годовых;</w:t>
            </w:r>
          </w:p>
          <w:p w14:paraId="76D072B1" w14:textId="77777777" w:rsidR="002F4333" w:rsidRPr="00A51C58" w:rsidRDefault="002F4333" w:rsidP="002F4333">
            <w:pPr>
              <w:jc w:val="both"/>
            </w:pPr>
            <w:r w:rsidRPr="00A51C58">
              <w:t>- сумма займа - от 50 до 1000 млн. руб.;</w:t>
            </w:r>
          </w:p>
          <w:p w14:paraId="35CCDED2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7 </w:t>
            </w:r>
            <w:proofErr w:type="gramStart"/>
            <w:r w:rsidRPr="00A51C58">
              <w:t>лет.;</w:t>
            </w:r>
            <w:proofErr w:type="gramEnd"/>
          </w:p>
          <w:p w14:paraId="0F8CF522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20 % от стоимости проекта;</w:t>
            </w:r>
          </w:p>
          <w:p w14:paraId="2DA4E0D6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44210838" w14:textId="29523029" w:rsidR="002F4333" w:rsidRPr="00A51C58" w:rsidRDefault="002F4333" w:rsidP="002F4333">
            <w:pPr>
              <w:jc w:val="both"/>
            </w:pPr>
            <w:r w:rsidRPr="00A51C58">
              <w:t xml:space="preserve">- целевое назначение – реализация проектов, направленных на минимизацию негативного воздействия на окружающую среду, снижение выбросов опасных загрязняющих веществ, </w:t>
            </w:r>
            <w:r w:rsidRPr="00A51C58">
              <w:lastRenderedPageBreak/>
              <w:t>строительство и реконструкцию (модернизацию) очистных сооружений.</w:t>
            </w:r>
          </w:p>
        </w:tc>
        <w:tc>
          <w:tcPr>
            <w:tcW w:w="3827" w:type="dxa"/>
          </w:tcPr>
          <w:p w14:paraId="4245298E" w14:textId="510E5422" w:rsidR="002F4333" w:rsidRPr="00A51C58" w:rsidRDefault="002F4333" w:rsidP="002F4333">
            <w:pPr>
              <w:jc w:val="center"/>
            </w:pPr>
            <w:r w:rsidRPr="00A51C58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725804EC" w14:textId="2DBE81E1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3247F2D4" w14:textId="77777777" w:rsidR="002F4333" w:rsidRPr="00A51C58" w:rsidRDefault="002F4333" w:rsidP="002F4333">
            <w:pPr>
              <w:jc w:val="center"/>
            </w:pPr>
            <w:r w:rsidRPr="00A51C58">
              <w:t xml:space="preserve">Стандарт Фонда развития промышленности РФ «Условия и порядок отбора проектов для финансирования по программе </w:t>
            </w:r>
          </w:p>
          <w:p w14:paraId="7FC49F95" w14:textId="16BE343B" w:rsidR="002F4333" w:rsidRPr="00A51C58" w:rsidRDefault="002F4333" w:rsidP="002F4333">
            <w:pPr>
              <w:jc w:val="center"/>
            </w:pPr>
            <w:r>
              <w:t xml:space="preserve"> «</w:t>
            </w:r>
            <w:r w:rsidRPr="00A51C58">
              <w:t>Улучш</w:t>
            </w:r>
            <w:r>
              <w:t>ение экологической обстановки»</w:t>
            </w:r>
          </w:p>
        </w:tc>
      </w:tr>
      <w:tr w:rsidR="002F4333" w:rsidRPr="00285654" w14:paraId="7DEAC47B" w14:textId="352B0CFE" w:rsidTr="00525DC8">
        <w:tc>
          <w:tcPr>
            <w:tcW w:w="710" w:type="dxa"/>
          </w:tcPr>
          <w:p w14:paraId="129CDCE0" w14:textId="4D15A71B" w:rsidR="002F4333" w:rsidRPr="00285654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882CBCA" w14:textId="60ED81E3" w:rsidR="002F4333" w:rsidRPr="00A51C58" w:rsidRDefault="002F4333" w:rsidP="002F4333">
            <w:r w:rsidRPr="00A51C58">
              <w:t>Льготные займы по программе «Противоэпидемические проекты»</w:t>
            </w:r>
          </w:p>
        </w:tc>
        <w:tc>
          <w:tcPr>
            <w:tcW w:w="5245" w:type="dxa"/>
            <w:vAlign w:val="center"/>
          </w:tcPr>
          <w:p w14:paraId="34190D4A" w14:textId="77777777" w:rsidR="002F4333" w:rsidRPr="00A51545" w:rsidRDefault="002F4333" w:rsidP="002F4333">
            <w:pPr>
              <w:jc w:val="both"/>
              <w:rPr>
                <w:bCs/>
              </w:rPr>
            </w:pPr>
            <w:r w:rsidRPr="00A51545">
              <w:rPr>
                <w:bCs/>
              </w:rPr>
              <w:t>Условия предоставления:</w:t>
            </w:r>
          </w:p>
          <w:p w14:paraId="401FB231" w14:textId="77777777" w:rsidR="002F4333" w:rsidRPr="00A51C58" w:rsidRDefault="002F4333" w:rsidP="002F4333">
            <w:pPr>
              <w:jc w:val="both"/>
            </w:pPr>
            <w:r w:rsidRPr="00A51C58">
              <w:t>- ставка – 1% годовых;</w:t>
            </w:r>
          </w:p>
          <w:p w14:paraId="1B03CCC5" w14:textId="77777777" w:rsidR="002F4333" w:rsidRPr="00A51C58" w:rsidRDefault="002F4333" w:rsidP="002F4333">
            <w:pPr>
              <w:jc w:val="both"/>
            </w:pPr>
            <w:r w:rsidRPr="00A51C58">
              <w:t>- сумма займа - от 10 до 500 млн. руб.;</w:t>
            </w:r>
          </w:p>
          <w:p w14:paraId="7BD35DF5" w14:textId="77777777" w:rsidR="002F4333" w:rsidRPr="00A51C58" w:rsidRDefault="002F4333" w:rsidP="002F4333">
            <w:pPr>
              <w:jc w:val="both"/>
            </w:pPr>
            <w:r w:rsidRPr="00A51C58">
              <w:t xml:space="preserve">- срок займа - до 2 </w:t>
            </w:r>
            <w:proofErr w:type="gramStart"/>
            <w:r w:rsidRPr="00A51C58">
              <w:t>лет.;</w:t>
            </w:r>
            <w:proofErr w:type="gramEnd"/>
          </w:p>
          <w:p w14:paraId="76C86946" w14:textId="77777777" w:rsidR="002F4333" w:rsidRPr="00A51C58" w:rsidRDefault="002F4333" w:rsidP="002F4333">
            <w:pPr>
              <w:jc w:val="both"/>
            </w:pPr>
            <w:r w:rsidRPr="00A51C58">
              <w:t xml:space="preserve">-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требуется;</w:t>
            </w:r>
          </w:p>
          <w:p w14:paraId="017BAA94" w14:textId="77777777" w:rsidR="002F4333" w:rsidRPr="00A51C58" w:rsidRDefault="002F4333" w:rsidP="002F4333">
            <w:pPr>
              <w:jc w:val="both"/>
            </w:pPr>
            <w:r w:rsidRPr="00A51C58">
              <w:t xml:space="preserve">- обеспечение займа – банковская гарантия, поручительство уполномоченных финансовых организаций или имущественный залог, для финансово устойчивых компаний не требуется; </w:t>
            </w:r>
          </w:p>
          <w:p w14:paraId="2FF483AC" w14:textId="77777777" w:rsidR="002F4333" w:rsidRDefault="002F4333" w:rsidP="002F4333">
            <w:pPr>
              <w:jc w:val="both"/>
            </w:pPr>
            <w:r w:rsidRPr="00A51C58">
              <w:t>- целевое назначение – организация выпуска оборудования и продукции для выявления, профилактики и лечения эпидемических заболеваний, а также производства средств индивидуальной защиты, лекарственных средств и медицинских изделий.</w:t>
            </w:r>
          </w:p>
          <w:p w14:paraId="33812BB4" w14:textId="77777777" w:rsidR="002F4333" w:rsidRDefault="002F4333" w:rsidP="002F4333">
            <w:pPr>
              <w:jc w:val="both"/>
            </w:pPr>
          </w:p>
          <w:p w14:paraId="7CD0FF69" w14:textId="1A832077" w:rsidR="002F4333" w:rsidRPr="00A51C58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78E36916" w14:textId="71019059" w:rsidR="002F4333" w:rsidRPr="00A51C58" w:rsidRDefault="002F4333" w:rsidP="002F4333">
            <w:pPr>
              <w:jc w:val="center"/>
            </w:pPr>
            <w:r w:rsidRPr="00A51C58">
              <w:t xml:space="preserve">Промышленные предприятия </w:t>
            </w:r>
          </w:p>
        </w:tc>
        <w:tc>
          <w:tcPr>
            <w:tcW w:w="1701" w:type="dxa"/>
          </w:tcPr>
          <w:p w14:paraId="47435A44" w14:textId="640BA3A5" w:rsidR="002F4333" w:rsidRPr="00A51C58" w:rsidRDefault="002F4333" w:rsidP="002F4333">
            <w:pPr>
              <w:jc w:val="center"/>
            </w:pPr>
            <w:r w:rsidRPr="00A51C58">
              <w:t>Фонд развития промышленности России</w:t>
            </w:r>
          </w:p>
        </w:tc>
        <w:tc>
          <w:tcPr>
            <w:tcW w:w="1843" w:type="dxa"/>
          </w:tcPr>
          <w:p w14:paraId="4F9E3B79" w14:textId="34C62340" w:rsidR="002F4333" w:rsidRPr="00A51C58" w:rsidRDefault="002F4333" w:rsidP="002F4333">
            <w:pPr>
              <w:jc w:val="center"/>
            </w:pPr>
            <w:r w:rsidRPr="00A51C58">
              <w:t>Стандарт Фонда развития промышленности РФ «Условия и порядок отбора проектов дл</w:t>
            </w:r>
            <w:r>
              <w:t>я финансирования по программе «</w:t>
            </w:r>
            <w:r w:rsidRPr="00A51C58">
              <w:t>Противодейств</w:t>
            </w:r>
            <w:r>
              <w:t>ие эпидемическим заболеваниям»</w:t>
            </w:r>
          </w:p>
        </w:tc>
      </w:tr>
      <w:tr w:rsidR="0089007F" w:rsidRPr="00285654" w14:paraId="45969C58" w14:textId="77777777" w:rsidTr="003666B1">
        <w:trPr>
          <w:trHeight w:val="2687"/>
        </w:trPr>
        <w:tc>
          <w:tcPr>
            <w:tcW w:w="710" w:type="dxa"/>
          </w:tcPr>
          <w:p w14:paraId="648D1A92" w14:textId="77777777" w:rsidR="0089007F" w:rsidRPr="00AE0E21" w:rsidRDefault="0089007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4414814" w14:textId="5651FC82" w:rsidR="0089007F" w:rsidRPr="00AE0E21" w:rsidRDefault="004D6014" w:rsidP="003666B1">
            <w:pPr>
              <w:jc w:val="both"/>
            </w:pPr>
            <w:r w:rsidRPr="00AE0E21">
              <w:t>Субсидии на создание и поддержание в информационно-телекоммуникационной сети "Интернет" сайтов, имеющих социальное или образовательное значение</w:t>
            </w:r>
          </w:p>
        </w:tc>
        <w:tc>
          <w:tcPr>
            <w:tcW w:w="5245" w:type="dxa"/>
            <w:vAlign w:val="center"/>
          </w:tcPr>
          <w:p w14:paraId="38F179FB" w14:textId="77777777" w:rsidR="0089007F" w:rsidRPr="00AE0E21" w:rsidRDefault="004D6014" w:rsidP="00AE0E21">
            <w:pPr>
              <w:jc w:val="both"/>
            </w:pPr>
            <w:r w:rsidRPr="00AE0E21">
              <w:t xml:space="preserve">Размер субсидии рассчитывается как сумма затрат по направлениям расходов получателя субсидии </w:t>
            </w:r>
            <w:r w:rsidR="003666B1" w:rsidRPr="00AE0E21">
              <w:t>на производство, распространение и тиражирование социально значимых телевизионных программ и радиопрограмм, телевизионных документальных фильмов: оплата труда, командировочные расходы, аренда, оплата услуг и др.</w:t>
            </w:r>
          </w:p>
          <w:p w14:paraId="2D9A0E5C" w14:textId="77777777" w:rsidR="003666B1" w:rsidRPr="00AE0E21" w:rsidRDefault="003666B1" w:rsidP="003666B1">
            <w:pPr>
              <w:ind w:firstLine="540"/>
              <w:jc w:val="both"/>
            </w:pPr>
          </w:p>
          <w:p w14:paraId="63A21EDD" w14:textId="77777777" w:rsidR="003666B1" w:rsidRPr="00AE0E21" w:rsidRDefault="003666B1" w:rsidP="003666B1">
            <w:pPr>
              <w:ind w:firstLine="540"/>
              <w:jc w:val="both"/>
            </w:pPr>
          </w:p>
          <w:p w14:paraId="7B33B591" w14:textId="77777777" w:rsidR="003666B1" w:rsidRPr="00AE0E21" w:rsidRDefault="003666B1" w:rsidP="003666B1">
            <w:pPr>
              <w:ind w:firstLine="540"/>
              <w:jc w:val="both"/>
            </w:pPr>
          </w:p>
          <w:p w14:paraId="4B944A79" w14:textId="77777777" w:rsidR="003666B1" w:rsidRPr="00AE0E21" w:rsidRDefault="003666B1" w:rsidP="003666B1">
            <w:pPr>
              <w:ind w:firstLine="540"/>
              <w:jc w:val="both"/>
            </w:pPr>
          </w:p>
          <w:p w14:paraId="2776F677" w14:textId="609B9447" w:rsidR="003666B1" w:rsidRPr="00AE0E21" w:rsidRDefault="003666B1" w:rsidP="003666B1">
            <w:pPr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19DA0CD9" w14:textId="11C0854D" w:rsidR="0089007F" w:rsidRPr="00AE0E21" w:rsidRDefault="004D6014" w:rsidP="003666B1">
            <w:pPr>
              <w:ind w:firstLine="30"/>
              <w:jc w:val="center"/>
            </w:pPr>
            <w:r w:rsidRPr="00AE0E21">
              <w:t>Юридические лицам (за исключением государственных (муниципальных) учреждений) в целях осуществления производства, распространения и тиражирования социально значимых программ в области электронных средств массовой информации, создания и поддержания в сети "Интернет" сайтов, имеющих социальное или образовательное значение</w:t>
            </w:r>
          </w:p>
        </w:tc>
        <w:tc>
          <w:tcPr>
            <w:tcW w:w="1701" w:type="dxa"/>
          </w:tcPr>
          <w:p w14:paraId="3EB53D84" w14:textId="31C1BE52" w:rsidR="004D6014" w:rsidRPr="00AE0E21" w:rsidRDefault="004D6014" w:rsidP="004D6014">
            <w:pPr>
              <w:jc w:val="center"/>
            </w:pPr>
            <w:r w:rsidRPr="00AE0E21">
              <w:t>Министерство цифрового развития, связи и массовых коммуникаций</w:t>
            </w:r>
          </w:p>
          <w:p w14:paraId="5D2B9D99" w14:textId="70AF1C70" w:rsidR="0089007F" w:rsidRPr="00AE0E21" w:rsidRDefault="004D6014" w:rsidP="004D6014">
            <w:pPr>
              <w:jc w:val="center"/>
            </w:pPr>
            <w:r w:rsidRPr="00AE0E21">
              <w:t>РФ</w:t>
            </w:r>
          </w:p>
        </w:tc>
        <w:tc>
          <w:tcPr>
            <w:tcW w:w="1843" w:type="dxa"/>
          </w:tcPr>
          <w:p w14:paraId="40027502" w14:textId="12C05CAC" w:rsidR="0089007F" w:rsidRPr="00AE0E21" w:rsidRDefault="0089007F" w:rsidP="0089007F">
            <w:pPr>
              <w:jc w:val="center"/>
              <w:rPr>
                <w:bCs/>
              </w:rPr>
            </w:pPr>
            <w:r w:rsidRPr="00AE0E21">
              <w:rPr>
                <w:bCs/>
              </w:rPr>
              <w:t xml:space="preserve">Постановление от 02.02.2021 </w:t>
            </w:r>
            <w:r w:rsidR="004D6014" w:rsidRPr="00AE0E21">
              <w:rPr>
                <w:bCs/>
              </w:rPr>
              <w:t>№</w:t>
            </w:r>
            <w:r w:rsidR="00A51545" w:rsidRPr="00AE0E21">
              <w:rPr>
                <w:bCs/>
              </w:rPr>
              <w:t> </w:t>
            </w:r>
            <w:r w:rsidRPr="00AE0E21">
              <w:rPr>
                <w:bCs/>
              </w:rPr>
              <w:t>103 (в редакции Постанов</w:t>
            </w:r>
            <w:r w:rsidR="004D6014" w:rsidRPr="00AE0E21">
              <w:rPr>
                <w:bCs/>
              </w:rPr>
              <w:t>л</w:t>
            </w:r>
            <w:r w:rsidRPr="00AE0E21">
              <w:rPr>
                <w:bCs/>
              </w:rPr>
              <w:t xml:space="preserve">ения </w:t>
            </w:r>
          </w:p>
          <w:p w14:paraId="20C17912" w14:textId="6B4BF83E" w:rsidR="004D6014" w:rsidRPr="00AE0E21" w:rsidRDefault="004D6014" w:rsidP="0089007F">
            <w:pPr>
              <w:jc w:val="center"/>
              <w:rPr>
                <w:bCs/>
              </w:rPr>
            </w:pPr>
            <w:r w:rsidRPr="00AE0E21">
              <w:rPr>
                <w:bCs/>
              </w:rPr>
              <w:t>От 25.05.2022    № 946)</w:t>
            </w:r>
          </w:p>
          <w:p w14:paraId="6D49DC55" w14:textId="77777777" w:rsidR="0089007F" w:rsidRPr="00AE0E21" w:rsidRDefault="0089007F" w:rsidP="002F4333">
            <w:pPr>
              <w:jc w:val="center"/>
            </w:pPr>
          </w:p>
        </w:tc>
      </w:tr>
    </w:tbl>
    <w:p w14:paraId="6C6577DB" w14:textId="2930E61D" w:rsidR="00D65F20" w:rsidRDefault="00D65F20" w:rsidP="00396242">
      <w:pPr>
        <w:rPr>
          <w:b/>
          <w:bCs/>
          <w:u w:val="single"/>
        </w:rPr>
      </w:pPr>
    </w:p>
    <w:p w14:paraId="612B7597" w14:textId="0B1B1B82" w:rsidR="00512D4B" w:rsidRPr="00285429" w:rsidRDefault="00512D4B" w:rsidP="0031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меры</w:t>
      </w:r>
    </w:p>
    <w:p w14:paraId="1817FA4A" w14:textId="7787E542" w:rsidR="00A50CAB" w:rsidRPr="00C22C7B" w:rsidRDefault="00A50CAB" w:rsidP="00396242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5387"/>
        <w:gridCol w:w="3827"/>
        <w:gridCol w:w="1701"/>
        <w:gridCol w:w="1843"/>
      </w:tblGrid>
      <w:tr w:rsidR="00616CFD" w:rsidRPr="00206962" w14:paraId="6F55E721" w14:textId="73686DB9" w:rsidTr="00616CFD">
        <w:trPr>
          <w:tblHeader/>
        </w:trPr>
        <w:tc>
          <w:tcPr>
            <w:tcW w:w="852" w:type="dxa"/>
          </w:tcPr>
          <w:p w14:paraId="5649A34D" w14:textId="77777777" w:rsidR="00616CFD" w:rsidRPr="00206962" w:rsidRDefault="00616CFD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E68064C" w14:textId="19EA8DAB" w:rsidR="00616CFD" w:rsidRPr="00206962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387" w:type="dxa"/>
            <w:vAlign w:val="center"/>
          </w:tcPr>
          <w:p w14:paraId="67C65D82" w14:textId="77777777" w:rsidR="00616CFD" w:rsidRPr="00206962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3827" w:type="dxa"/>
            <w:vAlign w:val="center"/>
          </w:tcPr>
          <w:p w14:paraId="3FFE4481" w14:textId="77777777" w:rsidR="00616CFD" w:rsidRPr="00206962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1701" w:type="dxa"/>
            <w:vAlign w:val="center"/>
          </w:tcPr>
          <w:p w14:paraId="1896E182" w14:textId="77777777" w:rsidR="00616CFD" w:rsidRPr="00206962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14:paraId="08463E42" w14:textId="4D5B92C5" w:rsidR="00616CFD" w:rsidRPr="00206962" w:rsidRDefault="002010C9" w:rsidP="002010C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НПА</w:t>
            </w:r>
          </w:p>
        </w:tc>
      </w:tr>
      <w:tr w:rsidR="00616CFD" w:rsidRPr="00206962" w14:paraId="545567FC" w14:textId="09CF1AC2" w:rsidTr="00616CFD">
        <w:trPr>
          <w:trHeight w:val="606"/>
        </w:trPr>
        <w:tc>
          <w:tcPr>
            <w:tcW w:w="852" w:type="dxa"/>
          </w:tcPr>
          <w:p w14:paraId="4ADF3AE0" w14:textId="77777777" w:rsidR="00616CFD" w:rsidRPr="00206962" w:rsidRDefault="00616CFD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4"/>
            <w:vAlign w:val="center"/>
          </w:tcPr>
          <w:p w14:paraId="4D5516B8" w14:textId="5BB38ED3" w:rsidR="00616CFD" w:rsidRPr="00206962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Pr="00206962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  <w:tc>
          <w:tcPr>
            <w:tcW w:w="1843" w:type="dxa"/>
          </w:tcPr>
          <w:p w14:paraId="69424177" w14:textId="77777777" w:rsidR="00616CFD" w:rsidRDefault="00616CFD" w:rsidP="003756A3">
            <w:pPr>
              <w:jc w:val="center"/>
              <w:rPr>
                <w:b/>
                <w:bCs/>
              </w:rPr>
            </w:pPr>
          </w:p>
        </w:tc>
      </w:tr>
      <w:tr w:rsidR="00616CFD" w:rsidRPr="0025330E" w14:paraId="2183191C" w14:textId="2DD66CE4" w:rsidTr="00501233">
        <w:trPr>
          <w:trHeight w:val="416"/>
        </w:trPr>
        <w:tc>
          <w:tcPr>
            <w:tcW w:w="852" w:type="dxa"/>
          </w:tcPr>
          <w:p w14:paraId="39F08F6A" w14:textId="7EAA7762" w:rsidR="00616CFD" w:rsidRPr="0025330E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83101E0" w14:textId="70E27006" w:rsidR="00616CFD" w:rsidRPr="00A51C58" w:rsidRDefault="00616CFD" w:rsidP="00A67448">
            <w:pPr>
              <w:rPr>
                <w:b/>
                <w:bCs/>
              </w:rPr>
            </w:pPr>
            <w:proofErr w:type="spellStart"/>
            <w:r w:rsidRPr="00A51C58">
              <w:rPr>
                <w:bCs/>
              </w:rPr>
              <w:t>Займ</w:t>
            </w:r>
            <w:proofErr w:type="spellEnd"/>
            <w:r w:rsidRPr="00A51C58">
              <w:rPr>
                <w:bCs/>
              </w:rPr>
              <w:t xml:space="preserve"> «Стабильный бизнес»</w:t>
            </w:r>
          </w:p>
        </w:tc>
        <w:tc>
          <w:tcPr>
            <w:tcW w:w="5387" w:type="dxa"/>
          </w:tcPr>
          <w:p w14:paraId="2B21B27D" w14:textId="2B299719" w:rsidR="00616CFD" w:rsidRPr="00A51C58" w:rsidRDefault="00616CFD" w:rsidP="00A67448">
            <w:pPr>
              <w:jc w:val="both"/>
              <w:rPr>
                <w:bCs/>
              </w:rPr>
            </w:pPr>
            <w:r w:rsidRPr="00A51C58">
              <w:rPr>
                <w:bCs/>
              </w:rPr>
              <w:t>Сумма: от 100 000 рублей до 2 500 000 рублей включительно.</w:t>
            </w:r>
          </w:p>
          <w:p w14:paraId="46C91D28" w14:textId="77777777" w:rsidR="00616CFD" w:rsidRPr="00A51C58" w:rsidRDefault="00616CFD" w:rsidP="00A67448">
            <w:pPr>
              <w:jc w:val="both"/>
              <w:rPr>
                <w:bCs/>
              </w:rPr>
            </w:pPr>
            <w:r w:rsidRPr="00A51C58">
              <w:rPr>
                <w:bCs/>
              </w:rPr>
              <w:t>Размер процентной ставки: 5% годовых.</w:t>
            </w:r>
          </w:p>
          <w:p w14:paraId="2C7066C4" w14:textId="77777777" w:rsidR="00616CFD" w:rsidRPr="00A51C58" w:rsidRDefault="00616CFD" w:rsidP="00A67448">
            <w:pPr>
              <w:jc w:val="both"/>
              <w:rPr>
                <w:bCs/>
              </w:rPr>
            </w:pPr>
            <w:r w:rsidRPr="00A51C58">
              <w:rPr>
                <w:bCs/>
              </w:rPr>
              <w:t>Целевое использование: пополнение оборотных средств, приобретение основных средств.</w:t>
            </w:r>
          </w:p>
          <w:p w14:paraId="6F2341DF" w14:textId="251241F4" w:rsidR="00616CFD" w:rsidRPr="00A51C58" w:rsidRDefault="00616CFD" w:rsidP="00A67448">
            <w:pPr>
              <w:jc w:val="both"/>
              <w:rPr>
                <w:bCs/>
              </w:rPr>
            </w:pPr>
            <w:r w:rsidRPr="00A51C58">
              <w:rPr>
                <w:bCs/>
              </w:rPr>
              <w:t>Срок: 24 месяца.</w:t>
            </w:r>
          </w:p>
          <w:p w14:paraId="36A2EB98" w14:textId="77777777" w:rsidR="00616CFD" w:rsidRPr="00A51C58" w:rsidRDefault="00616CFD" w:rsidP="00A67448">
            <w:pPr>
              <w:jc w:val="both"/>
              <w:rPr>
                <w:b/>
                <w:bCs/>
              </w:rPr>
            </w:pPr>
            <w:r w:rsidRPr="00A51C58">
              <w:rPr>
                <w:bCs/>
              </w:rPr>
              <w:t>Обеспечение:</w:t>
            </w:r>
            <w:r w:rsidRPr="00A51C58">
              <w:t xml:space="preserve"> поручительство физических (юридических лиц), имущественный залог.</w:t>
            </w:r>
          </w:p>
        </w:tc>
        <w:tc>
          <w:tcPr>
            <w:tcW w:w="3827" w:type="dxa"/>
            <w:vAlign w:val="center"/>
          </w:tcPr>
          <w:p w14:paraId="2334E922" w14:textId="563828C9" w:rsidR="00616CFD" w:rsidRPr="00A51C58" w:rsidRDefault="00616CFD" w:rsidP="00501233">
            <w:pPr>
              <w:jc w:val="center"/>
            </w:pPr>
            <w:r>
              <w:t>Субъекты МСП, перечисленные в финансовых продуктах «ПРИОРИТЕТ», «СТАНДАРТ» зарегистрированные (имеющие зарегистрированный в налоговом органе Тверской области филиал либо представительство юридического лица) и осуществляющие виды экономической деятельности (основной/фактически осуществляемый) перечисленные в названных финансовых продуктах на территории Тверской области</w:t>
            </w:r>
          </w:p>
        </w:tc>
        <w:tc>
          <w:tcPr>
            <w:tcW w:w="1701" w:type="dxa"/>
            <w:vAlign w:val="center"/>
          </w:tcPr>
          <w:p w14:paraId="290B4364" w14:textId="40AD683E" w:rsidR="00616CFD" w:rsidRPr="004331F4" w:rsidRDefault="00616CFD" w:rsidP="00A67448">
            <w:pPr>
              <w:rPr>
                <w:highlight w:val="yellow"/>
              </w:rPr>
            </w:pPr>
            <w:r w:rsidRPr="00A51C58">
              <w:t>Фонд содействия предпринимательству (МКК)</w:t>
            </w:r>
          </w:p>
          <w:p w14:paraId="522E618D" w14:textId="77777777" w:rsidR="00616CFD" w:rsidRPr="004331F4" w:rsidRDefault="00616CFD" w:rsidP="00A67448">
            <w:pPr>
              <w:rPr>
                <w:highlight w:val="yellow"/>
              </w:rPr>
            </w:pPr>
          </w:p>
          <w:p w14:paraId="41A6F799" w14:textId="77777777" w:rsidR="00616CFD" w:rsidRPr="004331F4" w:rsidRDefault="00616CFD" w:rsidP="00A67448">
            <w:pPr>
              <w:rPr>
                <w:highlight w:val="yellow"/>
              </w:rPr>
            </w:pPr>
          </w:p>
          <w:p w14:paraId="42DE0EB9" w14:textId="77777777" w:rsidR="00616CFD" w:rsidRPr="004331F4" w:rsidRDefault="00616CFD" w:rsidP="00A67448">
            <w:pPr>
              <w:rPr>
                <w:highlight w:val="yellow"/>
              </w:rPr>
            </w:pPr>
          </w:p>
          <w:p w14:paraId="253476BE" w14:textId="77777777" w:rsidR="00616CFD" w:rsidRPr="004331F4" w:rsidRDefault="00616CFD" w:rsidP="00A67448">
            <w:pPr>
              <w:rPr>
                <w:highlight w:val="yellow"/>
              </w:rPr>
            </w:pPr>
          </w:p>
          <w:p w14:paraId="541FF51F" w14:textId="77777777" w:rsidR="00616CFD" w:rsidRPr="004331F4" w:rsidRDefault="00616CFD" w:rsidP="00A67448">
            <w:pPr>
              <w:rPr>
                <w:highlight w:val="yellow"/>
              </w:rPr>
            </w:pPr>
          </w:p>
          <w:p w14:paraId="2EBC4165" w14:textId="77777777" w:rsidR="00616CFD" w:rsidRPr="004331F4" w:rsidRDefault="00616CFD" w:rsidP="00A67448">
            <w:pPr>
              <w:rPr>
                <w:highlight w:val="yellow"/>
              </w:rPr>
            </w:pPr>
          </w:p>
          <w:p w14:paraId="791564B1" w14:textId="77777777" w:rsidR="00616CFD" w:rsidRPr="004331F4" w:rsidRDefault="00616CFD" w:rsidP="00A67448">
            <w:pPr>
              <w:rPr>
                <w:highlight w:val="yellow"/>
              </w:rPr>
            </w:pPr>
          </w:p>
          <w:p w14:paraId="3FE078B2" w14:textId="4E965A5C" w:rsidR="00616CFD" w:rsidRPr="004331F4" w:rsidRDefault="00616CFD" w:rsidP="00A67448">
            <w:pPr>
              <w:rPr>
                <w:b/>
                <w:bCs/>
                <w:highlight w:val="yellow"/>
              </w:rPr>
            </w:pPr>
          </w:p>
        </w:tc>
        <w:tc>
          <w:tcPr>
            <w:tcW w:w="1843" w:type="dxa"/>
          </w:tcPr>
          <w:p w14:paraId="161C2792" w14:textId="505757F8" w:rsidR="00616CFD" w:rsidRPr="00A51C58" w:rsidRDefault="00C63BCE" w:rsidP="00A67448">
            <w:r w:rsidRPr="00C63BCE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25330E" w14:paraId="603E0485" w14:textId="5126BD1E" w:rsidTr="00616CFD">
        <w:tc>
          <w:tcPr>
            <w:tcW w:w="852" w:type="dxa"/>
          </w:tcPr>
          <w:p w14:paraId="005041BC" w14:textId="6CB2F72A" w:rsidR="00616CFD" w:rsidRPr="005F332F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D6715D9" w14:textId="5CBAAB73" w:rsidR="00616CFD" w:rsidRPr="005F332F" w:rsidRDefault="00616CFD" w:rsidP="00A67448">
            <w:proofErr w:type="spellStart"/>
            <w:r w:rsidRPr="005F332F">
              <w:t>Займ</w:t>
            </w:r>
            <w:proofErr w:type="spellEnd"/>
            <w:r w:rsidRPr="005F332F">
              <w:t xml:space="preserve"> «</w:t>
            </w:r>
            <w:r>
              <w:t>Проекты</w:t>
            </w:r>
            <w:r w:rsidRPr="005F332F">
              <w:t xml:space="preserve"> туризма»</w:t>
            </w:r>
          </w:p>
        </w:tc>
        <w:tc>
          <w:tcPr>
            <w:tcW w:w="5387" w:type="dxa"/>
          </w:tcPr>
          <w:p w14:paraId="36BDF508" w14:textId="704C1739" w:rsidR="00616CFD" w:rsidRPr="001C43C8" w:rsidRDefault="00616CFD" w:rsidP="00A67448">
            <w:pPr>
              <w:jc w:val="both"/>
              <w:rPr>
                <w:bCs/>
              </w:rPr>
            </w:pPr>
            <w:r w:rsidRPr="001C43C8">
              <w:rPr>
                <w:bCs/>
              </w:rPr>
              <w:t>Сумма: от 200 000 рублей до 3 000 000 рублей включительно.</w:t>
            </w:r>
          </w:p>
          <w:p w14:paraId="306E0D86" w14:textId="77777777" w:rsidR="00616CFD" w:rsidRPr="001C43C8" w:rsidRDefault="00616CFD" w:rsidP="00A67448">
            <w:pPr>
              <w:jc w:val="both"/>
              <w:rPr>
                <w:bCs/>
              </w:rPr>
            </w:pPr>
            <w:r w:rsidRPr="001C43C8">
              <w:rPr>
                <w:bCs/>
              </w:rPr>
              <w:t>Размер процентной ставки: 1% годовых.</w:t>
            </w:r>
          </w:p>
          <w:p w14:paraId="09098A73" w14:textId="77777777" w:rsidR="00616CFD" w:rsidRPr="001C43C8" w:rsidRDefault="00616CFD" w:rsidP="00A67448">
            <w:pPr>
              <w:jc w:val="both"/>
              <w:rPr>
                <w:bCs/>
              </w:rPr>
            </w:pPr>
            <w:r w:rsidRPr="001C43C8">
              <w:rPr>
                <w:bCs/>
              </w:rPr>
              <w:t xml:space="preserve">Целевое использование: пополнение оборотных и основных средств. </w:t>
            </w:r>
          </w:p>
          <w:p w14:paraId="4E111D2B" w14:textId="03ABA849" w:rsidR="00616CFD" w:rsidRPr="001C43C8" w:rsidRDefault="00616CFD" w:rsidP="00A67448">
            <w:pPr>
              <w:jc w:val="both"/>
              <w:rPr>
                <w:bCs/>
              </w:rPr>
            </w:pPr>
            <w:r w:rsidRPr="001C43C8">
              <w:rPr>
                <w:bCs/>
              </w:rPr>
              <w:t>Срок</w:t>
            </w:r>
            <w:r>
              <w:rPr>
                <w:bCs/>
              </w:rPr>
              <w:t>:</w:t>
            </w:r>
            <w:r w:rsidRPr="001C43C8">
              <w:rPr>
                <w:bCs/>
              </w:rPr>
              <w:t xml:space="preserve"> </w:t>
            </w:r>
            <w:r>
              <w:rPr>
                <w:bCs/>
              </w:rPr>
              <w:t>до 7 лет</w:t>
            </w:r>
            <w:r w:rsidRPr="001C43C8">
              <w:rPr>
                <w:bCs/>
              </w:rPr>
              <w:t>.</w:t>
            </w:r>
          </w:p>
          <w:p w14:paraId="0F4CA9D3" w14:textId="77777777" w:rsidR="00616CFD" w:rsidRDefault="00616CFD" w:rsidP="00AC729E">
            <w:pPr>
              <w:jc w:val="both"/>
              <w:rPr>
                <w:bCs/>
              </w:rPr>
            </w:pPr>
            <w:r w:rsidRPr="001C43C8">
              <w:rPr>
                <w:bCs/>
              </w:rPr>
              <w:t>Обеспечение:</w:t>
            </w:r>
            <w:r w:rsidRPr="0025330E">
              <w:rPr>
                <w:bCs/>
              </w:rPr>
              <w:t xml:space="preserve"> поручительство физических </w:t>
            </w:r>
            <w:r>
              <w:rPr>
                <w:bCs/>
              </w:rPr>
              <w:t>(</w:t>
            </w:r>
            <w:r w:rsidRPr="0025330E">
              <w:rPr>
                <w:bCs/>
              </w:rPr>
              <w:t>юридических лиц</w:t>
            </w:r>
            <w:r>
              <w:rPr>
                <w:bCs/>
              </w:rPr>
              <w:t>)</w:t>
            </w:r>
            <w:r w:rsidRPr="0025330E">
              <w:rPr>
                <w:bCs/>
              </w:rPr>
              <w:t>, имущественный залог.</w:t>
            </w:r>
          </w:p>
          <w:p w14:paraId="470A1880" w14:textId="77777777" w:rsidR="00616CFD" w:rsidRDefault="00616CFD" w:rsidP="00AC729E">
            <w:pPr>
              <w:jc w:val="both"/>
              <w:rPr>
                <w:bCs/>
              </w:rPr>
            </w:pPr>
          </w:p>
          <w:p w14:paraId="0198C7BA" w14:textId="07E3BE59" w:rsidR="00616CFD" w:rsidRPr="0025330E" w:rsidRDefault="00616CFD" w:rsidP="00AC729E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678EA4F" w14:textId="2B9DCBD6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25330E">
              <w:rPr>
                <w:color w:val="000000"/>
              </w:rPr>
              <w:t>Субъекты МСП, зарегистрированные и осуществляющие свою деятельность на территории Тверской области и реализующие проекты в сфере туризма</w:t>
            </w:r>
            <w:r>
              <w:rPr>
                <w:color w:val="000000"/>
              </w:rPr>
              <w:t xml:space="preserve"> (создание кемпингов)</w:t>
            </w:r>
            <w:r w:rsidRPr="0025330E">
              <w:rPr>
                <w:color w:val="000000"/>
              </w:rPr>
              <w:t>.</w:t>
            </w:r>
          </w:p>
          <w:p w14:paraId="5FA19872" w14:textId="778363B7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</w:p>
          <w:p w14:paraId="06956D5A" w14:textId="0D6EC027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</w:p>
          <w:p w14:paraId="6CCE6305" w14:textId="77777777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</w:p>
          <w:p w14:paraId="02F62A1D" w14:textId="28BFF078" w:rsidR="00616CFD" w:rsidRPr="0025330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B8FA8D4" w14:textId="77777777" w:rsidR="00616CFD" w:rsidRDefault="00616CFD" w:rsidP="00A67448">
            <w:pPr>
              <w:jc w:val="center"/>
            </w:pPr>
            <w:r w:rsidRPr="004B0A76">
              <w:t>Фонд содействия предпринимательству (МКК)</w:t>
            </w:r>
          </w:p>
          <w:p w14:paraId="304CA969" w14:textId="77777777" w:rsidR="00616CFD" w:rsidRDefault="00616CFD" w:rsidP="00A67448">
            <w:pPr>
              <w:jc w:val="center"/>
            </w:pPr>
          </w:p>
          <w:p w14:paraId="086EF6DD" w14:textId="77777777" w:rsidR="00616CFD" w:rsidRDefault="00616CFD" w:rsidP="00A67448">
            <w:pPr>
              <w:jc w:val="center"/>
            </w:pPr>
          </w:p>
          <w:p w14:paraId="4F823366" w14:textId="77777777" w:rsidR="00616CFD" w:rsidRDefault="00616CFD" w:rsidP="00A67448">
            <w:pPr>
              <w:jc w:val="center"/>
            </w:pPr>
          </w:p>
          <w:p w14:paraId="0BEDA4BB" w14:textId="77777777" w:rsidR="00616CFD" w:rsidRDefault="00616CFD" w:rsidP="00A67448">
            <w:pPr>
              <w:jc w:val="center"/>
            </w:pPr>
          </w:p>
          <w:p w14:paraId="38BA5AE6" w14:textId="21105DDD" w:rsidR="00616CFD" w:rsidRPr="0025330E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63200C3" w14:textId="20E2F61D" w:rsidR="00616CFD" w:rsidRPr="004B0A76" w:rsidRDefault="00C63BCE" w:rsidP="00A67448">
            <w:pPr>
              <w:jc w:val="center"/>
            </w:pPr>
            <w:r w:rsidRPr="00C63BCE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25330E" w14:paraId="74AFDBB6" w14:textId="57542303" w:rsidTr="00616CFD">
        <w:tc>
          <w:tcPr>
            <w:tcW w:w="852" w:type="dxa"/>
          </w:tcPr>
          <w:p w14:paraId="6801A822" w14:textId="28C0FD2C" w:rsidR="00616CFD" w:rsidRPr="00226355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29C0548" w14:textId="4BD09524" w:rsidR="00616CFD" w:rsidRPr="00A51C58" w:rsidRDefault="00616CFD" w:rsidP="00A67448">
            <w:pPr>
              <w:jc w:val="both"/>
            </w:pPr>
            <w:r w:rsidRPr="00A51C58">
              <w:t>Льготные займы по программе «Оборотный капитал</w:t>
            </w:r>
          </w:p>
        </w:tc>
        <w:tc>
          <w:tcPr>
            <w:tcW w:w="5387" w:type="dxa"/>
          </w:tcPr>
          <w:p w14:paraId="619D9DB1" w14:textId="130B88F1" w:rsidR="00616CFD" w:rsidRPr="00F24113" w:rsidRDefault="00616CFD" w:rsidP="00A67448">
            <w:pPr>
              <w:jc w:val="both"/>
            </w:pPr>
            <w:r>
              <w:t>Сумма:</w:t>
            </w:r>
            <w:r w:rsidRPr="00F24113">
              <w:t xml:space="preserve"> от 5 000 000 до 20 000 000 рублей.</w:t>
            </w:r>
          </w:p>
          <w:p w14:paraId="07A3B8D0" w14:textId="0EBE769B" w:rsidR="00616CFD" w:rsidRPr="00F24113" w:rsidRDefault="00616CFD" w:rsidP="00A67448">
            <w:pPr>
              <w:jc w:val="both"/>
            </w:pPr>
            <w:r w:rsidRPr="00F24113">
              <w:t>Размер процентной ставки: 1,5% годовых.</w:t>
            </w:r>
          </w:p>
          <w:p w14:paraId="252A5493" w14:textId="77777777" w:rsidR="00616CFD" w:rsidRPr="00F24113" w:rsidRDefault="00616CFD" w:rsidP="00A67448">
            <w:pPr>
              <w:jc w:val="both"/>
            </w:pPr>
            <w:r w:rsidRPr="00F24113">
              <w:t>Целевое использования: пополнение оборотных средств.</w:t>
            </w:r>
          </w:p>
          <w:p w14:paraId="6EF1CA4F" w14:textId="116D771F" w:rsidR="00616CFD" w:rsidRPr="00F24113" w:rsidRDefault="00616CFD" w:rsidP="00A67448">
            <w:pPr>
              <w:jc w:val="both"/>
            </w:pPr>
            <w:r w:rsidRPr="00ED33F9">
              <w:t>Срок:</w:t>
            </w:r>
            <w:r w:rsidR="00255281">
              <w:t xml:space="preserve"> 24 месяца</w:t>
            </w:r>
          </w:p>
          <w:p w14:paraId="4CEB3E85" w14:textId="69FE3E5F" w:rsidR="00616CFD" w:rsidRPr="00F24113" w:rsidRDefault="00616CFD" w:rsidP="00A67448">
            <w:pPr>
              <w:jc w:val="both"/>
            </w:pPr>
            <w:r w:rsidRPr="00F24113">
              <w:t xml:space="preserve">Обеспечение: банковская гарантия, поручительство уполномоченных финансовых организаций. </w:t>
            </w:r>
          </w:p>
          <w:p w14:paraId="77CA5E0A" w14:textId="5FBD8291" w:rsidR="00616CFD" w:rsidRPr="00F24113" w:rsidRDefault="00616CFD" w:rsidP="00A67448">
            <w:pPr>
              <w:jc w:val="both"/>
            </w:pPr>
          </w:p>
          <w:p w14:paraId="29868ACA" w14:textId="77777777" w:rsidR="00616CFD" w:rsidRPr="00F24113" w:rsidRDefault="00616CFD" w:rsidP="00A67448">
            <w:pPr>
              <w:jc w:val="both"/>
            </w:pPr>
          </w:p>
        </w:tc>
        <w:tc>
          <w:tcPr>
            <w:tcW w:w="3827" w:type="dxa"/>
          </w:tcPr>
          <w:p w14:paraId="29872341" w14:textId="024F8F2B" w:rsidR="00616CFD" w:rsidRPr="00A51C58" w:rsidRDefault="00616CFD" w:rsidP="00A67448">
            <w:pPr>
              <w:jc w:val="center"/>
            </w:pPr>
            <w:r w:rsidRPr="00A51C58">
              <w:t>Субъекты МСП, имеющие в качестве основного вида деятельности по ОКВЭД2:</w:t>
            </w:r>
          </w:p>
          <w:p w14:paraId="40602D1C" w14:textId="77777777" w:rsidR="00616CFD" w:rsidRPr="00A51C58" w:rsidRDefault="00616CFD" w:rsidP="00A67448">
            <w:pPr>
              <w:jc w:val="center"/>
            </w:pPr>
            <w:r w:rsidRPr="00A51C58">
              <w:t>Раздел С «Обрабатывающие производства»;</w:t>
            </w:r>
          </w:p>
          <w:p w14:paraId="44AF635D" w14:textId="77777777" w:rsidR="00616CFD" w:rsidRPr="00A51C58" w:rsidRDefault="00616CFD" w:rsidP="00A67448">
            <w:pPr>
              <w:jc w:val="center"/>
            </w:pPr>
            <w:r w:rsidRPr="00A51C58">
              <w:t>Раздел D: Класс 35.2 «Производство и распределение газообразного топлива»</w:t>
            </w:r>
          </w:p>
          <w:p w14:paraId="1783B89C" w14:textId="77777777" w:rsidR="00616CFD" w:rsidRPr="00A51C58" w:rsidRDefault="00616CFD" w:rsidP="00A67448">
            <w:pPr>
              <w:jc w:val="center"/>
            </w:pPr>
            <w:r w:rsidRPr="00A51C58">
              <w:t>Раздел I: Класс 55 «Деятельность по предоставлению мест для временного проживания»</w:t>
            </w:r>
          </w:p>
          <w:p w14:paraId="334DF9A3" w14:textId="77777777" w:rsidR="00616CFD" w:rsidRPr="00A51C58" w:rsidRDefault="00616CFD" w:rsidP="00A67448">
            <w:pPr>
              <w:jc w:val="center"/>
            </w:pPr>
            <w:r w:rsidRPr="00A51C58">
              <w:t>Раздел R: Класс 91 «Деятельность библиотек, архивов, музеев и прочих объектов культуры»,</w:t>
            </w:r>
          </w:p>
          <w:p w14:paraId="516EA832" w14:textId="77777777" w:rsidR="00616CFD" w:rsidRPr="00A51C58" w:rsidRDefault="00616CFD" w:rsidP="00A67448">
            <w:pPr>
              <w:jc w:val="center"/>
            </w:pPr>
            <w:r w:rsidRPr="00A51C58">
              <w:t>Класс 93 «Деятельность в области спорта, отдыха и развлечений»</w:t>
            </w:r>
          </w:p>
          <w:p w14:paraId="1D377908" w14:textId="77777777" w:rsidR="00616CFD" w:rsidRPr="00A51C58" w:rsidRDefault="00616CFD" w:rsidP="00A67448">
            <w:pPr>
              <w:jc w:val="center"/>
            </w:pPr>
            <w:r w:rsidRPr="00A51C58">
              <w:lastRenderedPageBreak/>
              <w:t>41.20 Строительство жилых и нежилых зданий;</w:t>
            </w:r>
          </w:p>
          <w:p w14:paraId="742AECD6" w14:textId="77777777" w:rsidR="00616CFD" w:rsidRPr="00A51C58" w:rsidRDefault="00616CFD" w:rsidP="00A67448">
            <w:pPr>
              <w:jc w:val="center"/>
            </w:pPr>
            <w:r w:rsidRPr="00A51C58">
              <w:t>- 49.4 Деятельность автомобильного грузового транспорта и услуги по перевозкам;</w:t>
            </w:r>
          </w:p>
          <w:p w14:paraId="2DCCD224" w14:textId="77777777" w:rsidR="00616CFD" w:rsidRPr="00A51C58" w:rsidRDefault="00616CFD" w:rsidP="00A67448">
            <w:pPr>
              <w:jc w:val="center"/>
            </w:pPr>
            <w:r w:rsidRPr="00A51C58">
              <w:t>- 52.1 Деятельность по складированию и хранению;</w:t>
            </w:r>
          </w:p>
          <w:p w14:paraId="25A6876C" w14:textId="77777777" w:rsidR="00616CFD" w:rsidRPr="00A51C58" w:rsidRDefault="00616CFD" w:rsidP="00A67448">
            <w:pPr>
              <w:jc w:val="center"/>
            </w:pPr>
            <w:r w:rsidRPr="00A51C58">
              <w:t>- 56.1 Деятельность ресторанов и услуги по доставке продуктов питания;</w:t>
            </w:r>
          </w:p>
          <w:p w14:paraId="00A5F3A2" w14:textId="77777777" w:rsidR="00616CFD" w:rsidRPr="00A51C58" w:rsidRDefault="00616CFD" w:rsidP="00A67448">
            <w:pPr>
              <w:jc w:val="center"/>
            </w:pPr>
            <w:r w:rsidRPr="00A51C58">
              <w:t>- 68.2 Аренда и управление собственным или арендованным недвижимым имуществом;</w:t>
            </w:r>
          </w:p>
          <w:p w14:paraId="79804692" w14:textId="77777777" w:rsidR="00616CFD" w:rsidRPr="00A51C58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A51C58">
              <w:t>- 86.1 Деятельность больничных организаций.</w:t>
            </w:r>
          </w:p>
        </w:tc>
        <w:tc>
          <w:tcPr>
            <w:tcW w:w="1701" w:type="dxa"/>
          </w:tcPr>
          <w:p w14:paraId="6C25C2BC" w14:textId="77777777" w:rsidR="00616CFD" w:rsidRPr="00A51C58" w:rsidRDefault="00616CFD" w:rsidP="00A67448">
            <w:pPr>
              <w:jc w:val="center"/>
            </w:pPr>
            <w:r w:rsidRPr="00A51C58">
              <w:lastRenderedPageBreak/>
              <w:t>Фонд развития промышленности Тверской области</w:t>
            </w:r>
          </w:p>
          <w:p w14:paraId="254F77CA" w14:textId="77777777" w:rsidR="00616CFD" w:rsidRPr="00A51C58" w:rsidRDefault="00616CFD" w:rsidP="00A67448">
            <w:pPr>
              <w:jc w:val="center"/>
            </w:pPr>
          </w:p>
          <w:p w14:paraId="621A5754" w14:textId="77777777" w:rsidR="00616CFD" w:rsidRPr="00ED33F9" w:rsidRDefault="00616CFD" w:rsidP="00A67448">
            <w:pPr>
              <w:jc w:val="center"/>
            </w:pPr>
          </w:p>
          <w:p w14:paraId="49203C23" w14:textId="7AB940D8" w:rsidR="00616CFD" w:rsidRPr="00361716" w:rsidRDefault="00616CFD" w:rsidP="00A67448">
            <w:pPr>
              <w:jc w:val="center"/>
              <w:rPr>
                <w:highlight w:val="yellow"/>
              </w:rPr>
            </w:pPr>
            <w:r w:rsidRPr="00ED33F9">
              <w:t>планируется</w:t>
            </w:r>
          </w:p>
        </w:tc>
        <w:tc>
          <w:tcPr>
            <w:tcW w:w="1843" w:type="dxa"/>
          </w:tcPr>
          <w:p w14:paraId="51D012B0" w14:textId="5FEDD6CF" w:rsidR="00616CFD" w:rsidRPr="00A51C58" w:rsidRDefault="00C63BCE" w:rsidP="00A67448">
            <w:pPr>
              <w:jc w:val="center"/>
            </w:pPr>
            <w:r w:rsidRPr="00C63BCE">
              <w:t>Стандарт Фонда развития промышленности Тверской области</w:t>
            </w:r>
          </w:p>
        </w:tc>
      </w:tr>
      <w:tr w:rsidR="00616CFD" w:rsidRPr="0025330E" w14:paraId="4EC3E4D1" w14:textId="3669D9A8" w:rsidTr="00616CFD">
        <w:tc>
          <w:tcPr>
            <w:tcW w:w="852" w:type="dxa"/>
          </w:tcPr>
          <w:p w14:paraId="19A498ED" w14:textId="0EBD3EA7" w:rsidR="00616CFD" w:rsidRPr="00226355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A8B6AED" w14:textId="77777777" w:rsidR="00616CFD" w:rsidRPr="00A51C58" w:rsidRDefault="00616CFD" w:rsidP="00A67448">
            <w:pPr>
              <w:jc w:val="both"/>
            </w:pPr>
            <w:r w:rsidRPr="00A51C58">
              <w:t>Льготные займы по программе «Промышленная ипотека»</w:t>
            </w:r>
          </w:p>
        </w:tc>
        <w:tc>
          <w:tcPr>
            <w:tcW w:w="5387" w:type="dxa"/>
          </w:tcPr>
          <w:p w14:paraId="272CBF9B" w14:textId="54CE8266" w:rsidR="00616CFD" w:rsidRPr="00A51C58" w:rsidRDefault="00255281" w:rsidP="00A67448">
            <w:pPr>
              <w:jc w:val="both"/>
            </w:pPr>
            <w:r>
              <w:t xml:space="preserve">Сумма: от 20 000 000 </w:t>
            </w:r>
            <w:r w:rsidR="00616CFD" w:rsidRPr="00A51C58">
              <w:t>до 80 000 000 рублей.</w:t>
            </w:r>
          </w:p>
          <w:p w14:paraId="474E0912" w14:textId="5DC6A1B1" w:rsidR="00616CFD" w:rsidRPr="00A51C58" w:rsidRDefault="00616CFD" w:rsidP="00A67448">
            <w:pPr>
              <w:jc w:val="both"/>
            </w:pPr>
            <w:r w:rsidRPr="00A51C58">
              <w:t>Размер процентной ставки: 1 % годовых.</w:t>
            </w:r>
          </w:p>
          <w:p w14:paraId="161471BD" w14:textId="26F3AAB0" w:rsidR="00616CFD" w:rsidRPr="00A51C58" w:rsidRDefault="00616CFD" w:rsidP="00A67448">
            <w:pPr>
              <w:jc w:val="both"/>
            </w:pPr>
            <w:r w:rsidRPr="00A51C58">
              <w:t>Целевое использование: строительство производственных помещений.</w:t>
            </w:r>
          </w:p>
          <w:p w14:paraId="0EFA61D6" w14:textId="026E2522" w:rsidR="00616CFD" w:rsidRPr="00A51C58" w:rsidRDefault="00616CFD" w:rsidP="00A67448">
            <w:pPr>
              <w:jc w:val="both"/>
            </w:pPr>
            <w:r w:rsidRPr="00A51C58">
              <w:t xml:space="preserve">Срок: </w:t>
            </w:r>
          </w:p>
          <w:p w14:paraId="1A70D407" w14:textId="4FBA8E2F" w:rsidR="00616CFD" w:rsidRPr="00A51C58" w:rsidRDefault="00616CFD" w:rsidP="00A67448">
            <w:pPr>
              <w:jc w:val="both"/>
            </w:pPr>
            <w:r w:rsidRPr="00A51C58">
              <w:t xml:space="preserve">Обеспечение: банковская гарантия, поручительство уполномоченных финансовых организаций. </w:t>
            </w:r>
          </w:p>
          <w:p w14:paraId="37DF9064" w14:textId="77777777" w:rsidR="00616CFD" w:rsidRDefault="00616CFD" w:rsidP="00C35272">
            <w:pPr>
              <w:jc w:val="both"/>
            </w:pPr>
            <w:r w:rsidRPr="00A51C58">
              <w:t xml:space="preserve">Условие: </w:t>
            </w:r>
            <w:proofErr w:type="spellStart"/>
            <w:r w:rsidRPr="00A51C58">
              <w:t>софинансирование</w:t>
            </w:r>
            <w:proofErr w:type="spellEnd"/>
            <w:r w:rsidRPr="00A51C58">
              <w:t xml:space="preserve"> не менее 20% от стоимости проекта.</w:t>
            </w:r>
          </w:p>
          <w:p w14:paraId="367B5069" w14:textId="3B7D1F78" w:rsidR="00AE0E21" w:rsidRPr="00A51C58" w:rsidRDefault="00AE0E21" w:rsidP="00C35272">
            <w:pPr>
              <w:jc w:val="both"/>
            </w:pPr>
          </w:p>
        </w:tc>
        <w:tc>
          <w:tcPr>
            <w:tcW w:w="3827" w:type="dxa"/>
          </w:tcPr>
          <w:p w14:paraId="33C8920E" w14:textId="77777777" w:rsidR="00616CFD" w:rsidRPr="00A51C58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A51C58"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444A1DA7" w14:textId="77777777" w:rsidR="00616CFD" w:rsidRPr="00B16479" w:rsidRDefault="00616CFD" w:rsidP="00A67448">
            <w:pPr>
              <w:jc w:val="center"/>
            </w:pPr>
            <w:r w:rsidRPr="00B16479">
              <w:t>Фонд развития промышленности Тверской области</w:t>
            </w:r>
          </w:p>
          <w:p w14:paraId="3097E89F" w14:textId="0F6AAFB1" w:rsidR="00616CFD" w:rsidRPr="00B16479" w:rsidRDefault="00616CFD" w:rsidP="00A67448">
            <w:pPr>
              <w:jc w:val="center"/>
            </w:pPr>
            <w:r w:rsidRPr="00B16479">
              <w:t>планируется</w:t>
            </w:r>
          </w:p>
        </w:tc>
        <w:tc>
          <w:tcPr>
            <w:tcW w:w="1843" w:type="dxa"/>
          </w:tcPr>
          <w:p w14:paraId="15CFD534" w14:textId="221EDDDD" w:rsidR="00616CFD" w:rsidRPr="00B16479" w:rsidRDefault="00C63BCE" w:rsidP="00A67448">
            <w:pPr>
              <w:jc w:val="center"/>
            </w:pPr>
            <w:r w:rsidRPr="00C63BCE">
              <w:t>Стандарт Фонда развития промышленности Тверской области</w:t>
            </w:r>
          </w:p>
        </w:tc>
      </w:tr>
      <w:tr w:rsidR="00616CFD" w:rsidRPr="0080157E" w14:paraId="057D3FA1" w14:textId="6132F731" w:rsidTr="00616CFD">
        <w:tc>
          <w:tcPr>
            <w:tcW w:w="852" w:type="dxa"/>
          </w:tcPr>
          <w:p w14:paraId="1211D1FF" w14:textId="0D1952F4" w:rsidR="00616CFD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0B1E38D" w14:textId="130F3328" w:rsidR="00616CFD" w:rsidRPr="00D91249" w:rsidRDefault="00616CFD" w:rsidP="00A67448">
            <w:r w:rsidRPr="00D91249">
              <w:t>Льготные займы по программе «</w:t>
            </w:r>
            <w:proofErr w:type="spellStart"/>
            <w:r w:rsidRPr="00D91249">
              <w:t>Импортозамещение</w:t>
            </w:r>
            <w:proofErr w:type="spellEnd"/>
            <w:r w:rsidRPr="00D91249">
              <w:t>»</w:t>
            </w:r>
          </w:p>
        </w:tc>
        <w:tc>
          <w:tcPr>
            <w:tcW w:w="5387" w:type="dxa"/>
          </w:tcPr>
          <w:p w14:paraId="313F8C93" w14:textId="33D0F88B" w:rsidR="00616CFD" w:rsidRPr="00D91249" w:rsidRDefault="00616CFD" w:rsidP="00A67448">
            <w:pPr>
              <w:jc w:val="both"/>
            </w:pPr>
            <w:r>
              <w:t>С</w:t>
            </w:r>
            <w:r w:rsidRPr="00D91249">
              <w:t>умма</w:t>
            </w:r>
            <w:r>
              <w:t>:</w:t>
            </w:r>
            <w:r w:rsidRPr="00D91249">
              <w:t xml:space="preserve"> от 10</w:t>
            </w:r>
            <w:r>
              <w:t xml:space="preserve"> 000 000 </w:t>
            </w:r>
            <w:r w:rsidRPr="00D91249">
              <w:t>до 25</w:t>
            </w:r>
            <w:r>
              <w:t> 000 000</w:t>
            </w:r>
            <w:r w:rsidRPr="00D91249">
              <w:t xml:space="preserve"> руб</w:t>
            </w:r>
            <w:r>
              <w:t>лей.</w:t>
            </w:r>
          </w:p>
          <w:p w14:paraId="737817CB" w14:textId="294622A6" w:rsidR="00616CFD" w:rsidRPr="00D91249" w:rsidRDefault="00616CFD" w:rsidP="00A67448">
            <w:pPr>
              <w:jc w:val="both"/>
            </w:pPr>
            <w:r>
              <w:t>Размер процентной с</w:t>
            </w:r>
            <w:r w:rsidRPr="00226355">
              <w:t>тавк</w:t>
            </w:r>
            <w:r>
              <w:t>и:</w:t>
            </w:r>
            <w:r w:rsidRPr="00D008E0">
              <w:t xml:space="preserve"> 1 % годовых;</w:t>
            </w:r>
          </w:p>
          <w:p w14:paraId="7275B5D1" w14:textId="708DADC8" w:rsidR="00616CFD" w:rsidRPr="00D91249" w:rsidRDefault="00616CFD" w:rsidP="00A67448">
            <w:pPr>
              <w:jc w:val="both"/>
            </w:pPr>
            <w:r>
              <w:t>Ц</w:t>
            </w:r>
            <w:r w:rsidRPr="00D91249">
              <w:t xml:space="preserve">елевое </w:t>
            </w:r>
            <w:r>
              <w:t>использование:</w:t>
            </w:r>
            <w:r w:rsidRPr="00D91249">
              <w:t xml:space="preserve"> локализация производства импортозамещающей продукции.</w:t>
            </w:r>
          </w:p>
          <w:p w14:paraId="650D41D1" w14:textId="4EA55140" w:rsidR="00616CFD" w:rsidRPr="00D91249" w:rsidRDefault="00616CFD" w:rsidP="00A67448">
            <w:pPr>
              <w:jc w:val="both"/>
            </w:pPr>
            <w:r>
              <w:t>С</w:t>
            </w:r>
            <w:r w:rsidRPr="00D91249">
              <w:t>рок</w:t>
            </w:r>
            <w:r>
              <w:t>:</w:t>
            </w:r>
            <w:r w:rsidRPr="00D91249">
              <w:t xml:space="preserve"> до 5 лет.</w:t>
            </w:r>
          </w:p>
          <w:p w14:paraId="2D5DBAEE" w14:textId="1DFF8E8E" w:rsidR="00616CFD" w:rsidRPr="00D91249" w:rsidRDefault="00616CFD" w:rsidP="00A67448">
            <w:pPr>
              <w:jc w:val="both"/>
            </w:pPr>
            <w:r>
              <w:t>О</w:t>
            </w:r>
            <w:r w:rsidRPr="00D91249">
              <w:t>беспечение</w:t>
            </w:r>
            <w:r>
              <w:t>:</w:t>
            </w:r>
            <w:r w:rsidRPr="00D91249">
              <w:t xml:space="preserve"> банковская гарантия, поручительство уполномоченных финансовых организаций</w:t>
            </w:r>
            <w:r>
              <w:t>.</w:t>
            </w:r>
            <w:r w:rsidRPr="00D91249">
              <w:t xml:space="preserve"> </w:t>
            </w:r>
          </w:p>
          <w:p w14:paraId="53736FBD" w14:textId="01A09AE8" w:rsidR="00616CFD" w:rsidRPr="00D91249" w:rsidRDefault="00616CFD" w:rsidP="00AE0E21">
            <w:pPr>
              <w:jc w:val="both"/>
            </w:pPr>
            <w:r w:rsidRPr="00D008E0">
              <w:t>Условия</w:t>
            </w:r>
            <w:r>
              <w:t>:</w:t>
            </w:r>
            <w:r w:rsidR="00AE0E21">
              <w:t xml:space="preserve"> </w:t>
            </w:r>
            <w:proofErr w:type="spellStart"/>
            <w:r w:rsidR="00AE0E21">
              <w:t>софинансирование</w:t>
            </w:r>
            <w:proofErr w:type="spellEnd"/>
            <w:r w:rsidR="00AE0E21">
              <w:t xml:space="preserve"> не требуется;</w:t>
            </w:r>
          </w:p>
        </w:tc>
        <w:tc>
          <w:tcPr>
            <w:tcW w:w="3827" w:type="dxa"/>
            <w:vAlign w:val="center"/>
          </w:tcPr>
          <w:p w14:paraId="1D8EB8DC" w14:textId="77777777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91249">
              <w:t>Промышленные предприятия Тверской области</w:t>
            </w:r>
          </w:p>
          <w:p w14:paraId="2084CA44" w14:textId="77777777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7B1690E7" w14:textId="77777777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6244C391" w14:textId="77777777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709D7E96" w14:textId="77777777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1F4FB2C3" w14:textId="77777777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0E92857F" w14:textId="313CB8E8" w:rsidR="00616CFD" w:rsidRPr="00D91249" w:rsidRDefault="00616CFD" w:rsidP="00AE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vAlign w:val="center"/>
          </w:tcPr>
          <w:p w14:paraId="27D18CE4" w14:textId="34DEA2AE" w:rsidR="00616CFD" w:rsidRPr="00B16479" w:rsidRDefault="00616CFD" w:rsidP="00A67448">
            <w:pPr>
              <w:jc w:val="center"/>
            </w:pPr>
            <w:r w:rsidRPr="00B16479">
              <w:t>Фонд развития промышленности Тверской области</w:t>
            </w:r>
          </w:p>
          <w:p w14:paraId="5C13B13F" w14:textId="778512D2" w:rsidR="00616CFD" w:rsidRPr="00B16479" w:rsidRDefault="00616CFD" w:rsidP="00A67448">
            <w:pPr>
              <w:jc w:val="center"/>
            </w:pPr>
            <w:r w:rsidRPr="00B16479">
              <w:t>планируется</w:t>
            </w:r>
          </w:p>
          <w:p w14:paraId="0BBC7A3A" w14:textId="77777777" w:rsidR="00616CFD" w:rsidRPr="00B16479" w:rsidRDefault="00616CFD" w:rsidP="00A67448">
            <w:pPr>
              <w:jc w:val="center"/>
            </w:pPr>
          </w:p>
          <w:p w14:paraId="707204E6" w14:textId="77777777" w:rsidR="00616CFD" w:rsidRPr="00B16479" w:rsidRDefault="00616CFD" w:rsidP="00A67448">
            <w:pPr>
              <w:jc w:val="center"/>
            </w:pPr>
          </w:p>
          <w:p w14:paraId="70A0468F" w14:textId="77777777" w:rsidR="00616CFD" w:rsidRPr="00B16479" w:rsidRDefault="00616CFD" w:rsidP="00AE0E21"/>
          <w:p w14:paraId="261818D4" w14:textId="413385C9" w:rsidR="00616CFD" w:rsidRPr="00B16479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7B4201B1" w14:textId="0D008DF3" w:rsidR="00616CFD" w:rsidRPr="00B16479" w:rsidRDefault="00C63BCE" w:rsidP="00A67448">
            <w:pPr>
              <w:jc w:val="center"/>
            </w:pPr>
            <w:r w:rsidRPr="00C63BCE">
              <w:t>Стандарт Фонда развития промышленности Тверской области</w:t>
            </w:r>
          </w:p>
        </w:tc>
      </w:tr>
      <w:tr w:rsidR="00616CFD" w:rsidRPr="0080157E" w14:paraId="4303854E" w14:textId="2E47DCE9" w:rsidTr="00616CFD">
        <w:tc>
          <w:tcPr>
            <w:tcW w:w="852" w:type="dxa"/>
          </w:tcPr>
          <w:p w14:paraId="23C7CFC2" w14:textId="77777777" w:rsidR="00616CFD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B121E62" w14:textId="77777777" w:rsidR="00616CFD" w:rsidRPr="00564ACE" w:rsidRDefault="00616CFD" w:rsidP="00A67448">
            <w:r w:rsidRPr="00564ACE">
              <w:t xml:space="preserve">Субсидия </w:t>
            </w:r>
          </w:p>
          <w:p w14:paraId="4C39DB21" w14:textId="126E1A1B" w:rsidR="00616CFD" w:rsidRPr="00564ACE" w:rsidRDefault="00616CFD" w:rsidP="00A67448">
            <w:pPr>
              <w:tabs>
                <w:tab w:val="left" w:pos="0"/>
              </w:tabs>
              <w:jc w:val="both"/>
            </w:pPr>
            <w:r w:rsidRPr="00564ACE">
              <w:t>на возмещение недополученных в 2022 году доходов по аренде</w:t>
            </w:r>
          </w:p>
          <w:p w14:paraId="4379FD4C" w14:textId="3B91626A" w:rsidR="00616CFD" w:rsidRPr="00564ACE" w:rsidRDefault="00616CFD" w:rsidP="00A67448"/>
        </w:tc>
        <w:tc>
          <w:tcPr>
            <w:tcW w:w="5387" w:type="dxa"/>
          </w:tcPr>
          <w:p w14:paraId="1E941353" w14:textId="428A0925" w:rsidR="00616CFD" w:rsidRPr="00564ACE" w:rsidRDefault="00616CFD" w:rsidP="00A67448">
            <w:pPr>
              <w:tabs>
                <w:tab w:val="left" w:pos="0"/>
              </w:tabs>
              <w:jc w:val="both"/>
            </w:pPr>
            <w:r w:rsidRPr="00564ACE">
              <w:t>Размер: 25% фактически уплаченного арендодателем налога на имущество организаций за 2021 год, но не более суммы недополученных доходов.</w:t>
            </w:r>
          </w:p>
          <w:p w14:paraId="39F732D0" w14:textId="0D2611C1" w:rsidR="00616CFD" w:rsidRPr="00564ACE" w:rsidRDefault="00616CFD" w:rsidP="00A51C58">
            <w:pPr>
              <w:tabs>
                <w:tab w:val="left" w:pos="0"/>
              </w:tabs>
              <w:jc w:val="both"/>
            </w:pPr>
            <w:r w:rsidRPr="00564ACE">
              <w:t xml:space="preserve">Условия: сохранение по состоянию на 1 января 2023 года не менее 80 % площадей объекта недвижимого имущества, предоставляемого в аренду (субаренду), по </w:t>
            </w:r>
            <w:r w:rsidRPr="00564ACE">
              <w:lastRenderedPageBreak/>
              <w:t xml:space="preserve">отношению к площадям объекта недвижимого имущества, предоставляемого в аренду (субаренду) по состоянию на 1 марта 2022 года </w:t>
            </w:r>
          </w:p>
        </w:tc>
        <w:tc>
          <w:tcPr>
            <w:tcW w:w="3827" w:type="dxa"/>
          </w:tcPr>
          <w:p w14:paraId="5B65261C" w14:textId="30902089" w:rsidR="00616CFD" w:rsidRPr="00564AC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564ACE">
              <w:lastRenderedPageBreak/>
              <w:t xml:space="preserve">Юридические лица, являющиеся владельцами коммерческой недвижимости (торговых и развлекательных комплексов), и предоставляющих помещения </w:t>
            </w:r>
            <w:r w:rsidRPr="00564ACE">
              <w:lastRenderedPageBreak/>
              <w:t>субъектам МСП в аренду на льготных условиях</w:t>
            </w:r>
          </w:p>
        </w:tc>
        <w:tc>
          <w:tcPr>
            <w:tcW w:w="1701" w:type="dxa"/>
          </w:tcPr>
          <w:p w14:paraId="1D2840ED" w14:textId="77777777" w:rsidR="00616CFD" w:rsidRPr="00A51C58" w:rsidRDefault="00616CFD" w:rsidP="00A51C58">
            <w:pPr>
              <w:jc w:val="center"/>
            </w:pPr>
            <w:r w:rsidRPr="00A51C58">
              <w:lastRenderedPageBreak/>
              <w:t>Министерство экономического развития Тверской области</w:t>
            </w:r>
          </w:p>
          <w:p w14:paraId="2B87085F" w14:textId="77777777" w:rsidR="00616CFD" w:rsidRPr="00243057" w:rsidRDefault="00616CFD" w:rsidP="00A51C58">
            <w:pPr>
              <w:tabs>
                <w:tab w:val="left" w:pos="0"/>
              </w:tabs>
              <w:jc w:val="center"/>
            </w:pPr>
            <w:r w:rsidRPr="00564ACE">
              <w:lastRenderedPageBreak/>
              <w:t>(проект постановления Правительства Тверской области).</w:t>
            </w:r>
          </w:p>
          <w:p w14:paraId="5273E420" w14:textId="0DFE4016" w:rsidR="00616CFD" w:rsidRPr="00243057" w:rsidRDefault="00616CFD" w:rsidP="00A51C58"/>
        </w:tc>
        <w:tc>
          <w:tcPr>
            <w:tcW w:w="1843" w:type="dxa"/>
          </w:tcPr>
          <w:p w14:paraId="24D6D799" w14:textId="77777777" w:rsidR="00DA0861" w:rsidRDefault="00E02A49" w:rsidP="00A51C58">
            <w:pPr>
              <w:jc w:val="center"/>
              <w:rPr>
                <w:bCs/>
              </w:rPr>
            </w:pPr>
            <w:r w:rsidRPr="00E02A49">
              <w:rPr>
                <w:bCs/>
              </w:rPr>
              <w:lastRenderedPageBreak/>
              <w:t>Постановление Правительства Тверской области от 30.03.2022</w:t>
            </w:r>
          </w:p>
          <w:p w14:paraId="15F2A8FE" w14:textId="53A966BA" w:rsidR="00616CFD" w:rsidRPr="00E02A49" w:rsidRDefault="00E02A49" w:rsidP="00A51C58">
            <w:pPr>
              <w:jc w:val="center"/>
            </w:pPr>
            <w:r w:rsidRPr="00E02A49">
              <w:rPr>
                <w:bCs/>
              </w:rPr>
              <w:t xml:space="preserve"> № 220-пп</w:t>
            </w:r>
          </w:p>
        </w:tc>
      </w:tr>
      <w:tr w:rsidR="00616CFD" w:rsidRPr="0080157E" w14:paraId="70894F8C" w14:textId="1949E3A7" w:rsidTr="00616CFD">
        <w:tc>
          <w:tcPr>
            <w:tcW w:w="852" w:type="dxa"/>
          </w:tcPr>
          <w:p w14:paraId="06E12CB5" w14:textId="77777777" w:rsidR="00616CFD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77CD647" w14:textId="2426DF4A" w:rsidR="00616CFD" w:rsidRPr="00243057" w:rsidRDefault="00616CFD" w:rsidP="00A67448">
            <w:r w:rsidRPr="00190FF5">
              <w:t>Субсидия на возмещение части затрат, связанных с уплатой процентов по кредитам, полученным в российских кредитных организациях на капитальные вложения в рамках реализации инвестиционных проектов</w:t>
            </w:r>
          </w:p>
        </w:tc>
        <w:tc>
          <w:tcPr>
            <w:tcW w:w="5387" w:type="dxa"/>
          </w:tcPr>
          <w:p w14:paraId="30C8FB03" w14:textId="53EE955F" w:rsidR="00616CFD" w:rsidRPr="00190FF5" w:rsidRDefault="00616CFD" w:rsidP="00A67448">
            <w:pPr>
              <w:tabs>
                <w:tab w:val="left" w:pos="0"/>
              </w:tabs>
              <w:jc w:val="both"/>
            </w:pPr>
            <w:r w:rsidRPr="00190FF5">
              <w:t>Размер устанавливается исходя из фактически уплаченных получателем субсидии процентов в соответствии с кредитным договором.</w:t>
            </w:r>
          </w:p>
          <w:p w14:paraId="5B350FF3" w14:textId="77777777" w:rsidR="00616CFD" w:rsidRPr="00243057" w:rsidRDefault="00616CFD" w:rsidP="00A51C5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1DB1B2EC" w14:textId="26E82F94" w:rsidR="00616CFD" w:rsidRPr="00243057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190FF5">
              <w:t xml:space="preserve">Юридические </w:t>
            </w:r>
            <w:proofErr w:type="gramStart"/>
            <w:r w:rsidRPr="00190FF5">
              <w:t>лица,  реализующие</w:t>
            </w:r>
            <w:proofErr w:type="gramEnd"/>
            <w:r w:rsidRPr="00190FF5">
              <w:t xml:space="preserve"> на территории Тверской области инвестиционный проект </w:t>
            </w:r>
          </w:p>
        </w:tc>
        <w:tc>
          <w:tcPr>
            <w:tcW w:w="1701" w:type="dxa"/>
          </w:tcPr>
          <w:p w14:paraId="763C265E" w14:textId="77777777" w:rsidR="00616CFD" w:rsidRDefault="00616CFD" w:rsidP="006537CE">
            <w:pPr>
              <w:jc w:val="center"/>
            </w:pPr>
            <w:r w:rsidRPr="00190FF5">
              <w:t>Министерство экономического развития Тверской области</w:t>
            </w:r>
          </w:p>
          <w:p w14:paraId="4529D2D0" w14:textId="54E92310" w:rsidR="00616CFD" w:rsidRPr="00243057" w:rsidRDefault="00616CFD" w:rsidP="006537CE">
            <w:pPr>
              <w:jc w:val="center"/>
            </w:pPr>
          </w:p>
        </w:tc>
        <w:tc>
          <w:tcPr>
            <w:tcW w:w="1843" w:type="dxa"/>
          </w:tcPr>
          <w:p w14:paraId="775C0896" w14:textId="77777777" w:rsidR="00DA0861" w:rsidRDefault="00E02A49" w:rsidP="006537CE">
            <w:pPr>
              <w:jc w:val="center"/>
              <w:rPr>
                <w:bCs/>
              </w:rPr>
            </w:pPr>
            <w:r w:rsidRPr="00E02A49">
              <w:rPr>
                <w:bCs/>
              </w:rPr>
              <w:t xml:space="preserve">Постановление Правительства Тверской области от 25.06.2021 </w:t>
            </w:r>
          </w:p>
          <w:p w14:paraId="495B2F16" w14:textId="77777777" w:rsidR="00DA0861" w:rsidRDefault="00E02A49" w:rsidP="006537CE">
            <w:pPr>
              <w:jc w:val="center"/>
              <w:rPr>
                <w:bCs/>
              </w:rPr>
            </w:pPr>
            <w:r w:rsidRPr="00E02A49">
              <w:rPr>
                <w:bCs/>
              </w:rPr>
              <w:t>№ 372-пп (в редакции Постановления Правительства Тверской области от 30.03.2022</w:t>
            </w:r>
          </w:p>
          <w:p w14:paraId="42AF4D2B" w14:textId="2C7616F3" w:rsidR="00616CFD" w:rsidRPr="00E02A49" w:rsidRDefault="00E02A49" w:rsidP="006537CE">
            <w:pPr>
              <w:jc w:val="center"/>
            </w:pPr>
            <w:r w:rsidRPr="00E02A49">
              <w:rPr>
                <w:bCs/>
              </w:rPr>
              <w:t xml:space="preserve"> № 219-пп</w:t>
            </w:r>
          </w:p>
        </w:tc>
      </w:tr>
      <w:tr w:rsidR="00616CFD" w:rsidRPr="0080157E" w14:paraId="2B2C79CE" w14:textId="5A3039BE" w:rsidTr="00616CFD">
        <w:tc>
          <w:tcPr>
            <w:tcW w:w="852" w:type="dxa"/>
          </w:tcPr>
          <w:p w14:paraId="63D5F66F" w14:textId="76A80D7A" w:rsidR="00616CFD" w:rsidRPr="0080157E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7DC8F5C" w14:textId="083E948F" w:rsidR="00616CFD" w:rsidRPr="0080157E" w:rsidRDefault="00616CFD" w:rsidP="00A67448">
            <w:r w:rsidRPr="0080157E">
              <w:t>Отсрочка по уплате арендных платежей за пользование государственным имуществом</w:t>
            </w:r>
          </w:p>
        </w:tc>
        <w:tc>
          <w:tcPr>
            <w:tcW w:w="5387" w:type="dxa"/>
          </w:tcPr>
          <w:p w14:paraId="7374AAA3" w14:textId="01665C24" w:rsidR="00616CFD" w:rsidRPr="0080157E" w:rsidRDefault="00616CFD" w:rsidP="00A67448">
            <w:pPr>
              <w:tabs>
                <w:tab w:val="left" w:pos="0"/>
              </w:tabs>
              <w:jc w:val="both"/>
            </w:pPr>
            <w:r>
              <w:t>З</w:t>
            </w:r>
            <w:r w:rsidRPr="0080157E">
              <w:t>аключени</w:t>
            </w:r>
            <w:r>
              <w:t>е</w:t>
            </w:r>
            <w:r w:rsidRPr="0080157E">
              <w:t xml:space="preserve"> дополнительных соглашений к договорам аренды за пользование государственным имуществом сроком на 6 месяцев с 1 апреля по 30 сентября 2022 года с последующей возможностью предоставления рассрочки платежа.</w:t>
            </w:r>
          </w:p>
        </w:tc>
        <w:tc>
          <w:tcPr>
            <w:tcW w:w="3827" w:type="dxa"/>
          </w:tcPr>
          <w:p w14:paraId="5DC336D5" w14:textId="4AE0FF38" w:rsidR="00616CFD" w:rsidRPr="0080157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A51C58">
              <w:t>Юридические лица и ИП, являющиеся арендаторами</w:t>
            </w:r>
          </w:p>
        </w:tc>
        <w:tc>
          <w:tcPr>
            <w:tcW w:w="1701" w:type="dxa"/>
          </w:tcPr>
          <w:p w14:paraId="251B80E4" w14:textId="77777777" w:rsidR="00616CFD" w:rsidRPr="0080157E" w:rsidRDefault="00616CFD" w:rsidP="00A67448">
            <w:pPr>
              <w:jc w:val="center"/>
            </w:pPr>
            <w:r w:rsidRPr="0080157E">
              <w:t>Министерство имущественных и земельных отношений Тверской области</w:t>
            </w:r>
          </w:p>
        </w:tc>
        <w:tc>
          <w:tcPr>
            <w:tcW w:w="1843" w:type="dxa"/>
          </w:tcPr>
          <w:p w14:paraId="62E98073" w14:textId="30439ADE" w:rsidR="009D4E75" w:rsidRDefault="009D4E75" w:rsidP="009D4E75">
            <w:pPr>
              <w:jc w:val="center"/>
            </w:pPr>
            <w:r>
              <w:t>Распоряжение Правительства</w:t>
            </w:r>
          </w:p>
          <w:p w14:paraId="32F1953E" w14:textId="77777777" w:rsidR="009D4E75" w:rsidRDefault="009D4E75" w:rsidP="009D4E75">
            <w:pPr>
              <w:jc w:val="center"/>
            </w:pPr>
            <w:r>
              <w:t xml:space="preserve">Тверской области </w:t>
            </w:r>
          </w:p>
          <w:p w14:paraId="3BD92BA4" w14:textId="77777777" w:rsidR="009D4E75" w:rsidRDefault="009D4E75" w:rsidP="009D4E75">
            <w:pPr>
              <w:jc w:val="center"/>
            </w:pPr>
            <w:r>
              <w:t xml:space="preserve">от 10.03.2022 </w:t>
            </w:r>
          </w:p>
          <w:p w14:paraId="07242709" w14:textId="008650DF" w:rsidR="00616CFD" w:rsidRPr="0080157E" w:rsidRDefault="009D4E75" w:rsidP="009D4E75">
            <w:pPr>
              <w:jc w:val="center"/>
            </w:pPr>
            <w:r>
              <w:t>№ 200-рп</w:t>
            </w:r>
          </w:p>
        </w:tc>
      </w:tr>
      <w:tr w:rsidR="00616CFD" w:rsidRPr="0080157E" w14:paraId="02AA2F72" w14:textId="10FA4529" w:rsidTr="00616CFD">
        <w:tc>
          <w:tcPr>
            <w:tcW w:w="852" w:type="dxa"/>
          </w:tcPr>
          <w:p w14:paraId="672662F3" w14:textId="0343FCA6" w:rsidR="00616CFD" w:rsidRPr="0080157E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081C293" w14:textId="2EA0BAAE" w:rsidR="00616CFD" w:rsidRPr="0080157E" w:rsidRDefault="00616CFD" w:rsidP="00A67448">
            <w:r w:rsidRPr="0080157E">
              <w:t xml:space="preserve">Оказание консультативной поддержки относительно мер государственной, региональной поддержки и регулирования предпринимательской деятельности  </w:t>
            </w:r>
          </w:p>
        </w:tc>
        <w:tc>
          <w:tcPr>
            <w:tcW w:w="5387" w:type="dxa"/>
          </w:tcPr>
          <w:p w14:paraId="3D128427" w14:textId="6E2B92B2" w:rsidR="00616CFD" w:rsidRPr="0080157E" w:rsidRDefault="00616CFD" w:rsidP="00A67448">
            <w:pPr>
              <w:jc w:val="both"/>
            </w:pPr>
            <w:r w:rsidRPr="0080157E">
              <w:t>Создание Центра компетенций по поддержке экспорта в целях оказания информационно-аналитической, консультационной и организационной поддержки внешнеэкономической деятельности субъектов МСП, оказания содействия выходу экспортно</w:t>
            </w:r>
            <w:r>
              <w:t>-</w:t>
            </w:r>
            <w:r w:rsidRPr="0080157E">
              <w:t xml:space="preserve">ориентированных субъектов МСП на </w:t>
            </w:r>
            <w:proofErr w:type="spellStart"/>
            <w:r w:rsidRPr="0080157E">
              <w:t>внутрирегиональный</w:t>
            </w:r>
            <w:proofErr w:type="spellEnd"/>
            <w:r w:rsidRPr="0080157E">
              <w:t xml:space="preserve"> и межрегиональный рынки, а также координация мер поддержки экспорта и развития </w:t>
            </w:r>
            <w:proofErr w:type="spellStart"/>
            <w:r w:rsidRPr="0080157E">
              <w:t>несырьевого</w:t>
            </w:r>
            <w:proofErr w:type="spellEnd"/>
            <w:r w:rsidRPr="0080157E">
              <w:t xml:space="preserve"> экспорта.</w:t>
            </w:r>
          </w:p>
          <w:p w14:paraId="520DAEBA" w14:textId="564B13F9" w:rsidR="00616CFD" w:rsidRPr="0080157E" w:rsidRDefault="00616CFD" w:rsidP="00A67448">
            <w:pPr>
              <w:jc w:val="both"/>
            </w:pPr>
            <w:r w:rsidRPr="0080157E">
              <w:t xml:space="preserve">Создание Центра </w:t>
            </w:r>
            <w:proofErr w:type="spellStart"/>
            <w:r w:rsidRPr="0080157E">
              <w:t>внутрирегиональной</w:t>
            </w:r>
            <w:proofErr w:type="spellEnd"/>
            <w:r w:rsidRPr="0080157E">
              <w:t xml:space="preserve"> кооперации в целях повышения производственных компетенций предприятий Тверской области, а также оказания </w:t>
            </w:r>
            <w:r w:rsidRPr="0080157E">
              <w:lastRenderedPageBreak/>
              <w:t xml:space="preserve">содействия предприятиям Тверской области при выходе на </w:t>
            </w:r>
            <w:proofErr w:type="spellStart"/>
            <w:r w:rsidRPr="0080157E">
              <w:t>внутрирегиональный</w:t>
            </w:r>
            <w:proofErr w:type="spellEnd"/>
            <w:r w:rsidRPr="0080157E">
              <w:t xml:space="preserve"> и межрегиональный рынки.</w:t>
            </w:r>
          </w:p>
          <w:p w14:paraId="096367AA" w14:textId="3C0146C2" w:rsidR="00616CFD" w:rsidRDefault="00616CFD" w:rsidP="00A67448">
            <w:pPr>
              <w:tabs>
                <w:tab w:val="left" w:pos="0"/>
              </w:tabs>
              <w:jc w:val="both"/>
            </w:pPr>
            <w:r w:rsidRPr="0080157E">
              <w:t>Создание Центра компетенций по разработке новых продуктов в целях оказания содействия предприятиям Тверской области в вопросах получения патентов и сертификации новой продукции, ок</w:t>
            </w:r>
            <w:r w:rsidR="00AE0E21">
              <w:t xml:space="preserve">азания содействия в реализации </w:t>
            </w:r>
            <w:r w:rsidRPr="0080157E">
              <w:t xml:space="preserve">проектов, направленных на создание продуктов из списка Отраслевых планов </w:t>
            </w:r>
            <w:proofErr w:type="spellStart"/>
            <w:r w:rsidRPr="0080157E">
              <w:t>импортозамещения</w:t>
            </w:r>
            <w:proofErr w:type="spellEnd"/>
            <w:r w:rsidRPr="0080157E">
              <w:t>, разработанных Министерством промышленности и торговли Российской Федерации.</w:t>
            </w:r>
          </w:p>
          <w:p w14:paraId="5C1E65FD" w14:textId="5D347619" w:rsidR="00AE0E21" w:rsidRPr="0080157E" w:rsidRDefault="00AE0E21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153B7FD7" w14:textId="77777777" w:rsidR="00616CFD" w:rsidRPr="0080157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lastRenderedPageBreak/>
              <w:t xml:space="preserve">Субъекты МСП Тверской области, физические лица, заинтересованные в начале осуществления предпринимательской деятельности, а также применяющим специальный налоговый режим «Налог на профессиональный доход» </w:t>
            </w:r>
          </w:p>
        </w:tc>
        <w:tc>
          <w:tcPr>
            <w:tcW w:w="1701" w:type="dxa"/>
          </w:tcPr>
          <w:p w14:paraId="10D40120" w14:textId="78D85FD7" w:rsidR="00616CFD" w:rsidRDefault="00616CFD" w:rsidP="00A67448">
            <w:pPr>
              <w:jc w:val="center"/>
            </w:pPr>
            <w:r w:rsidRPr="0080157E">
              <w:t>Венчурн</w:t>
            </w:r>
            <w:r>
              <w:t xml:space="preserve">ый фонд Тверской области </w:t>
            </w:r>
          </w:p>
          <w:p w14:paraId="61A46DAA" w14:textId="77777777" w:rsidR="00616CFD" w:rsidRDefault="00616CFD" w:rsidP="00A67448">
            <w:pPr>
              <w:jc w:val="center"/>
            </w:pPr>
          </w:p>
          <w:p w14:paraId="35F523AF" w14:textId="77777777" w:rsidR="00616CFD" w:rsidRDefault="00616CFD" w:rsidP="00A67448">
            <w:pPr>
              <w:jc w:val="center"/>
            </w:pPr>
          </w:p>
          <w:p w14:paraId="51F7BA0C" w14:textId="77777777" w:rsidR="00616CFD" w:rsidRDefault="00616CFD" w:rsidP="00A67448">
            <w:pPr>
              <w:jc w:val="center"/>
            </w:pPr>
          </w:p>
          <w:p w14:paraId="26F956D0" w14:textId="77777777" w:rsidR="00616CFD" w:rsidRDefault="00616CFD" w:rsidP="00A67448">
            <w:pPr>
              <w:jc w:val="center"/>
            </w:pPr>
          </w:p>
          <w:p w14:paraId="7E4B6DEB" w14:textId="77777777" w:rsidR="00616CFD" w:rsidRDefault="00616CFD" w:rsidP="00A67448">
            <w:pPr>
              <w:jc w:val="center"/>
            </w:pPr>
            <w:r>
              <w:t>ФРП</w:t>
            </w:r>
          </w:p>
          <w:p w14:paraId="6AEA6808" w14:textId="77777777" w:rsidR="00616CFD" w:rsidRDefault="00616CFD" w:rsidP="00A67448">
            <w:pPr>
              <w:jc w:val="center"/>
            </w:pPr>
          </w:p>
          <w:p w14:paraId="2D5622C2" w14:textId="77777777" w:rsidR="00616CFD" w:rsidRDefault="00616CFD" w:rsidP="00A67448">
            <w:pPr>
              <w:jc w:val="center"/>
            </w:pPr>
          </w:p>
          <w:p w14:paraId="2E1F8707" w14:textId="77777777" w:rsidR="00616CFD" w:rsidRDefault="00616CFD" w:rsidP="00A67448">
            <w:pPr>
              <w:jc w:val="center"/>
            </w:pPr>
          </w:p>
          <w:p w14:paraId="175C4B4A" w14:textId="0FF31C0F" w:rsidR="00616CFD" w:rsidRDefault="00616CFD" w:rsidP="00A67448">
            <w:pPr>
              <w:jc w:val="center"/>
            </w:pPr>
            <w:r>
              <w:t>ФРП</w:t>
            </w:r>
          </w:p>
          <w:p w14:paraId="26A42849" w14:textId="04179283" w:rsidR="00616CFD" w:rsidRPr="0080157E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11A5BB6F" w14:textId="77777777" w:rsidR="009D4E75" w:rsidRDefault="009D4E75" w:rsidP="009D4E75">
            <w:pPr>
              <w:jc w:val="center"/>
            </w:pPr>
            <w:r>
              <w:lastRenderedPageBreak/>
              <w:t>Распоряжение Правительства</w:t>
            </w:r>
          </w:p>
          <w:p w14:paraId="1E1447A6" w14:textId="77777777" w:rsidR="009D4E75" w:rsidRDefault="009D4E75" w:rsidP="009D4E75">
            <w:pPr>
              <w:jc w:val="center"/>
            </w:pPr>
            <w:r>
              <w:t xml:space="preserve">Тверской области </w:t>
            </w:r>
          </w:p>
          <w:p w14:paraId="0B0D793C" w14:textId="77777777" w:rsidR="009D4E75" w:rsidRDefault="009D4E75" w:rsidP="009D4E75">
            <w:pPr>
              <w:jc w:val="center"/>
            </w:pPr>
            <w:r>
              <w:t xml:space="preserve">от 10.03.2022 </w:t>
            </w:r>
          </w:p>
          <w:p w14:paraId="6C3BF4E8" w14:textId="1EF0A2AE" w:rsidR="00616CFD" w:rsidRPr="0080157E" w:rsidRDefault="009D4E75" w:rsidP="009D4E75">
            <w:pPr>
              <w:jc w:val="center"/>
            </w:pPr>
            <w:r>
              <w:t>№ 200-рп</w:t>
            </w:r>
          </w:p>
        </w:tc>
      </w:tr>
      <w:tr w:rsidR="00616CFD" w:rsidRPr="0080157E" w14:paraId="3AEB657A" w14:textId="532F5F44" w:rsidTr="00616CFD">
        <w:tc>
          <w:tcPr>
            <w:tcW w:w="852" w:type="dxa"/>
          </w:tcPr>
          <w:p w14:paraId="4168CA15" w14:textId="62402C84" w:rsidR="00616CFD" w:rsidRPr="0080157E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4C2CFEA" w14:textId="1ABA6EEC" w:rsidR="00616CFD" w:rsidRPr="0080157E" w:rsidRDefault="00616CFD" w:rsidP="00A67448">
            <w:r w:rsidRPr="0080157E">
              <w:t>Оказание содействия по вопросам оформления и выдачи Тверской торгово-промышленной палатой заключений о свидетельствовании обстоятельств непреодолимой силы (форс-мажора) по договорам (контрактам), заключенным в рамках внутрироссийской экономической деятельности</w:t>
            </w:r>
          </w:p>
        </w:tc>
        <w:tc>
          <w:tcPr>
            <w:tcW w:w="5387" w:type="dxa"/>
          </w:tcPr>
          <w:p w14:paraId="3458F636" w14:textId="29FD072B" w:rsidR="00616CFD" w:rsidRPr="0080157E" w:rsidRDefault="00616CFD" w:rsidP="00A67448">
            <w:r>
              <w:t>Заявительный характер.</w:t>
            </w:r>
          </w:p>
          <w:p w14:paraId="53EA3980" w14:textId="77777777" w:rsidR="00616CFD" w:rsidRPr="0080157E" w:rsidRDefault="00616CFD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5BACD311" w14:textId="77777777" w:rsidR="00616CFD" w:rsidRPr="0080157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</w:t>
            </w:r>
          </w:p>
        </w:tc>
        <w:tc>
          <w:tcPr>
            <w:tcW w:w="1701" w:type="dxa"/>
          </w:tcPr>
          <w:p w14:paraId="102A1EC7" w14:textId="77777777" w:rsidR="00616CFD" w:rsidRPr="0080157E" w:rsidRDefault="00616CFD" w:rsidP="00A67448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  <w:tc>
          <w:tcPr>
            <w:tcW w:w="1843" w:type="dxa"/>
          </w:tcPr>
          <w:p w14:paraId="094D50F9" w14:textId="77777777" w:rsidR="00652BB0" w:rsidRDefault="00C63BCE" w:rsidP="00A67448">
            <w:pPr>
              <w:jc w:val="center"/>
              <w:rPr>
                <w:bCs/>
              </w:rPr>
            </w:pPr>
            <w:r w:rsidRPr="00652BB0">
              <w:rPr>
                <w:bCs/>
              </w:rPr>
              <w:t xml:space="preserve">Постановление Правительства Тверской области от 30.03.2022 </w:t>
            </w:r>
          </w:p>
          <w:p w14:paraId="5B669EA0" w14:textId="4F71A4E6" w:rsidR="00616CFD" w:rsidRPr="0080157E" w:rsidRDefault="00C63BCE" w:rsidP="00AF5248">
            <w:pPr>
              <w:jc w:val="center"/>
            </w:pPr>
            <w:r w:rsidRPr="00652BB0">
              <w:rPr>
                <w:bCs/>
              </w:rPr>
              <w:t>№ 2</w:t>
            </w:r>
            <w:r w:rsidR="00AF5248">
              <w:rPr>
                <w:bCs/>
              </w:rPr>
              <w:t>0</w:t>
            </w:r>
            <w:r w:rsidRPr="00652BB0">
              <w:rPr>
                <w:bCs/>
              </w:rPr>
              <w:t>0-</w:t>
            </w:r>
            <w:r w:rsidR="00AF5248">
              <w:rPr>
                <w:bCs/>
              </w:rPr>
              <w:t>р</w:t>
            </w:r>
            <w:r w:rsidRPr="00652BB0">
              <w:rPr>
                <w:bCs/>
              </w:rPr>
              <w:t>п</w:t>
            </w:r>
          </w:p>
        </w:tc>
      </w:tr>
      <w:tr w:rsidR="00616CFD" w:rsidRPr="0080157E" w14:paraId="1057B817" w14:textId="0AE041AF" w:rsidTr="00616CFD">
        <w:tc>
          <w:tcPr>
            <w:tcW w:w="852" w:type="dxa"/>
          </w:tcPr>
          <w:p w14:paraId="182B8699" w14:textId="2A9E9153" w:rsidR="00616CFD" w:rsidRPr="0080157E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2107694" w14:textId="16322674" w:rsidR="00616CFD" w:rsidRPr="0080157E" w:rsidRDefault="00616CFD" w:rsidP="00A67448">
            <w:r w:rsidRPr="0080157E">
              <w:t xml:space="preserve">Оказание содействия в получении заключения о подтверждении производства промышленной </w:t>
            </w:r>
            <w:r w:rsidRPr="0080157E">
              <w:lastRenderedPageBreak/>
              <w:t>продукции на территории Р</w:t>
            </w:r>
            <w:r>
              <w:t>Ф</w:t>
            </w:r>
            <w:r w:rsidRPr="0080157E">
              <w:t xml:space="preserve"> </w:t>
            </w:r>
          </w:p>
        </w:tc>
        <w:tc>
          <w:tcPr>
            <w:tcW w:w="5387" w:type="dxa"/>
          </w:tcPr>
          <w:p w14:paraId="078E7FA2" w14:textId="77777777" w:rsidR="00616CFD" w:rsidRPr="0080157E" w:rsidRDefault="00616CFD" w:rsidP="00A67448">
            <w:r>
              <w:lastRenderedPageBreak/>
              <w:t>Заявительный характер.</w:t>
            </w:r>
          </w:p>
          <w:p w14:paraId="0CA1D6FF" w14:textId="23F918C5" w:rsidR="00616CFD" w:rsidRPr="0080157E" w:rsidRDefault="00616CFD" w:rsidP="00A67448">
            <w:pPr>
              <w:tabs>
                <w:tab w:val="left" w:pos="0"/>
              </w:tabs>
              <w:jc w:val="both"/>
            </w:pPr>
            <w:r>
              <w:t xml:space="preserve">В </w:t>
            </w:r>
            <w:r w:rsidRPr="0080157E">
              <w:t>соответствии с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</w:t>
            </w:r>
          </w:p>
        </w:tc>
        <w:tc>
          <w:tcPr>
            <w:tcW w:w="3827" w:type="dxa"/>
          </w:tcPr>
          <w:p w14:paraId="37C1B633" w14:textId="77777777" w:rsidR="00616CFD" w:rsidRPr="0080157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и предприятия Тверской области</w:t>
            </w:r>
          </w:p>
        </w:tc>
        <w:tc>
          <w:tcPr>
            <w:tcW w:w="1701" w:type="dxa"/>
          </w:tcPr>
          <w:p w14:paraId="1D7799E5" w14:textId="77777777" w:rsidR="00616CFD" w:rsidRPr="0080157E" w:rsidRDefault="00616CFD" w:rsidP="00A67448">
            <w:pPr>
              <w:jc w:val="center"/>
            </w:pPr>
            <w:r w:rsidRPr="0080157E">
              <w:t>Министерство промышленности и торговли Тверской области</w:t>
            </w:r>
          </w:p>
        </w:tc>
        <w:tc>
          <w:tcPr>
            <w:tcW w:w="1843" w:type="dxa"/>
          </w:tcPr>
          <w:p w14:paraId="5D17C754" w14:textId="77777777" w:rsidR="00AF5248" w:rsidRDefault="00C63BCE" w:rsidP="00A67448">
            <w:pPr>
              <w:jc w:val="center"/>
              <w:rPr>
                <w:bCs/>
              </w:rPr>
            </w:pPr>
            <w:r w:rsidRPr="00E02A49">
              <w:rPr>
                <w:bCs/>
              </w:rPr>
              <w:t>Постановление Правительства Тверской области от 30.03.2022</w:t>
            </w:r>
          </w:p>
          <w:p w14:paraId="58449D15" w14:textId="677683B6" w:rsidR="00616CFD" w:rsidRPr="0080157E" w:rsidRDefault="00C63BCE" w:rsidP="00AF5248">
            <w:pPr>
              <w:jc w:val="center"/>
            </w:pPr>
            <w:r w:rsidRPr="00E02A49">
              <w:rPr>
                <w:bCs/>
              </w:rPr>
              <w:t xml:space="preserve"> № 2</w:t>
            </w:r>
            <w:r w:rsidR="00AF5248">
              <w:rPr>
                <w:bCs/>
              </w:rPr>
              <w:t>0</w:t>
            </w:r>
            <w:r w:rsidRPr="00E02A49">
              <w:rPr>
                <w:bCs/>
              </w:rPr>
              <w:t>0-</w:t>
            </w:r>
            <w:r w:rsidR="00AF5248">
              <w:rPr>
                <w:bCs/>
              </w:rPr>
              <w:t>р</w:t>
            </w:r>
            <w:r w:rsidRPr="00E02A49">
              <w:rPr>
                <w:bCs/>
              </w:rPr>
              <w:t>п</w:t>
            </w:r>
          </w:p>
        </w:tc>
      </w:tr>
      <w:tr w:rsidR="00616CFD" w:rsidRPr="0080157E" w14:paraId="02B6E868" w14:textId="5B4B058B" w:rsidTr="00616CFD">
        <w:tc>
          <w:tcPr>
            <w:tcW w:w="852" w:type="dxa"/>
          </w:tcPr>
          <w:p w14:paraId="56E4056A" w14:textId="2039D547" w:rsidR="00616CFD" w:rsidRPr="0080157E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03E124A" w14:textId="58D74E4F" w:rsidR="00616CFD" w:rsidRPr="0080157E" w:rsidRDefault="00616CFD" w:rsidP="00A67448">
            <w:r w:rsidRPr="0080157E">
              <w:t>Оказание методического содействия в получении в Министерстве промышленности и торговли Российской Федерации лицензий на производство лекарственных средств для медицинского применения</w:t>
            </w:r>
          </w:p>
        </w:tc>
        <w:tc>
          <w:tcPr>
            <w:tcW w:w="5387" w:type="dxa"/>
          </w:tcPr>
          <w:p w14:paraId="43ADB50D" w14:textId="77777777" w:rsidR="00616CFD" w:rsidRPr="0080157E" w:rsidRDefault="00616CFD" w:rsidP="00A67448">
            <w:r>
              <w:t>Заявительный характер.</w:t>
            </w:r>
          </w:p>
          <w:p w14:paraId="385062BF" w14:textId="4E3DD8E4" w:rsidR="00616CFD" w:rsidRPr="0080157E" w:rsidRDefault="00616CFD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7EE90642" w14:textId="77777777" w:rsidR="00616CFD" w:rsidRPr="0080157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 xml:space="preserve">Субъекты МСП и предприятия Тверской области, осуществляющих деятельность по производству лекарственных средств для медицинского применения  </w:t>
            </w:r>
          </w:p>
        </w:tc>
        <w:tc>
          <w:tcPr>
            <w:tcW w:w="1701" w:type="dxa"/>
          </w:tcPr>
          <w:p w14:paraId="4CA2201D" w14:textId="77777777" w:rsidR="00616CFD" w:rsidRPr="0080157E" w:rsidRDefault="00616CFD" w:rsidP="00A67448">
            <w:pPr>
              <w:jc w:val="center"/>
            </w:pPr>
            <w:r w:rsidRPr="0080157E">
              <w:t>Министерство промышленности и торговли Тверской области</w:t>
            </w:r>
          </w:p>
        </w:tc>
        <w:tc>
          <w:tcPr>
            <w:tcW w:w="1843" w:type="dxa"/>
          </w:tcPr>
          <w:p w14:paraId="3CA1687A" w14:textId="77777777" w:rsidR="00AF5248" w:rsidRDefault="00C63BCE" w:rsidP="00A67448">
            <w:pPr>
              <w:jc w:val="center"/>
              <w:rPr>
                <w:bCs/>
              </w:rPr>
            </w:pPr>
            <w:r w:rsidRPr="00E02A49">
              <w:rPr>
                <w:bCs/>
              </w:rPr>
              <w:t xml:space="preserve">Постановление Правительства Тверской области от 30.03.2022 </w:t>
            </w:r>
          </w:p>
          <w:p w14:paraId="68209A4F" w14:textId="0B503D45" w:rsidR="00616CFD" w:rsidRPr="0080157E" w:rsidRDefault="00C63BCE" w:rsidP="00AF5248">
            <w:pPr>
              <w:jc w:val="center"/>
            </w:pPr>
            <w:r w:rsidRPr="00E02A49">
              <w:rPr>
                <w:bCs/>
              </w:rPr>
              <w:t>№ 2</w:t>
            </w:r>
            <w:r w:rsidR="00AF5248">
              <w:rPr>
                <w:bCs/>
              </w:rPr>
              <w:t>0</w:t>
            </w:r>
            <w:r w:rsidRPr="00E02A49">
              <w:rPr>
                <w:bCs/>
              </w:rPr>
              <w:t>0-</w:t>
            </w:r>
            <w:r w:rsidR="00AF5248">
              <w:rPr>
                <w:bCs/>
              </w:rPr>
              <w:t>р</w:t>
            </w:r>
            <w:r w:rsidRPr="00E02A49">
              <w:rPr>
                <w:bCs/>
              </w:rPr>
              <w:t>п</w:t>
            </w:r>
          </w:p>
        </w:tc>
      </w:tr>
      <w:tr w:rsidR="00616CFD" w:rsidRPr="0080157E" w14:paraId="643FEAAD" w14:textId="45CCA95B" w:rsidTr="00616CFD">
        <w:tc>
          <w:tcPr>
            <w:tcW w:w="852" w:type="dxa"/>
          </w:tcPr>
          <w:p w14:paraId="04875CDF" w14:textId="65B7BA24" w:rsidR="00616CFD" w:rsidRPr="0080157E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DFE9887" w14:textId="04B08FC0" w:rsidR="00616CFD" w:rsidRPr="0080157E" w:rsidRDefault="00616CFD" w:rsidP="00A67448">
            <w:r w:rsidRPr="0080157E">
              <w:t>Перенос сроков внесения арендных платежей по договорам аренды лесных участков в части, поступающей в областной бюджет Тверской области, на декабрь 2022 года</w:t>
            </w:r>
          </w:p>
        </w:tc>
        <w:tc>
          <w:tcPr>
            <w:tcW w:w="5387" w:type="dxa"/>
          </w:tcPr>
          <w:p w14:paraId="6B2E361B" w14:textId="0DA806C8" w:rsidR="00616CFD" w:rsidRPr="0080157E" w:rsidRDefault="00616CFD" w:rsidP="00A67448">
            <w:pPr>
              <w:tabs>
                <w:tab w:val="left" w:pos="0"/>
              </w:tabs>
              <w:jc w:val="both"/>
            </w:pPr>
            <w:r>
              <w:t>З</w:t>
            </w:r>
            <w:r w:rsidRPr="0080157E">
              <w:t>аключени</w:t>
            </w:r>
            <w:r>
              <w:t>е</w:t>
            </w:r>
            <w:r w:rsidRPr="0080157E">
              <w:t xml:space="preserve"> дополнительных соглашений к договорам аренды земельных участков</w:t>
            </w:r>
          </w:p>
        </w:tc>
        <w:tc>
          <w:tcPr>
            <w:tcW w:w="3827" w:type="dxa"/>
          </w:tcPr>
          <w:p w14:paraId="66DE8A17" w14:textId="77777777" w:rsidR="00616CFD" w:rsidRPr="0080157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и предприятия Тверской области, заключившие договора аренды лесных участков</w:t>
            </w:r>
          </w:p>
        </w:tc>
        <w:tc>
          <w:tcPr>
            <w:tcW w:w="1701" w:type="dxa"/>
          </w:tcPr>
          <w:p w14:paraId="02647DEF" w14:textId="03FBD2AB" w:rsidR="00616CFD" w:rsidRPr="0080157E" w:rsidRDefault="00616CFD" w:rsidP="00A67448">
            <w:pPr>
              <w:jc w:val="center"/>
            </w:pPr>
            <w:r w:rsidRPr="0080157E">
              <w:t xml:space="preserve">Министерство лесного </w:t>
            </w:r>
            <w:r>
              <w:t>хозяйства</w:t>
            </w:r>
            <w:r w:rsidRPr="0080157E">
              <w:t xml:space="preserve"> Тверской области</w:t>
            </w:r>
          </w:p>
        </w:tc>
        <w:tc>
          <w:tcPr>
            <w:tcW w:w="1843" w:type="dxa"/>
          </w:tcPr>
          <w:p w14:paraId="659DDCE9" w14:textId="77777777" w:rsidR="00AF5248" w:rsidRDefault="00C63BCE" w:rsidP="00A67448">
            <w:pPr>
              <w:jc w:val="center"/>
              <w:rPr>
                <w:bCs/>
              </w:rPr>
            </w:pPr>
            <w:r w:rsidRPr="00E02A49">
              <w:rPr>
                <w:bCs/>
              </w:rPr>
              <w:t>Постановление Правительства Тверской области от 30.03.2022</w:t>
            </w:r>
          </w:p>
          <w:p w14:paraId="5789EE09" w14:textId="7C7FF518" w:rsidR="00616CFD" w:rsidRPr="0080157E" w:rsidRDefault="00C63BCE" w:rsidP="00AF5248">
            <w:pPr>
              <w:jc w:val="center"/>
            </w:pPr>
            <w:r w:rsidRPr="00E02A49">
              <w:rPr>
                <w:bCs/>
              </w:rPr>
              <w:t xml:space="preserve"> № 2</w:t>
            </w:r>
            <w:r w:rsidR="00AF5248">
              <w:rPr>
                <w:bCs/>
              </w:rPr>
              <w:t>0</w:t>
            </w:r>
            <w:r w:rsidRPr="00E02A49">
              <w:rPr>
                <w:bCs/>
              </w:rPr>
              <w:t>0-</w:t>
            </w:r>
            <w:r w:rsidR="00AF5248">
              <w:rPr>
                <w:bCs/>
              </w:rPr>
              <w:t>р</w:t>
            </w:r>
            <w:r w:rsidRPr="00E02A49">
              <w:rPr>
                <w:bCs/>
              </w:rPr>
              <w:t>п</w:t>
            </w:r>
          </w:p>
        </w:tc>
      </w:tr>
      <w:tr w:rsidR="00616CFD" w:rsidRPr="0080157E" w14:paraId="6F0C9879" w14:textId="617DB146" w:rsidTr="00616CFD">
        <w:tc>
          <w:tcPr>
            <w:tcW w:w="852" w:type="dxa"/>
          </w:tcPr>
          <w:p w14:paraId="314CE121" w14:textId="77777777" w:rsidR="00616CFD" w:rsidRPr="0080157E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D657724" w14:textId="77777777" w:rsidR="00616CFD" w:rsidRPr="0080157E" w:rsidRDefault="00616CFD" w:rsidP="00A67448">
            <w:r w:rsidRPr="0080157E">
              <w:t xml:space="preserve">Рекомендации органам местного самоуправления муниципальных образований Тверской области о предоставлении отсрочки по уплате арендных платежей за пользование </w:t>
            </w:r>
            <w:r w:rsidRPr="0080157E">
              <w:lastRenderedPageBreak/>
              <w:t>муниципальным имуществом</w:t>
            </w:r>
          </w:p>
        </w:tc>
        <w:tc>
          <w:tcPr>
            <w:tcW w:w="5387" w:type="dxa"/>
          </w:tcPr>
          <w:p w14:paraId="68989D35" w14:textId="77777777" w:rsidR="00616CFD" w:rsidRPr="0080157E" w:rsidRDefault="00616CFD" w:rsidP="00A67448">
            <w:pPr>
              <w:tabs>
                <w:tab w:val="left" w:pos="0"/>
              </w:tabs>
              <w:jc w:val="both"/>
            </w:pPr>
            <w:r>
              <w:lastRenderedPageBreak/>
              <w:t>З</w:t>
            </w:r>
            <w:r w:rsidRPr="0080157E">
              <w:t>аключени</w:t>
            </w:r>
            <w:r>
              <w:t>е</w:t>
            </w:r>
            <w:r w:rsidRPr="0080157E">
              <w:t xml:space="preserve"> дополнительных соглашений к договорам аренды за пользование муниципальным имуществом сроком на 6 месяцев с 1 апреля по 30 сентября 2022 года с последующей возможностью предоставления рассрочки платежа</w:t>
            </w:r>
            <w:r>
              <w:t>.</w:t>
            </w:r>
          </w:p>
        </w:tc>
        <w:tc>
          <w:tcPr>
            <w:tcW w:w="3827" w:type="dxa"/>
          </w:tcPr>
          <w:p w14:paraId="41D3E148" w14:textId="39C72B7C" w:rsidR="00616CFD" w:rsidRPr="0080157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A51C58">
              <w:t>Юридические лица и ИП, являющиеся арендаторами</w:t>
            </w:r>
          </w:p>
        </w:tc>
        <w:tc>
          <w:tcPr>
            <w:tcW w:w="1701" w:type="dxa"/>
          </w:tcPr>
          <w:p w14:paraId="787657A0" w14:textId="77777777" w:rsidR="00616CFD" w:rsidRPr="0080157E" w:rsidRDefault="00616CFD" w:rsidP="00A67448">
            <w:pPr>
              <w:jc w:val="center"/>
            </w:pPr>
            <w:r w:rsidRPr="0080157E">
              <w:t>Органы местного самоуправления муниципальных образований Тверской области</w:t>
            </w:r>
          </w:p>
        </w:tc>
        <w:tc>
          <w:tcPr>
            <w:tcW w:w="1843" w:type="dxa"/>
          </w:tcPr>
          <w:p w14:paraId="09BE3681" w14:textId="77777777" w:rsidR="0031268D" w:rsidRDefault="0031268D" w:rsidP="0031268D">
            <w:pPr>
              <w:jc w:val="center"/>
            </w:pPr>
            <w:r>
              <w:t>Распоряжение Правительства</w:t>
            </w:r>
          </w:p>
          <w:p w14:paraId="613DA849" w14:textId="77777777" w:rsidR="0031268D" w:rsidRDefault="0031268D" w:rsidP="0031268D">
            <w:pPr>
              <w:jc w:val="center"/>
            </w:pPr>
            <w:r>
              <w:t xml:space="preserve">Тверской области </w:t>
            </w:r>
          </w:p>
          <w:p w14:paraId="156DE5EB" w14:textId="77777777" w:rsidR="0031268D" w:rsidRDefault="0031268D" w:rsidP="0031268D">
            <w:pPr>
              <w:jc w:val="center"/>
            </w:pPr>
            <w:r>
              <w:t xml:space="preserve">от 10.03.2022 </w:t>
            </w:r>
          </w:p>
          <w:p w14:paraId="2E06BAC0" w14:textId="341A2357" w:rsidR="00616CFD" w:rsidRPr="0080157E" w:rsidRDefault="0031268D" w:rsidP="0031268D">
            <w:pPr>
              <w:jc w:val="center"/>
            </w:pPr>
            <w:r>
              <w:t>№ 200-рп</w:t>
            </w:r>
          </w:p>
        </w:tc>
      </w:tr>
      <w:tr w:rsidR="00616CFD" w:rsidRPr="0080157E" w14:paraId="4C1DCD30" w14:textId="533715F1" w:rsidTr="00616CFD">
        <w:tc>
          <w:tcPr>
            <w:tcW w:w="852" w:type="dxa"/>
          </w:tcPr>
          <w:p w14:paraId="26A65C28" w14:textId="77777777" w:rsidR="00616CFD" w:rsidRPr="0080157E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72A1FCE" w14:textId="4755D8D2" w:rsidR="00616CFD" w:rsidRDefault="00616CFD" w:rsidP="00A67448">
            <w:r w:rsidRPr="0080157E">
              <w:t xml:space="preserve">Рекомендации органам местного самоуправления муниципальных образований Тверской области о необходимости закупки продукции переработки древесины, отходов деревообрабатывающего производства для обеспечения муниципальных нужд муниципальных образований Тверской области </w:t>
            </w:r>
          </w:p>
        </w:tc>
        <w:tc>
          <w:tcPr>
            <w:tcW w:w="5387" w:type="dxa"/>
          </w:tcPr>
          <w:p w14:paraId="436BD6F1" w14:textId="77E5C8A0" w:rsidR="00616CFD" w:rsidRPr="0080157E" w:rsidRDefault="00616CFD" w:rsidP="00A67448">
            <w:pPr>
              <w:jc w:val="both"/>
            </w:pPr>
            <w:r>
              <w:t>З</w:t>
            </w:r>
            <w:r w:rsidRPr="0080157E">
              <w:t>аключени</w:t>
            </w:r>
            <w:r>
              <w:t>е</w:t>
            </w:r>
            <w:r w:rsidRPr="0080157E">
              <w:t xml:space="preserve"> муниципальных контрактов(договоров).</w:t>
            </w:r>
          </w:p>
          <w:p w14:paraId="1B21AF8C" w14:textId="77777777" w:rsidR="00616CFD" w:rsidRPr="0080157E" w:rsidRDefault="00616CFD" w:rsidP="00A67448">
            <w:pPr>
              <w:jc w:val="center"/>
            </w:pPr>
          </w:p>
          <w:p w14:paraId="0613014C" w14:textId="77777777" w:rsidR="00616CFD" w:rsidRDefault="00616CFD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222583D2" w14:textId="76585916" w:rsidR="00616CFD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области, осуществляющие деятельность в сфере производства продукции переработки древесины, отходов деревообрабатывающего производства</w:t>
            </w:r>
          </w:p>
        </w:tc>
        <w:tc>
          <w:tcPr>
            <w:tcW w:w="1701" w:type="dxa"/>
          </w:tcPr>
          <w:p w14:paraId="143EE682" w14:textId="365E88EB" w:rsidR="00616CFD" w:rsidRDefault="00616CFD" w:rsidP="00A67448">
            <w:pPr>
              <w:jc w:val="center"/>
            </w:pPr>
            <w:r w:rsidRPr="0080157E">
              <w:t>Органы местного самоуправления муниципальных образований Тверской области</w:t>
            </w:r>
          </w:p>
        </w:tc>
        <w:tc>
          <w:tcPr>
            <w:tcW w:w="1843" w:type="dxa"/>
          </w:tcPr>
          <w:p w14:paraId="2AA40700" w14:textId="77777777" w:rsidR="0031268D" w:rsidRDefault="0031268D" w:rsidP="0031268D">
            <w:pPr>
              <w:jc w:val="center"/>
            </w:pPr>
            <w:r>
              <w:t>Распоряжение Правительства</w:t>
            </w:r>
          </w:p>
          <w:p w14:paraId="71AD6669" w14:textId="77777777" w:rsidR="0031268D" w:rsidRDefault="0031268D" w:rsidP="0031268D">
            <w:pPr>
              <w:jc w:val="center"/>
            </w:pPr>
            <w:r>
              <w:t xml:space="preserve">Тверской области </w:t>
            </w:r>
          </w:p>
          <w:p w14:paraId="243EBB10" w14:textId="77777777" w:rsidR="0031268D" w:rsidRDefault="0031268D" w:rsidP="0031268D">
            <w:pPr>
              <w:jc w:val="center"/>
            </w:pPr>
            <w:r>
              <w:t xml:space="preserve">от 10.03.2022 </w:t>
            </w:r>
          </w:p>
          <w:p w14:paraId="03518F41" w14:textId="159B2477" w:rsidR="00616CFD" w:rsidRPr="0080157E" w:rsidRDefault="0031268D" w:rsidP="0031268D">
            <w:pPr>
              <w:jc w:val="center"/>
            </w:pPr>
            <w:r>
              <w:t>№ 200-рп</w:t>
            </w:r>
          </w:p>
        </w:tc>
      </w:tr>
      <w:tr w:rsidR="00616CFD" w:rsidRPr="00A45E93" w14:paraId="596EC1ED" w14:textId="6AF155C7" w:rsidTr="00AE0E21">
        <w:trPr>
          <w:trHeight w:val="336"/>
        </w:trPr>
        <w:tc>
          <w:tcPr>
            <w:tcW w:w="852" w:type="dxa"/>
          </w:tcPr>
          <w:p w14:paraId="71F28CD3" w14:textId="77777777" w:rsidR="00616CFD" w:rsidRPr="00A45E93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4"/>
            <w:vAlign w:val="center"/>
          </w:tcPr>
          <w:p w14:paraId="426936F9" w14:textId="58027941" w:rsidR="00616CFD" w:rsidRPr="00A45E93" w:rsidRDefault="00616CFD" w:rsidP="00A6744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E93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  <w:tc>
          <w:tcPr>
            <w:tcW w:w="1843" w:type="dxa"/>
          </w:tcPr>
          <w:p w14:paraId="477490BB" w14:textId="77777777" w:rsidR="00616CFD" w:rsidRPr="00A45E93" w:rsidRDefault="00616CFD" w:rsidP="00A67448">
            <w:pPr>
              <w:jc w:val="center"/>
              <w:rPr>
                <w:b/>
                <w:bCs/>
              </w:rPr>
            </w:pPr>
          </w:p>
        </w:tc>
      </w:tr>
      <w:tr w:rsidR="00616CFD" w:rsidRPr="004B0A76" w14:paraId="759D8416" w14:textId="5DE133D1" w:rsidTr="00616CFD">
        <w:tc>
          <w:tcPr>
            <w:tcW w:w="852" w:type="dxa"/>
          </w:tcPr>
          <w:p w14:paraId="5C4F3AC9" w14:textId="77777777" w:rsidR="00616CFD" w:rsidRDefault="00616CFD" w:rsidP="00A67448"/>
          <w:p w14:paraId="4D95A862" w14:textId="77777777" w:rsidR="00616CFD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  <w:p w14:paraId="36A8AF50" w14:textId="77777777" w:rsidR="00616CFD" w:rsidRDefault="00616CFD" w:rsidP="00A67448"/>
          <w:p w14:paraId="11C63547" w14:textId="77777777" w:rsidR="00616CFD" w:rsidRDefault="00616CFD" w:rsidP="00A67448"/>
          <w:p w14:paraId="261251BC" w14:textId="77777777" w:rsidR="00616CFD" w:rsidRDefault="00616CFD" w:rsidP="00A67448"/>
          <w:p w14:paraId="59D07B2E" w14:textId="77777777" w:rsidR="00616CFD" w:rsidRDefault="00616CFD" w:rsidP="00A67448"/>
          <w:p w14:paraId="7AEBA538" w14:textId="77777777" w:rsidR="00616CFD" w:rsidRDefault="00616CFD" w:rsidP="00A67448"/>
          <w:p w14:paraId="198526CC" w14:textId="77777777" w:rsidR="00616CFD" w:rsidRDefault="00616CFD" w:rsidP="00A67448"/>
          <w:p w14:paraId="14E2897C" w14:textId="5E2055B7" w:rsidR="00616CFD" w:rsidRPr="004B0A76" w:rsidRDefault="00616CFD" w:rsidP="00A67448"/>
        </w:tc>
        <w:tc>
          <w:tcPr>
            <w:tcW w:w="1984" w:type="dxa"/>
          </w:tcPr>
          <w:p w14:paraId="4D90D1F3" w14:textId="01116F2C" w:rsidR="00616CFD" w:rsidRPr="00A51C58" w:rsidRDefault="00616CFD" w:rsidP="00A67448">
            <w:proofErr w:type="spellStart"/>
            <w:r w:rsidRPr="00A51C58">
              <w:t>Займ</w:t>
            </w:r>
            <w:proofErr w:type="spellEnd"/>
            <w:r w:rsidRPr="00A51C58">
              <w:t xml:space="preserve"> «Социальный предприниматель»</w:t>
            </w:r>
          </w:p>
        </w:tc>
        <w:tc>
          <w:tcPr>
            <w:tcW w:w="5387" w:type="dxa"/>
          </w:tcPr>
          <w:p w14:paraId="47D345F2" w14:textId="2D9CC41E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</w:rPr>
              <w:t>Сумма:</w:t>
            </w:r>
            <w:r w:rsidRPr="00A51C58">
              <w:t xml:space="preserve"> о</w:t>
            </w:r>
            <w:r w:rsidRPr="00A51C58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0F2F399F" w14:textId="77777777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</w:rPr>
              <w:t>Размер процентной ставки:</w:t>
            </w:r>
            <w:r w:rsidRPr="00A51C58">
              <w:t xml:space="preserve"> </w:t>
            </w:r>
            <w:r w:rsidRPr="00A51C58">
              <w:rPr>
                <w:color w:val="000000"/>
                <w:u w:color="000000"/>
                <w:bdr w:val="nil"/>
              </w:rPr>
              <w:t>1 % годовых.</w:t>
            </w:r>
          </w:p>
          <w:p w14:paraId="21C24109" w14:textId="77777777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A51C58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445B98E" w14:textId="78C2E928" w:rsidR="00616CFD" w:rsidRPr="00A51C58" w:rsidRDefault="00616CFD" w:rsidP="00A67448">
            <w:pPr>
              <w:jc w:val="both"/>
            </w:pPr>
            <w:r w:rsidRPr="00A51C58">
              <w:rPr>
                <w:bCs/>
              </w:rPr>
              <w:t>Срок:</w:t>
            </w:r>
            <w:r w:rsidRPr="00A51C58">
              <w:t xml:space="preserve"> оборотные цели – 18 мес., приобретение основных средств – 36 мес.</w:t>
            </w:r>
          </w:p>
          <w:p w14:paraId="37B8B473" w14:textId="77777777" w:rsidR="00616CFD" w:rsidRPr="00A51C58" w:rsidRDefault="00616CFD" w:rsidP="00A67448">
            <w:pPr>
              <w:jc w:val="both"/>
            </w:pPr>
            <w:r w:rsidRPr="00A51C58">
              <w:rPr>
                <w:bCs/>
              </w:rPr>
              <w:t>Обеспечение:</w:t>
            </w:r>
            <w:r w:rsidRPr="00A51C58">
              <w:t xml:space="preserve"> </w:t>
            </w:r>
          </w:p>
          <w:p w14:paraId="71EC5AC5" w14:textId="420215C1" w:rsidR="00616CFD" w:rsidRPr="00A51C58" w:rsidRDefault="00616CFD" w:rsidP="00A67448">
            <w:pPr>
              <w:jc w:val="both"/>
              <w:rPr>
                <w:color w:val="000000"/>
              </w:rPr>
            </w:pPr>
            <w:r w:rsidRPr="00A51C58">
              <w:rPr>
                <w:color w:val="000000"/>
              </w:rPr>
              <w:t xml:space="preserve">– от 200 000 рублей до 500 000 рублей: обеспечение </w:t>
            </w:r>
            <w:r w:rsidRPr="00A51C58">
              <w:t>поручительство физических (юридических лиц)</w:t>
            </w:r>
            <w:r w:rsidRPr="00A51C58">
              <w:rPr>
                <w:color w:val="000000"/>
              </w:rPr>
              <w:t>;</w:t>
            </w:r>
          </w:p>
          <w:p w14:paraId="0C30A284" w14:textId="0567B470" w:rsidR="00616CFD" w:rsidRPr="00A51C58" w:rsidRDefault="00616CFD" w:rsidP="00A67448">
            <w:pPr>
              <w:jc w:val="both"/>
              <w:rPr>
                <w:color w:val="000000"/>
              </w:rPr>
            </w:pPr>
            <w:r w:rsidRPr="00A51C58">
              <w:rPr>
                <w:color w:val="000000"/>
              </w:rPr>
              <w:t>– от 500 001 рубля до 5 000 000 рублей: поручительство физических лиц (юридических лиц) и залог движимого имущества (транспортные средства, специализированная техника, оборудование).</w:t>
            </w:r>
          </w:p>
          <w:p w14:paraId="13631DC6" w14:textId="6EA6B312" w:rsidR="00616CFD" w:rsidRPr="00A51C58" w:rsidRDefault="00616CFD" w:rsidP="00A67448"/>
        </w:tc>
        <w:tc>
          <w:tcPr>
            <w:tcW w:w="3827" w:type="dxa"/>
          </w:tcPr>
          <w:p w14:paraId="5C79DF1D" w14:textId="4F47B321" w:rsidR="00616CFD" w:rsidRPr="00A51C58" w:rsidRDefault="00616CFD" w:rsidP="00A67448">
            <w:pPr>
              <w:jc w:val="center"/>
            </w:pPr>
            <w:r w:rsidRPr="00A51C58">
              <w:rPr>
                <w:color w:val="000000"/>
                <w:u w:color="000000"/>
                <w:bdr w:val="nil"/>
              </w:rPr>
              <w:t xml:space="preserve">Субъекты МСП, признанные социальными предприятиями в порядке, установленном </w:t>
            </w:r>
            <w:r w:rsidRPr="00A51C58">
              <w:rPr>
                <w:rFonts w:eastAsiaTheme="minorHAnsi"/>
              </w:rPr>
              <w:t>Приказом Минэкономразвития России от 29.11.2019      № 773, и указанный статус которых</w:t>
            </w:r>
            <w:r w:rsidRPr="00A51C58">
              <w:rPr>
                <w:color w:val="000000"/>
                <w:u w:color="000000"/>
                <w:bdr w:val="nil"/>
              </w:rPr>
              <w:t xml:space="preserve"> отражен в реестре Субъектов МСП</w:t>
            </w:r>
          </w:p>
        </w:tc>
        <w:tc>
          <w:tcPr>
            <w:tcW w:w="1701" w:type="dxa"/>
          </w:tcPr>
          <w:p w14:paraId="4A713F7D" w14:textId="537529BC" w:rsidR="00616CFD" w:rsidRPr="00A51C58" w:rsidRDefault="00616CFD" w:rsidP="00A67448">
            <w:pPr>
              <w:jc w:val="center"/>
            </w:pPr>
            <w:r w:rsidRPr="00A51C58">
              <w:t>Фонд содействия предпринимательству (МКК)</w:t>
            </w:r>
          </w:p>
        </w:tc>
        <w:tc>
          <w:tcPr>
            <w:tcW w:w="1843" w:type="dxa"/>
          </w:tcPr>
          <w:p w14:paraId="238DC99F" w14:textId="63E46F4D" w:rsidR="00616CFD" w:rsidRPr="00A51C58" w:rsidRDefault="00C63BCE" w:rsidP="00A67448">
            <w:pPr>
              <w:jc w:val="center"/>
            </w:pPr>
            <w:r w:rsidRPr="00C63BCE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4B0A76" w14:paraId="6138CC5D" w14:textId="117C936F" w:rsidTr="00616CFD">
        <w:tc>
          <w:tcPr>
            <w:tcW w:w="852" w:type="dxa"/>
          </w:tcPr>
          <w:p w14:paraId="75C64FA3" w14:textId="4A0C9204" w:rsidR="00616CFD" w:rsidRPr="004B0A76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6E12C7D" w14:textId="51C10AC0" w:rsidR="00616CFD" w:rsidRPr="00A51C58" w:rsidRDefault="00616CFD" w:rsidP="00A67448">
            <w:proofErr w:type="spellStart"/>
            <w:r w:rsidRPr="00A51C58">
              <w:t>Займ</w:t>
            </w:r>
            <w:proofErr w:type="spellEnd"/>
            <w:r w:rsidRPr="00A51C58">
              <w:t xml:space="preserve"> «Старт»</w:t>
            </w:r>
          </w:p>
        </w:tc>
        <w:tc>
          <w:tcPr>
            <w:tcW w:w="5387" w:type="dxa"/>
          </w:tcPr>
          <w:p w14:paraId="777491D8" w14:textId="6E0BDD2F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</w:rPr>
              <w:t>Сумма:</w:t>
            </w:r>
            <w:r w:rsidRPr="00A51C58">
              <w:t xml:space="preserve"> о</w:t>
            </w:r>
            <w:r w:rsidRPr="00A51C58">
              <w:rPr>
                <w:color w:val="000000"/>
                <w:u w:color="000000"/>
                <w:bdr w:val="nil"/>
              </w:rPr>
              <w:t>т 200 000 рублей до 2 000 000 рублей включительно.</w:t>
            </w:r>
          </w:p>
          <w:p w14:paraId="4E0C14E3" w14:textId="77777777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</w:rPr>
              <w:t>Размер процентной ставки:</w:t>
            </w:r>
            <w:r w:rsidRPr="00A51C58">
              <w:t xml:space="preserve"> 2</w:t>
            </w:r>
            <w:r w:rsidRPr="00A51C58">
              <w:rPr>
                <w:color w:val="000000"/>
                <w:u w:color="000000"/>
                <w:bdr w:val="nil"/>
              </w:rPr>
              <w:t>% годовых.</w:t>
            </w:r>
          </w:p>
          <w:p w14:paraId="408A2766" w14:textId="77777777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A51C58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0F165338" w14:textId="18F031AC" w:rsidR="00616CFD" w:rsidRPr="00A51C58" w:rsidRDefault="00616CFD" w:rsidP="00A67448">
            <w:pPr>
              <w:jc w:val="both"/>
            </w:pPr>
            <w:r w:rsidRPr="00A51C58">
              <w:rPr>
                <w:bCs/>
              </w:rPr>
              <w:t>Срок:</w:t>
            </w:r>
            <w:r w:rsidRPr="00A51C58">
              <w:t xml:space="preserve"> оборотные цели – 18 мес., приобретение основных средств – 36 мес.</w:t>
            </w:r>
          </w:p>
          <w:p w14:paraId="7F655627" w14:textId="77777777" w:rsidR="00616CFD" w:rsidRPr="00A51C58" w:rsidRDefault="00616CFD" w:rsidP="00A67448">
            <w:pPr>
              <w:jc w:val="both"/>
            </w:pPr>
            <w:r w:rsidRPr="00A51C58">
              <w:rPr>
                <w:bCs/>
              </w:rPr>
              <w:t>Обеспечение:</w:t>
            </w:r>
            <w:r w:rsidRPr="00A51C58">
              <w:t xml:space="preserve"> </w:t>
            </w:r>
          </w:p>
          <w:p w14:paraId="668332AE" w14:textId="065AE842" w:rsidR="00616CFD" w:rsidRPr="00A51C58" w:rsidRDefault="00616CFD" w:rsidP="00A67448">
            <w:pPr>
              <w:jc w:val="both"/>
              <w:rPr>
                <w:color w:val="000000"/>
              </w:rPr>
            </w:pPr>
            <w:r w:rsidRPr="00A51C58">
              <w:rPr>
                <w:color w:val="000000"/>
              </w:rPr>
              <w:t xml:space="preserve">– от 200 000 рублей до 500 000 рублей: обеспечение </w:t>
            </w:r>
            <w:r w:rsidRPr="00A51C58">
              <w:t>поручительство физических (юридических лиц)</w:t>
            </w:r>
            <w:r w:rsidRPr="00A51C58">
              <w:rPr>
                <w:color w:val="000000"/>
              </w:rPr>
              <w:t>;</w:t>
            </w:r>
          </w:p>
          <w:p w14:paraId="756995DA" w14:textId="66078D2E" w:rsidR="00616CFD" w:rsidRPr="00A51C58" w:rsidRDefault="00616CFD" w:rsidP="00A67448">
            <w:pPr>
              <w:jc w:val="both"/>
              <w:rPr>
                <w:color w:val="000000"/>
              </w:rPr>
            </w:pPr>
            <w:r w:rsidRPr="00A51C58">
              <w:rPr>
                <w:color w:val="000000"/>
              </w:rPr>
              <w:t>– от 500 001 рубля до 2 000 000 рублей: поручительство физических лиц (юридических лиц) и залог движимого имущества (транспортные средства, специализированная техника, оборудование).</w:t>
            </w:r>
          </w:p>
          <w:p w14:paraId="523C24E9" w14:textId="7CE4ED1E" w:rsidR="00616CFD" w:rsidRPr="00A51C58" w:rsidRDefault="00616CFD" w:rsidP="00A67448"/>
        </w:tc>
        <w:tc>
          <w:tcPr>
            <w:tcW w:w="3827" w:type="dxa"/>
            <w:vAlign w:val="center"/>
          </w:tcPr>
          <w:p w14:paraId="094F0D84" w14:textId="13F46420" w:rsidR="00616CFD" w:rsidRDefault="00616CFD" w:rsidP="00A67448">
            <w:pPr>
              <w:jc w:val="center"/>
              <w:rPr>
                <w:color w:val="000000"/>
              </w:rPr>
            </w:pPr>
            <w:r w:rsidRPr="00A51C58">
              <w:rPr>
                <w:color w:val="000000"/>
              </w:rPr>
              <w:t>Вновь зарегистрированные Субъекты МСП, срок деятельности которых не превышает 1 года на дату подачи заявления на заем, вид деятельности которых указан в финансовых продуктах «Приоритет» и «Стандарт»</w:t>
            </w:r>
          </w:p>
          <w:p w14:paraId="21B1DDAB" w14:textId="3DC4ADD8" w:rsidR="00616CFD" w:rsidRDefault="00616CFD" w:rsidP="00A67448">
            <w:pPr>
              <w:jc w:val="center"/>
              <w:rPr>
                <w:color w:val="000000"/>
              </w:rPr>
            </w:pPr>
          </w:p>
          <w:p w14:paraId="3D4E0D43" w14:textId="27125338" w:rsidR="00616CFD" w:rsidRDefault="00616CFD" w:rsidP="00A67448">
            <w:pPr>
              <w:jc w:val="center"/>
              <w:rPr>
                <w:color w:val="000000"/>
              </w:rPr>
            </w:pPr>
          </w:p>
          <w:p w14:paraId="050F4365" w14:textId="2BA140F7" w:rsidR="00616CFD" w:rsidRDefault="00616CFD" w:rsidP="00A67448">
            <w:pPr>
              <w:jc w:val="center"/>
              <w:rPr>
                <w:color w:val="000000"/>
              </w:rPr>
            </w:pPr>
          </w:p>
          <w:p w14:paraId="64460225" w14:textId="5F10F321" w:rsidR="00616CFD" w:rsidRDefault="00616CFD" w:rsidP="00A67448">
            <w:pPr>
              <w:jc w:val="center"/>
              <w:rPr>
                <w:color w:val="000000"/>
              </w:rPr>
            </w:pPr>
          </w:p>
          <w:p w14:paraId="284C1C0C" w14:textId="3395F44B" w:rsidR="00616CFD" w:rsidRDefault="00616CFD" w:rsidP="00A67448">
            <w:pPr>
              <w:jc w:val="center"/>
              <w:rPr>
                <w:color w:val="000000"/>
              </w:rPr>
            </w:pPr>
          </w:p>
          <w:p w14:paraId="1AC9A549" w14:textId="41217BCD" w:rsidR="00616CFD" w:rsidRDefault="00616CFD" w:rsidP="00A67448">
            <w:pPr>
              <w:jc w:val="center"/>
              <w:rPr>
                <w:color w:val="000000"/>
              </w:rPr>
            </w:pPr>
          </w:p>
          <w:p w14:paraId="3C9737F2" w14:textId="77777777" w:rsidR="00616CFD" w:rsidRPr="00A51C58" w:rsidRDefault="00616CFD" w:rsidP="00A67448">
            <w:pPr>
              <w:jc w:val="center"/>
              <w:rPr>
                <w:color w:val="000000"/>
              </w:rPr>
            </w:pPr>
          </w:p>
          <w:p w14:paraId="5DD2F60C" w14:textId="77777777" w:rsidR="00616CFD" w:rsidRPr="00A51C58" w:rsidRDefault="00616CFD" w:rsidP="00A67448">
            <w:pPr>
              <w:jc w:val="center"/>
              <w:rPr>
                <w:color w:val="000000"/>
              </w:rPr>
            </w:pPr>
          </w:p>
          <w:p w14:paraId="6860E778" w14:textId="6E08AC9D" w:rsidR="00616CFD" w:rsidRPr="00A51C58" w:rsidRDefault="00616CFD" w:rsidP="00A6744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DE452B" w14:textId="6113BB4C" w:rsidR="00616CFD" w:rsidRDefault="00616CFD" w:rsidP="00A67448">
            <w:pPr>
              <w:jc w:val="center"/>
            </w:pPr>
            <w:r w:rsidRPr="00A51C58">
              <w:t>Фонд содействия предпринимательству (МКК)</w:t>
            </w:r>
          </w:p>
          <w:p w14:paraId="4D053AD6" w14:textId="77777777" w:rsidR="00616CFD" w:rsidRDefault="00616CFD" w:rsidP="00A67448">
            <w:pPr>
              <w:jc w:val="center"/>
            </w:pPr>
          </w:p>
          <w:p w14:paraId="77776872" w14:textId="77777777" w:rsidR="00616CFD" w:rsidRDefault="00616CFD" w:rsidP="00A67448">
            <w:pPr>
              <w:jc w:val="center"/>
            </w:pPr>
          </w:p>
          <w:p w14:paraId="7D8E5234" w14:textId="77777777" w:rsidR="00616CFD" w:rsidRDefault="00616CFD" w:rsidP="00A67448">
            <w:pPr>
              <w:jc w:val="center"/>
            </w:pPr>
          </w:p>
          <w:p w14:paraId="230E1DF5" w14:textId="77777777" w:rsidR="00616CFD" w:rsidRDefault="00616CFD" w:rsidP="00A67448">
            <w:pPr>
              <w:jc w:val="center"/>
            </w:pPr>
          </w:p>
          <w:p w14:paraId="70EA4CD0" w14:textId="77777777" w:rsidR="00616CFD" w:rsidRDefault="00616CFD" w:rsidP="00A67448">
            <w:pPr>
              <w:jc w:val="center"/>
            </w:pPr>
          </w:p>
          <w:p w14:paraId="4336E843" w14:textId="77777777" w:rsidR="00616CFD" w:rsidRDefault="00616CFD" w:rsidP="00A67448">
            <w:pPr>
              <w:jc w:val="center"/>
            </w:pPr>
          </w:p>
          <w:p w14:paraId="7898E1D6" w14:textId="77777777" w:rsidR="00616CFD" w:rsidRDefault="00616CFD" w:rsidP="00A67448">
            <w:pPr>
              <w:jc w:val="center"/>
            </w:pPr>
          </w:p>
          <w:p w14:paraId="738D33CF" w14:textId="77777777" w:rsidR="00616CFD" w:rsidRDefault="00616CFD" w:rsidP="00A67448">
            <w:pPr>
              <w:jc w:val="center"/>
            </w:pPr>
          </w:p>
          <w:p w14:paraId="3331AFA9" w14:textId="77777777" w:rsidR="00616CFD" w:rsidRDefault="00616CFD" w:rsidP="00A67448">
            <w:pPr>
              <w:jc w:val="center"/>
            </w:pPr>
          </w:p>
          <w:p w14:paraId="16951FB6" w14:textId="77777777" w:rsidR="00616CFD" w:rsidRDefault="00616CFD" w:rsidP="00A67448">
            <w:pPr>
              <w:jc w:val="center"/>
            </w:pPr>
          </w:p>
          <w:p w14:paraId="689CC4DA" w14:textId="0B6AADAB" w:rsidR="00616CFD" w:rsidRPr="00A51C58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7330C56A" w14:textId="7DA51775" w:rsidR="00616CFD" w:rsidRPr="00A51C58" w:rsidRDefault="00C63BCE" w:rsidP="00A67448">
            <w:pPr>
              <w:jc w:val="center"/>
            </w:pPr>
            <w:r w:rsidRPr="00C63BCE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4B0A76" w14:paraId="335518CD" w14:textId="31126746" w:rsidTr="00616CFD">
        <w:tc>
          <w:tcPr>
            <w:tcW w:w="852" w:type="dxa"/>
          </w:tcPr>
          <w:p w14:paraId="542785DE" w14:textId="5F4A8A54" w:rsidR="00616CFD" w:rsidRPr="004B0A76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5B04FE93" w14:textId="53EA0751" w:rsidR="00616CFD" w:rsidRPr="00A51C58" w:rsidRDefault="00616CFD" w:rsidP="00A67448">
            <w:pPr>
              <w:jc w:val="both"/>
              <w:rPr>
                <w:bCs/>
              </w:rPr>
            </w:pPr>
            <w:proofErr w:type="spellStart"/>
            <w:r w:rsidRPr="00A51C58">
              <w:rPr>
                <w:bCs/>
              </w:rPr>
              <w:t>Займ</w:t>
            </w:r>
            <w:proofErr w:type="spellEnd"/>
            <w:r w:rsidRPr="00A51C58">
              <w:rPr>
                <w:bCs/>
              </w:rPr>
              <w:t xml:space="preserve"> «Моногород»</w:t>
            </w:r>
          </w:p>
        </w:tc>
        <w:tc>
          <w:tcPr>
            <w:tcW w:w="5387" w:type="dxa"/>
          </w:tcPr>
          <w:p w14:paraId="69A731BB" w14:textId="06219B93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</w:rPr>
              <w:t>Сумма:</w:t>
            </w:r>
            <w:r w:rsidRPr="00A51C58">
              <w:t xml:space="preserve"> о</w:t>
            </w:r>
            <w:r w:rsidRPr="00A51C58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4E2BB517" w14:textId="77777777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</w:rPr>
              <w:t>Размер процентной ставки:</w:t>
            </w:r>
            <w:r w:rsidRPr="00A51C58">
              <w:t xml:space="preserve"> 2</w:t>
            </w:r>
            <w:r w:rsidRPr="00A51C58">
              <w:rPr>
                <w:color w:val="000000"/>
                <w:u w:color="000000"/>
                <w:bdr w:val="nil"/>
              </w:rPr>
              <w:t>% годовых.</w:t>
            </w:r>
          </w:p>
          <w:p w14:paraId="7DCF0B3E" w14:textId="77777777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A51C58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0AEF4C34" w14:textId="15808B05" w:rsidR="00616CFD" w:rsidRPr="00A51C58" w:rsidRDefault="00616CFD" w:rsidP="00A67448">
            <w:pPr>
              <w:jc w:val="both"/>
            </w:pPr>
            <w:r w:rsidRPr="00A51C58">
              <w:rPr>
                <w:bCs/>
              </w:rPr>
              <w:t>Срок:</w:t>
            </w:r>
            <w:r w:rsidRPr="00A51C58">
              <w:t xml:space="preserve"> оборотные цели – 18 мес., приобретение основных средств – 36 мес.</w:t>
            </w:r>
          </w:p>
          <w:p w14:paraId="3983AEF3" w14:textId="77777777" w:rsidR="00616CFD" w:rsidRDefault="00616CFD" w:rsidP="00A67448">
            <w:pPr>
              <w:jc w:val="both"/>
            </w:pPr>
            <w:r w:rsidRPr="00A51C58">
              <w:rPr>
                <w:bCs/>
              </w:rPr>
              <w:t>Обеспечение:</w:t>
            </w:r>
            <w:r w:rsidRPr="00A51C58">
              <w:t xml:space="preserve"> поручительство физических (юридических лиц), имущественный залог.</w:t>
            </w:r>
          </w:p>
          <w:p w14:paraId="194B11FA" w14:textId="0A836E72" w:rsidR="00AE0E21" w:rsidRPr="00A51C58" w:rsidRDefault="00AE0E21" w:rsidP="00A67448">
            <w:pPr>
              <w:jc w:val="both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5C7E3712" w14:textId="77777777" w:rsidR="00616CFD" w:rsidRDefault="00616CFD" w:rsidP="00A51C58">
            <w:pPr>
              <w:jc w:val="center"/>
              <w:rPr>
                <w:color w:val="000000"/>
              </w:rPr>
            </w:pPr>
            <w:r w:rsidRPr="00A51C58">
              <w:rPr>
                <w:color w:val="000000"/>
              </w:rPr>
              <w:t xml:space="preserve">Субъекты МСП, зарегистрированные и осуществляющие свою деятельность на территориях </w:t>
            </w:r>
            <w:proofErr w:type="spellStart"/>
            <w:r w:rsidRPr="00A51C58">
              <w:rPr>
                <w:color w:val="000000"/>
              </w:rPr>
              <w:t>монопрофильных</w:t>
            </w:r>
            <w:proofErr w:type="spellEnd"/>
            <w:r w:rsidRPr="00A51C58">
              <w:rPr>
                <w:color w:val="000000"/>
              </w:rPr>
              <w:t xml:space="preserve"> муниципальных образований Тверской области, вид деятельности которых </w:t>
            </w:r>
            <w:r w:rsidRPr="00A51C58">
              <w:t xml:space="preserve">указан в финансовых продуктах </w:t>
            </w:r>
            <w:r w:rsidRPr="00A51C58">
              <w:rPr>
                <w:color w:val="000000"/>
              </w:rPr>
              <w:t>«Приоритет» и «Стандарт»</w:t>
            </w:r>
          </w:p>
          <w:p w14:paraId="6FFD684D" w14:textId="33B9083F" w:rsidR="00616CFD" w:rsidRPr="00A51C58" w:rsidRDefault="00616CFD" w:rsidP="00A51C5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79752EC" w14:textId="2D7E5696" w:rsidR="00616CFD" w:rsidRPr="00A51C58" w:rsidRDefault="00616CFD" w:rsidP="00A67448">
            <w:pPr>
              <w:jc w:val="center"/>
              <w:rPr>
                <w:b/>
                <w:bCs/>
              </w:rPr>
            </w:pPr>
            <w:r w:rsidRPr="00A51C58">
              <w:t>Фонд содействия предпринимательству (МКК)</w:t>
            </w:r>
          </w:p>
        </w:tc>
        <w:tc>
          <w:tcPr>
            <w:tcW w:w="1843" w:type="dxa"/>
          </w:tcPr>
          <w:p w14:paraId="2A10B455" w14:textId="45A8DCAC" w:rsidR="00616CFD" w:rsidRPr="00A51C58" w:rsidRDefault="00C63BCE" w:rsidP="00A67448">
            <w:pPr>
              <w:jc w:val="center"/>
            </w:pPr>
            <w:r w:rsidRPr="00C63BCE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4B0A76" w14:paraId="35B75A03" w14:textId="5DE2FACB" w:rsidTr="00616CFD">
        <w:tc>
          <w:tcPr>
            <w:tcW w:w="852" w:type="dxa"/>
          </w:tcPr>
          <w:p w14:paraId="4E6781C3" w14:textId="49A9A16A" w:rsidR="00616CFD" w:rsidRPr="004B0A76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62A54DFB" w14:textId="0B476E84" w:rsidR="00616CFD" w:rsidRPr="00A51C58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A51C58">
              <w:rPr>
                <w:bCs/>
              </w:rPr>
              <w:t>Займ</w:t>
            </w:r>
            <w:proofErr w:type="spellEnd"/>
            <w:r w:rsidRPr="00A51C58">
              <w:rPr>
                <w:bCs/>
              </w:rPr>
              <w:t xml:space="preserve"> «Стандарт»</w:t>
            </w:r>
          </w:p>
        </w:tc>
        <w:tc>
          <w:tcPr>
            <w:tcW w:w="5387" w:type="dxa"/>
          </w:tcPr>
          <w:p w14:paraId="7AAD8A65" w14:textId="3AAAA614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</w:rPr>
              <w:t>Сумма:</w:t>
            </w:r>
            <w:r w:rsidRPr="00A51C58">
              <w:t xml:space="preserve"> о</w:t>
            </w:r>
            <w:r w:rsidRPr="00A51C58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6EA33A54" w14:textId="77777777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</w:rPr>
              <w:t>Размер процентной ставки:</w:t>
            </w:r>
            <w:r w:rsidRPr="00A51C58">
              <w:t xml:space="preserve"> 9,5</w:t>
            </w:r>
            <w:r w:rsidRPr="00A51C58">
              <w:rPr>
                <w:color w:val="000000"/>
                <w:u w:color="000000"/>
                <w:bdr w:val="nil"/>
              </w:rPr>
              <w:t>% годовых.</w:t>
            </w:r>
          </w:p>
          <w:p w14:paraId="07018940" w14:textId="77777777" w:rsidR="00616CFD" w:rsidRPr="00A51C58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A51C58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A51C58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60FB22E8" w14:textId="25F1DC31" w:rsidR="00616CFD" w:rsidRPr="00A51C58" w:rsidRDefault="00616CFD" w:rsidP="00A67448">
            <w:pPr>
              <w:jc w:val="both"/>
            </w:pPr>
            <w:r w:rsidRPr="00A51C58">
              <w:rPr>
                <w:bCs/>
              </w:rPr>
              <w:t>Срок:</w:t>
            </w:r>
            <w:r w:rsidRPr="00A51C58">
              <w:t xml:space="preserve"> оборотные цели – 18 мес., приобретение основных средств – 36 мес.</w:t>
            </w:r>
          </w:p>
          <w:p w14:paraId="1D770323" w14:textId="22F6A2E5" w:rsidR="00616CFD" w:rsidRPr="00A51C58" w:rsidRDefault="00616CFD" w:rsidP="00A67448">
            <w:pPr>
              <w:jc w:val="both"/>
              <w:rPr>
                <w:b/>
                <w:bCs/>
              </w:rPr>
            </w:pPr>
            <w:r w:rsidRPr="00A51C58">
              <w:rPr>
                <w:bCs/>
              </w:rPr>
              <w:t>Обеспечение:</w:t>
            </w:r>
            <w:r w:rsidRPr="00A51C58">
              <w:t xml:space="preserve"> поручительство физических (юридических лиц) и имущественный залог.</w:t>
            </w:r>
          </w:p>
        </w:tc>
        <w:tc>
          <w:tcPr>
            <w:tcW w:w="3827" w:type="dxa"/>
            <w:vAlign w:val="center"/>
          </w:tcPr>
          <w:p w14:paraId="4BFB1AE7" w14:textId="39AEDA72" w:rsidR="00616CFD" w:rsidRPr="00A51C58" w:rsidRDefault="00616CFD" w:rsidP="00A67448">
            <w:pPr>
              <w:jc w:val="center"/>
            </w:pPr>
            <w:r w:rsidRPr="00A51C58">
              <w:t>Субъекты МСП, осуществляющие деятельность  в соответствии с Разделом B(добыча полезных ископаемых), D</w:t>
            </w:r>
            <w:r w:rsidRPr="00A51C58">
              <w:rPr>
                <w:bCs/>
                <w:shd w:val="clear" w:color="auto" w:fill="FFFFFF"/>
              </w:rPr>
              <w:t xml:space="preserve"> (</w:t>
            </w:r>
            <w:hyperlink r:id="rId46" w:history="1">
              <w:r w:rsidRPr="00A51C58">
                <w:rPr>
                  <w:bCs/>
                </w:rPr>
                <w:t>Обеспечение электрической энергией, газом и паром; кондиционирование воздуха</w:t>
              </w:r>
            </w:hyperlink>
            <w:r w:rsidRPr="00A51C58">
              <w:rPr>
                <w:bCs/>
                <w:shd w:val="clear" w:color="auto" w:fill="FFFFFF"/>
              </w:rPr>
              <w:t>)</w:t>
            </w:r>
            <w:r w:rsidRPr="00A51C58">
              <w:t>, E (</w:t>
            </w:r>
            <w:hyperlink r:id="rId47" w:history="1">
              <w:r w:rsidRPr="00A51C58">
                <w:rPr>
                  <w:bCs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  <w:r w:rsidRPr="00A51C58">
              <w:rPr>
                <w:bCs/>
                <w:shd w:val="clear" w:color="auto" w:fill="FFFFFF"/>
              </w:rPr>
              <w:t>)</w:t>
            </w:r>
            <w:r w:rsidRPr="00A51C58">
              <w:t>, F(</w:t>
            </w:r>
            <w:hyperlink r:id="rId48" w:history="1">
              <w:r w:rsidRPr="00A51C58">
                <w:rPr>
                  <w:bCs/>
                </w:rPr>
                <w:t>Строительство</w:t>
              </w:r>
            </w:hyperlink>
            <w:r w:rsidRPr="00A51C58">
              <w:rPr>
                <w:bCs/>
                <w:shd w:val="clear" w:color="auto" w:fill="F9F9F9"/>
              </w:rPr>
              <w:t>)</w:t>
            </w:r>
            <w:r w:rsidRPr="00A51C58">
              <w:t xml:space="preserve">, G          </w:t>
            </w:r>
            <w:hyperlink r:id="rId49" w:history="1">
              <w:r w:rsidRPr="00A51C58">
                <w:rPr>
                  <w:bCs/>
                </w:rPr>
                <w:br/>
              </w:r>
              <w:r w:rsidRPr="00A51C58">
                <w:rPr>
                  <w:rStyle w:val="a6"/>
                  <w:bCs/>
                  <w:color w:val="auto"/>
                  <w:u w:val="none"/>
                </w:rPr>
                <w:t>(Торговля оптовая и розничная; ремонт автотранспортных средств и мотоциклов</w:t>
              </w:r>
            </w:hyperlink>
            <w:r w:rsidRPr="00A51C58">
              <w:t>), H(</w:t>
            </w:r>
            <w:hyperlink r:id="rId50" w:history="1">
              <w:r w:rsidRPr="00A51C58">
                <w:rPr>
                  <w:bCs/>
                </w:rPr>
                <w:t>Транспортировка и хранение</w:t>
              </w:r>
            </w:hyperlink>
            <w:r w:rsidRPr="00A51C58">
              <w:rPr>
                <w:bCs/>
                <w:shd w:val="clear" w:color="auto" w:fill="F9F9F9"/>
              </w:rPr>
              <w:t>)</w:t>
            </w:r>
            <w:r w:rsidRPr="00A51C58">
              <w:t xml:space="preserve">, I (класс 56 - </w:t>
            </w:r>
            <w:hyperlink r:id="rId51" w:history="1">
              <w:r w:rsidRPr="00A51C58">
                <w:rPr>
                  <w:shd w:val="clear" w:color="auto" w:fill="F9F9F9"/>
                </w:rPr>
                <w:t xml:space="preserve">Деятельность </w:t>
              </w:r>
              <w:r w:rsidRPr="00A51C58">
                <w:rPr>
                  <w:shd w:val="clear" w:color="auto" w:fill="F9F9F9"/>
                </w:rPr>
                <w:lastRenderedPageBreak/>
                <w:t>по предоставлению продуктов питания и напитков</w:t>
              </w:r>
            </w:hyperlink>
            <w:r w:rsidRPr="00A51C58">
              <w:t xml:space="preserve">), J </w:t>
            </w:r>
            <w:hyperlink r:id="rId52" w:history="1">
              <w:r w:rsidRPr="00A51C58">
                <w:rPr>
                  <w:bCs/>
                </w:rPr>
                <w:br/>
              </w:r>
              <w:r w:rsidRPr="00A51C58">
                <w:rPr>
                  <w:rStyle w:val="a6"/>
                  <w:bCs/>
                  <w:color w:val="auto"/>
                  <w:u w:val="none"/>
                </w:rPr>
                <w:t>Деятельность в области информации и связи</w:t>
              </w:r>
            </w:hyperlink>
            <w:r w:rsidRPr="00A51C58">
              <w:rPr>
                <w:bCs/>
              </w:rPr>
              <w:t>),</w:t>
            </w:r>
            <w:r w:rsidRPr="00A51C58">
              <w:t>, L (подкласс 68.2-</w:t>
            </w:r>
            <w:r w:rsidRPr="00A51C58">
              <w:rPr>
                <w:bCs/>
                <w:shd w:val="clear" w:color="auto" w:fill="FFFFFF"/>
              </w:rPr>
              <w:t xml:space="preserve"> Аренда и управление собственным или арендованным недвижимым имуществом</w:t>
            </w:r>
            <w:r w:rsidRPr="00A51C58">
              <w:t xml:space="preserve"> ), М( </w:t>
            </w:r>
            <w:hyperlink r:id="rId53" w:history="1">
              <w:r w:rsidRPr="00A51C58">
                <w:rPr>
                  <w:bCs/>
                </w:rPr>
                <w:br/>
              </w:r>
              <w:r w:rsidRPr="00A51C58">
                <w:rPr>
                  <w:rStyle w:val="a6"/>
                  <w:bCs/>
                  <w:color w:val="auto"/>
                  <w:u w:val="none"/>
                </w:rPr>
                <w:t>Деятельность профессиональная, научная и техническая</w:t>
              </w:r>
            </w:hyperlink>
          </w:p>
          <w:p w14:paraId="79C01BEB" w14:textId="59EEC8B5" w:rsidR="00616CFD" w:rsidRPr="00A51C58" w:rsidRDefault="00616CFD" w:rsidP="00A67448">
            <w:pPr>
              <w:spacing w:after="150"/>
              <w:jc w:val="center"/>
              <w:rPr>
                <w:bCs/>
              </w:rPr>
            </w:pPr>
            <w:r w:rsidRPr="00A51C58">
              <w:t xml:space="preserve">(за исключением класса </w:t>
            </w:r>
            <w:hyperlink r:id="rId54" w:history="1">
              <w:r w:rsidRPr="00A51C58">
                <w:br/>
              </w:r>
              <w:r w:rsidRPr="00A51C58">
                <w:rPr>
                  <w:rStyle w:val="a6"/>
                  <w:color w:val="auto"/>
                  <w:u w:val="none"/>
                </w:rPr>
                <w:t>72-Научные исследования и разработки</w:t>
              </w:r>
            </w:hyperlink>
            <w:r w:rsidRPr="00A51C58">
              <w:t>), N</w:t>
            </w:r>
            <w:hyperlink r:id="rId55" w:history="1">
              <w:r w:rsidRPr="00A51C58">
                <w:rPr>
                  <w:bCs/>
                </w:rPr>
                <w:br/>
              </w:r>
              <w:r w:rsidRPr="00A51C58">
                <w:rPr>
                  <w:rStyle w:val="a6"/>
                  <w:bCs/>
                  <w:color w:val="auto"/>
                  <w:u w:val="none"/>
                </w:rPr>
                <w:t>(Деятельность административная и сопутствующие дополнительные услуги</w:t>
              </w:r>
            </w:hyperlink>
            <w:r w:rsidRPr="00A51C58">
              <w:t>) (за исключением лизинга и групп 82.11-</w:t>
            </w:r>
            <w:r w:rsidRPr="00A51C58">
              <w:rPr>
                <w:shd w:val="clear" w:color="auto" w:fill="FFFFFF"/>
              </w:rPr>
              <w:t xml:space="preserve"> Деятельность административно-хозяйственная комплексная по обеспечению работы организации</w:t>
            </w:r>
            <w:r w:rsidRPr="00A51C58">
              <w:t>, 82.91-</w:t>
            </w:r>
            <w:r w:rsidRPr="00A51C58">
              <w:rPr>
                <w:shd w:val="clear" w:color="auto" w:fill="F9F9F9"/>
              </w:rPr>
              <w:t xml:space="preserve"> Деятельность агентств по сбору платежей и бюро кредитной информации</w:t>
            </w:r>
            <w:r w:rsidRPr="00A51C58">
              <w:t>), P(</w:t>
            </w:r>
            <w:hyperlink r:id="rId56" w:history="1">
              <w:r w:rsidRPr="00A51C58">
                <w:rPr>
                  <w:bCs/>
                </w:rPr>
                <w:t>Образование</w:t>
              </w:r>
            </w:hyperlink>
            <w:r w:rsidRPr="00A51C58">
              <w:rPr>
                <w:bCs/>
                <w:shd w:val="clear" w:color="auto" w:fill="FFFFFF"/>
              </w:rPr>
              <w:t>)</w:t>
            </w:r>
            <w:r w:rsidRPr="00A51C58">
              <w:t xml:space="preserve">, Q (класс 86- </w:t>
            </w:r>
            <w:hyperlink r:id="rId57" w:history="1">
              <w:r w:rsidRPr="00A51C58">
                <w:rPr>
                  <w:shd w:val="clear" w:color="auto" w:fill="F9F9F9"/>
                </w:rPr>
                <w:t>Деятельность в области здравоохранения</w:t>
              </w:r>
            </w:hyperlink>
            <w:r w:rsidRPr="00A51C58">
              <w:t>), R(</w:t>
            </w:r>
            <w:hyperlink r:id="rId58" w:history="1">
              <w:r w:rsidRPr="00A51C58">
                <w:rPr>
                  <w:bCs/>
                </w:rPr>
                <w:t>Деятельность в области культуры, спорта, организации досуга и развлечений</w:t>
              </w:r>
            </w:hyperlink>
            <w:r w:rsidRPr="00A51C58">
              <w:t xml:space="preserve"> (за исключением класса 92- </w:t>
            </w:r>
            <w:hyperlink r:id="rId59" w:history="1">
              <w:r w:rsidRPr="00A51C58">
                <w:rPr>
                  <w:shd w:val="clear" w:color="auto" w:fill="F9F9F9"/>
                </w:rPr>
                <w:t>Деятельность по организации и проведению азартных игр и заключению пари, по организации и проведению лотерей</w:t>
              </w:r>
            </w:hyperlink>
            <w:r w:rsidRPr="00A51C58">
              <w:t xml:space="preserve"> и подкласса 93.1-</w:t>
            </w:r>
            <w:r w:rsidRPr="00A51C58">
              <w:rPr>
                <w:bCs/>
                <w:shd w:val="clear" w:color="auto" w:fill="F9F9F9"/>
              </w:rPr>
              <w:t xml:space="preserve"> Деятельность в области спорта</w:t>
            </w:r>
            <w:r w:rsidRPr="00A51C58">
              <w:t xml:space="preserve">), S (класс 95-, </w:t>
            </w:r>
            <w:hyperlink r:id="rId60" w:history="1">
              <w:r w:rsidRPr="00A51C58">
                <w:rPr>
                  <w:shd w:val="clear" w:color="auto" w:fill="F9F9F9"/>
                </w:rPr>
                <w:t>Ремонт компьютеров, предметов личного потребления и хозяйственно-бытового назначения</w:t>
              </w:r>
            </w:hyperlink>
            <w:r w:rsidRPr="00A51C58">
              <w:t xml:space="preserve"> 96 </w:t>
            </w:r>
            <w:hyperlink r:id="rId61" w:history="1">
              <w:r w:rsidRPr="00A51C58">
                <w:rPr>
                  <w:shd w:val="clear" w:color="auto" w:fill="FFFFFF"/>
                </w:rPr>
                <w:t>Деятельность по предоставлению прочих персональных услуг</w:t>
              </w:r>
            </w:hyperlink>
            <w:r w:rsidRPr="00A51C58">
              <w:t>) ОКВЭД</w:t>
            </w:r>
          </w:p>
        </w:tc>
        <w:tc>
          <w:tcPr>
            <w:tcW w:w="1701" w:type="dxa"/>
            <w:vAlign w:val="center"/>
          </w:tcPr>
          <w:p w14:paraId="0EC7166B" w14:textId="77777777" w:rsidR="00616CFD" w:rsidRDefault="00616CFD" w:rsidP="00A67448">
            <w:pPr>
              <w:jc w:val="center"/>
            </w:pPr>
            <w:r w:rsidRPr="00A51C58">
              <w:lastRenderedPageBreak/>
              <w:t>Фонд содействия предпринимательству (МКК)</w:t>
            </w:r>
          </w:p>
          <w:p w14:paraId="1E7CE935" w14:textId="77777777" w:rsidR="00616CFD" w:rsidRDefault="00616CFD" w:rsidP="00A67448">
            <w:pPr>
              <w:jc w:val="center"/>
            </w:pPr>
          </w:p>
          <w:p w14:paraId="0D0C97B0" w14:textId="77777777" w:rsidR="00616CFD" w:rsidRDefault="00616CFD" w:rsidP="00A67448">
            <w:pPr>
              <w:jc w:val="center"/>
            </w:pPr>
          </w:p>
          <w:p w14:paraId="5C37DE65" w14:textId="77777777" w:rsidR="00616CFD" w:rsidRDefault="00616CFD" w:rsidP="00A67448">
            <w:pPr>
              <w:jc w:val="center"/>
            </w:pPr>
          </w:p>
          <w:p w14:paraId="26C66C16" w14:textId="77777777" w:rsidR="00616CFD" w:rsidRDefault="00616CFD" w:rsidP="00A67448">
            <w:pPr>
              <w:jc w:val="center"/>
            </w:pPr>
          </w:p>
          <w:p w14:paraId="72E1A097" w14:textId="77777777" w:rsidR="00616CFD" w:rsidRDefault="00616CFD" w:rsidP="00A67448">
            <w:pPr>
              <w:jc w:val="center"/>
            </w:pPr>
          </w:p>
          <w:p w14:paraId="442B22F7" w14:textId="77777777" w:rsidR="00616CFD" w:rsidRDefault="00616CFD" w:rsidP="00A67448">
            <w:pPr>
              <w:jc w:val="center"/>
            </w:pPr>
          </w:p>
          <w:p w14:paraId="2B5F90AB" w14:textId="77777777" w:rsidR="00616CFD" w:rsidRDefault="00616CFD" w:rsidP="00A67448">
            <w:pPr>
              <w:jc w:val="center"/>
            </w:pPr>
          </w:p>
          <w:p w14:paraId="5DD6B347" w14:textId="77777777" w:rsidR="00616CFD" w:rsidRDefault="00616CFD" w:rsidP="00A67448">
            <w:pPr>
              <w:jc w:val="center"/>
            </w:pPr>
          </w:p>
          <w:p w14:paraId="0E29F6A1" w14:textId="77777777" w:rsidR="00616CFD" w:rsidRDefault="00616CFD" w:rsidP="00A67448">
            <w:pPr>
              <w:jc w:val="center"/>
            </w:pPr>
          </w:p>
          <w:p w14:paraId="263ED34E" w14:textId="77777777" w:rsidR="00616CFD" w:rsidRDefault="00616CFD" w:rsidP="00A67448">
            <w:pPr>
              <w:jc w:val="center"/>
            </w:pPr>
          </w:p>
          <w:p w14:paraId="1A91BFD8" w14:textId="77777777" w:rsidR="00616CFD" w:rsidRDefault="00616CFD" w:rsidP="00A67448">
            <w:pPr>
              <w:jc w:val="center"/>
            </w:pPr>
          </w:p>
          <w:p w14:paraId="03B92E57" w14:textId="77777777" w:rsidR="00616CFD" w:rsidRDefault="00616CFD" w:rsidP="00A67448">
            <w:pPr>
              <w:jc w:val="center"/>
            </w:pPr>
          </w:p>
          <w:p w14:paraId="59FC0E24" w14:textId="5CCB70F4" w:rsidR="00616CFD" w:rsidRPr="00A51C58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7BC1662" w14:textId="261C00F4" w:rsidR="00616CFD" w:rsidRPr="00A51C58" w:rsidRDefault="00C63BCE" w:rsidP="00A67448">
            <w:pPr>
              <w:jc w:val="center"/>
            </w:pPr>
            <w:r w:rsidRPr="00C63BCE">
              <w:lastRenderedPageBreak/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25330E" w14:paraId="7348816F" w14:textId="35B3A93C" w:rsidTr="00616CFD">
        <w:tc>
          <w:tcPr>
            <w:tcW w:w="852" w:type="dxa"/>
          </w:tcPr>
          <w:p w14:paraId="72D2FE67" w14:textId="0BA244BD" w:rsidR="00616CFD" w:rsidRPr="0025330E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5605043F" w14:textId="73E9FE70" w:rsidR="00616CFD" w:rsidRPr="00EA748E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EA748E">
              <w:rPr>
                <w:bCs/>
              </w:rPr>
              <w:t>Займ</w:t>
            </w:r>
            <w:proofErr w:type="spellEnd"/>
            <w:r w:rsidRPr="00EA748E">
              <w:rPr>
                <w:bCs/>
              </w:rPr>
              <w:t xml:space="preserve"> «Приоритет»</w:t>
            </w:r>
          </w:p>
        </w:tc>
        <w:tc>
          <w:tcPr>
            <w:tcW w:w="5387" w:type="dxa"/>
          </w:tcPr>
          <w:p w14:paraId="1980D8F4" w14:textId="6356BA6A" w:rsidR="00616CFD" w:rsidRPr="00EA748E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EA748E">
              <w:rPr>
                <w:bCs/>
              </w:rPr>
              <w:t>Сумма:</w:t>
            </w:r>
            <w:r w:rsidRPr="00EA748E">
              <w:t xml:space="preserve"> о</w:t>
            </w:r>
            <w:r w:rsidRPr="00EA748E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7F0FC9F9" w14:textId="77777777" w:rsidR="00616CFD" w:rsidRPr="00EA748E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EA748E">
              <w:rPr>
                <w:bCs/>
              </w:rPr>
              <w:t>Размер процентной ставки:</w:t>
            </w:r>
            <w:r w:rsidRPr="00EA748E">
              <w:t xml:space="preserve"> 4,5</w:t>
            </w:r>
            <w:r w:rsidRPr="00EA748E">
              <w:rPr>
                <w:color w:val="000000"/>
                <w:u w:color="000000"/>
                <w:bdr w:val="nil"/>
              </w:rPr>
              <w:t>% годовых.</w:t>
            </w:r>
          </w:p>
          <w:p w14:paraId="1BC464A6" w14:textId="7A96E88F" w:rsidR="00616CFD" w:rsidRPr="00EA748E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EA748E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EA748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5855EC46" w14:textId="521E95C5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>Срок:</w:t>
            </w:r>
            <w:r w:rsidRPr="00EA748E">
              <w:t xml:space="preserve"> оборотные цели – 18 мес., приобретение основных средств – 36 мес.</w:t>
            </w:r>
          </w:p>
          <w:p w14:paraId="50A8F5A7" w14:textId="33E07B52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>Обеспечение:</w:t>
            </w:r>
            <w:r w:rsidRPr="00EA748E">
              <w:t xml:space="preserve"> поручительство физических (юридических лиц) и имущественный залог.</w:t>
            </w:r>
          </w:p>
          <w:p w14:paraId="73562D91" w14:textId="3779A483" w:rsidR="00616CFD" w:rsidRPr="00EA748E" w:rsidRDefault="00616CFD" w:rsidP="00A67448">
            <w:pPr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41B7B01E" w14:textId="77777777" w:rsidR="00616CFD" w:rsidRPr="00EA748E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 w:rsidRPr="00EA748E">
              <w:rPr>
                <w:color w:val="000000"/>
              </w:rPr>
              <w:t>Субъект МСП осуществляет экономическую деятельность в приоритетных направлениях</w:t>
            </w:r>
          </w:p>
          <w:p w14:paraId="7C66592C" w14:textId="77777777" w:rsidR="00616CFD" w:rsidRPr="00EA748E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7D1F8A9E" w14:textId="77777777" w:rsidR="00616CFD" w:rsidRPr="00EA748E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6257354A" w14:textId="77777777" w:rsidR="00616CFD" w:rsidRPr="00EA748E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11B8BE8F" w14:textId="77777777" w:rsidR="00616CFD" w:rsidRPr="00EA748E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23C9A55F" w14:textId="77777777" w:rsidR="00616CFD" w:rsidRPr="00EA748E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0A143687" w14:textId="77777777" w:rsidR="00616CFD" w:rsidRPr="00EA748E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5CA9CEBF" w14:textId="0AB62E20" w:rsidR="00616CFD" w:rsidRPr="00EA748E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E02FA77" w14:textId="77777777" w:rsidR="00616CFD" w:rsidRPr="00EA748E" w:rsidRDefault="00616CFD" w:rsidP="00A67448">
            <w:pPr>
              <w:jc w:val="center"/>
            </w:pPr>
            <w:r w:rsidRPr="00EA748E">
              <w:t>Фонд содействия предпринимательству (МКК)</w:t>
            </w:r>
          </w:p>
          <w:p w14:paraId="2A83D23B" w14:textId="77777777" w:rsidR="00616CFD" w:rsidRPr="00EA748E" w:rsidRDefault="00616CFD" w:rsidP="00A67448">
            <w:pPr>
              <w:jc w:val="center"/>
            </w:pPr>
          </w:p>
          <w:p w14:paraId="3C131945" w14:textId="77777777" w:rsidR="00616CFD" w:rsidRPr="00EA748E" w:rsidRDefault="00616CFD" w:rsidP="00A67448">
            <w:pPr>
              <w:jc w:val="center"/>
            </w:pPr>
          </w:p>
          <w:p w14:paraId="0FBFE39A" w14:textId="77777777" w:rsidR="00616CFD" w:rsidRPr="00EA748E" w:rsidRDefault="00616CFD" w:rsidP="00A67448">
            <w:pPr>
              <w:jc w:val="center"/>
            </w:pPr>
          </w:p>
          <w:p w14:paraId="713A2BDA" w14:textId="77777777" w:rsidR="00616CFD" w:rsidRPr="00EA748E" w:rsidRDefault="00616CFD" w:rsidP="00A67448">
            <w:pPr>
              <w:jc w:val="center"/>
            </w:pPr>
          </w:p>
          <w:p w14:paraId="5F7596E5" w14:textId="77777777" w:rsidR="00616CFD" w:rsidRPr="00EA748E" w:rsidRDefault="00616CFD" w:rsidP="00A67448">
            <w:pPr>
              <w:jc w:val="center"/>
            </w:pPr>
          </w:p>
          <w:p w14:paraId="796D5AFC" w14:textId="4D58B71C" w:rsidR="00616CFD" w:rsidRPr="00EA748E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8703165" w14:textId="3979CE2F" w:rsidR="00616CFD" w:rsidRPr="00EA748E" w:rsidRDefault="00C63BCE" w:rsidP="00A67448">
            <w:pPr>
              <w:jc w:val="center"/>
            </w:pPr>
            <w:r w:rsidRPr="00C63BCE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25330E" w14:paraId="5B07004F" w14:textId="1323DE4A" w:rsidTr="00AE0E21">
        <w:tc>
          <w:tcPr>
            <w:tcW w:w="852" w:type="dxa"/>
          </w:tcPr>
          <w:p w14:paraId="1B2571E4" w14:textId="6B33C958" w:rsidR="00616CFD" w:rsidRPr="0025330E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3F9A8453" w14:textId="2376AF07" w:rsidR="00616CFD" w:rsidRPr="00EA748E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EA748E">
              <w:rPr>
                <w:bCs/>
              </w:rPr>
              <w:t>Займ</w:t>
            </w:r>
            <w:proofErr w:type="spellEnd"/>
            <w:r w:rsidRPr="00EA748E">
              <w:rPr>
                <w:bCs/>
              </w:rPr>
              <w:t xml:space="preserve"> «Приоритет +»</w:t>
            </w:r>
          </w:p>
        </w:tc>
        <w:tc>
          <w:tcPr>
            <w:tcW w:w="5387" w:type="dxa"/>
          </w:tcPr>
          <w:p w14:paraId="25D32784" w14:textId="6DA488EC" w:rsidR="00616CFD" w:rsidRPr="00EA748E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EA748E">
              <w:rPr>
                <w:bCs/>
              </w:rPr>
              <w:t>Сумма:</w:t>
            </w:r>
            <w:r w:rsidRPr="00EA748E">
              <w:t xml:space="preserve"> о</w:t>
            </w:r>
            <w:r w:rsidRPr="00EA748E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309FB1BF" w14:textId="77777777" w:rsidR="00616CFD" w:rsidRPr="00EA748E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EA748E">
              <w:rPr>
                <w:bCs/>
              </w:rPr>
              <w:t>Размер процентной ставки:</w:t>
            </w:r>
            <w:r w:rsidRPr="00EA748E">
              <w:t xml:space="preserve"> 3</w:t>
            </w:r>
            <w:r w:rsidRPr="00EA748E">
              <w:rPr>
                <w:color w:val="000000"/>
                <w:u w:color="000000"/>
                <w:bdr w:val="nil"/>
              </w:rPr>
              <w:t>% годовых.</w:t>
            </w:r>
          </w:p>
          <w:p w14:paraId="7972A81A" w14:textId="77777777" w:rsidR="00616CFD" w:rsidRPr="00EA748E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EA748E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EA748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3EA7E4BB" w14:textId="41210BAA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>Срок:</w:t>
            </w:r>
            <w:r w:rsidRPr="00EA748E">
              <w:t xml:space="preserve"> оборотные цели – 18 мес., приобретение основных средств – 36 мес.</w:t>
            </w:r>
          </w:p>
          <w:p w14:paraId="0BDB6045" w14:textId="77777777" w:rsidR="00616CFD" w:rsidRDefault="00616CFD" w:rsidP="00A67448">
            <w:pPr>
              <w:jc w:val="both"/>
            </w:pPr>
            <w:r w:rsidRPr="00EA748E">
              <w:rPr>
                <w:bCs/>
              </w:rPr>
              <w:t>Обеспечение:</w:t>
            </w:r>
            <w:r w:rsidRPr="00EA748E">
              <w:t xml:space="preserve"> поручительство физических (юридических лиц) и имущественный залог.</w:t>
            </w:r>
          </w:p>
          <w:p w14:paraId="49FEBA5E" w14:textId="6885FD3E" w:rsidR="00AE0E21" w:rsidRPr="00EA748E" w:rsidRDefault="00AE0E21" w:rsidP="00A67448">
            <w:pPr>
              <w:jc w:val="both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4C407938" w14:textId="3DE5A1C0" w:rsidR="00616CFD" w:rsidRPr="00EA748E" w:rsidRDefault="00616CFD" w:rsidP="00A67448">
            <w:pPr>
              <w:jc w:val="center"/>
              <w:rPr>
                <w:b/>
                <w:bCs/>
              </w:rPr>
            </w:pPr>
            <w:r w:rsidRPr="00EA748E">
              <w:t xml:space="preserve">Субъект МСП зарегистрирован 3 и более года до даты обращения за займом и ведет непрерывно </w:t>
            </w:r>
            <w:r w:rsidRPr="00EA748E">
              <w:rPr>
                <w:color w:val="000000"/>
              </w:rPr>
              <w:t>не менее 3 лет подряд</w:t>
            </w:r>
            <w:r w:rsidRPr="00EA748E">
              <w:t xml:space="preserve"> безубыточную хозяйственную деятельность в соответствии с Разделом А, С ОКВЭД (сельское, </w:t>
            </w:r>
            <w:proofErr w:type="gramStart"/>
            <w:r w:rsidRPr="00EA748E">
              <w:t>лесное  хозяйство</w:t>
            </w:r>
            <w:proofErr w:type="gramEnd"/>
            <w:r w:rsidRPr="00EA748E">
              <w:t>, рыболовство и рыбоводство; обрабатывающие производства</w:t>
            </w:r>
          </w:p>
        </w:tc>
        <w:tc>
          <w:tcPr>
            <w:tcW w:w="1701" w:type="dxa"/>
          </w:tcPr>
          <w:p w14:paraId="74CFBFFE" w14:textId="77777777" w:rsidR="00616CFD" w:rsidRPr="00EA748E" w:rsidRDefault="00616CFD" w:rsidP="00AE0E21">
            <w:pPr>
              <w:jc w:val="center"/>
            </w:pPr>
            <w:r w:rsidRPr="00EA748E">
              <w:t>Фонд содействия предпринимательству (МКК)</w:t>
            </w:r>
          </w:p>
          <w:p w14:paraId="2191B806" w14:textId="77777777" w:rsidR="00616CFD" w:rsidRPr="00EA748E" w:rsidRDefault="00616CFD" w:rsidP="00AE0E21">
            <w:pPr>
              <w:jc w:val="center"/>
            </w:pPr>
          </w:p>
          <w:p w14:paraId="607747B6" w14:textId="782AEB4C" w:rsidR="00616CFD" w:rsidRPr="00EA748E" w:rsidRDefault="00616CFD" w:rsidP="00AE0E2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2137441" w14:textId="05317198" w:rsidR="00616CFD" w:rsidRPr="00EA748E" w:rsidRDefault="00C63BCE" w:rsidP="00A67448">
            <w:pPr>
              <w:jc w:val="center"/>
            </w:pPr>
            <w:r w:rsidRPr="00C63BCE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25330E" w14:paraId="08469102" w14:textId="1F5FC45F" w:rsidTr="00616CFD">
        <w:tc>
          <w:tcPr>
            <w:tcW w:w="852" w:type="dxa"/>
          </w:tcPr>
          <w:p w14:paraId="377AD7C1" w14:textId="3CC02822" w:rsidR="00616CFD" w:rsidRPr="0025330E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36A3C5D2" w14:textId="068F0336" w:rsidR="00616CFD" w:rsidRPr="00EA748E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EA748E">
              <w:rPr>
                <w:bCs/>
              </w:rPr>
              <w:t>Займ</w:t>
            </w:r>
            <w:proofErr w:type="spellEnd"/>
            <w:r w:rsidRPr="00EA748E">
              <w:rPr>
                <w:bCs/>
              </w:rPr>
              <w:t xml:space="preserve"> «Доверие»</w:t>
            </w:r>
          </w:p>
        </w:tc>
        <w:tc>
          <w:tcPr>
            <w:tcW w:w="5387" w:type="dxa"/>
          </w:tcPr>
          <w:p w14:paraId="43E8CB14" w14:textId="31B8F09C" w:rsidR="00616CFD" w:rsidRPr="00EA748E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EA748E">
              <w:rPr>
                <w:bCs/>
              </w:rPr>
              <w:t>Сумма:</w:t>
            </w:r>
            <w:r w:rsidRPr="00EA748E">
              <w:t xml:space="preserve"> о</w:t>
            </w:r>
            <w:r w:rsidRPr="00EA748E">
              <w:rPr>
                <w:color w:val="000000"/>
                <w:u w:color="000000"/>
                <w:bdr w:val="nil"/>
              </w:rPr>
              <w:t>т 200 000 рублей до 500 000 рублей включительно.</w:t>
            </w:r>
          </w:p>
          <w:p w14:paraId="54C3842C" w14:textId="77777777" w:rsidR="00616CFD" w:rsidRPr="00EA748E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EA748E">
              <w:rPr>
                <w:bCs/>
              </w:rPr>
              <w:t>Размер процентной ставки:</w:t>
            </w:r>
            <w:r w:rsidRPr="00EA748E">
              <w:t xml:space="preserve"> 9,5</w:t>
            </w:r>
            <w:r w:rsidRPr="00EA748E">
              <w:rPr>
                <w:color w:val="000000"/>
                <w:u w:color="000000"/>
                <w:bdr w:val="nil"/>
              </w:rPr>
              <w:t>% годовых.</w:t>
            </w:r>
          </w:p>
          <w:p w14:paraId="6BB277E1" w14:textId="77777777" w:rsidR="00616CFD" w:rsidRPr="00EA748E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EA748E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EA748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8ADE228" w14:textId="1BDFD020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>Срок:</w:t>
            </w:r>
            <w:r w:rsidRPr="00EA748E">
              <w:t xml:space="preserve"> 18 мес.</w:t>
            </w:r>
          </w:p>
          <w:p w14:paraId="766C655D" w14:textId="1D6FC2F0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>Обеспечение:</w:t>
            </w:r>
            <w:r w:rsidRPr="00EA748E">
              <w:t xml:space="preserve"> поручительство физических (юридических лиц).</w:t>
            </w:r>
          </w:p>
          <w:p w14:paraId="01C9F645" w14:textId="4219E4D4" w:rsidR="00616CFD" w:rsidRPr="00EA748E" w:rsidRDefault="00616CFD" w:rsidP="00A67448">
            <w:pPr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72317550" w14:textId="5FC36646" w:rsidR="00616CFD" w:rsidRPr="00EA748E" w:rsidRDefault="00616CFD" w:rsidP="00A67448">
            <w:pPr>
              <w:jc w:val="center"/>
              <w:rPr>
                <w:color w:val="000000"/>
              </w:rPr>
            </w:pPr>
            <w:r w:rsidRPr="00EA748E">
              <w:rPr>
                <w:color w:val="000000"/>
              </w:rPr>
              <w:t>Субъекты МСП, вид деятельности которых указан в финансовых продуктах «Приоритет» и «Стандарт»</w:t>
            </w:r>
          </w:p>
          <w:p w14:paraId="663785C9" w14:textId="5EEFD717" w:rsidR="00616CFD" w:rsidRPr="00EA748E" w:rsidRDefault="00616CFD" w:rsidP="00A67448">
            <w:pPr>
              <w:jc w:val="center"/>
              <w:rPr>
                <w:color w:val="000000"/>
              </w:rPr>
            </w:pPr>
          </w:p>
          <w:p w14:paraId="321B8970" w14:textId="702A2808" w:rsidR="00616CFD" w:rsidRPr="00EA748E" w:rsidRDefault="00616CFD" w:rsidP="00A67448">
            <w:pPr>
              <w:jc w:val="center"/>
              <w:rPr>
                <w:color w:val="000000"/>
              </w:rPr>
            </w:pPr>
          </w:p>
          <w:p w14:paraId="1C4EB8A3" w14:textId="77777777" w:rsidR="00616CFD" w:rsidRPr="00EA748E" w:rsidRDefault="00616CFD" w:rsidP="00A67448">
            <w:pPr>
              <w:jc w:val="center"/>
              <w:rPr>
                <w:color w:val="000000"/>
              </w:rPr>
            </w:pPr>
          </w:p>
          <w:p w14:paraId="33EF0B19" w14:textId="77777777" w:rsidR="00616CFD" w:rsidRPr="00EA748E" w:rsidRDefault="00616CFD" w:rsidP="00A67448">
            <w:pPr>
              <w:jc w:val="center"/>
              <w:rPr>
                <w:color w:val="000000"/>
              </w:rPr>
            </w:pPr>
          </w:p>
          <w:p w14:paraId="3BF97176" w14:textId="775C888A" w:rsidR="00616CFD" w:rsidRPr="00EA748E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EED1EBC" w14:textId="142BCE91" w:rsidR="00616CFD" w:rsidRPr="00EA748E" w:rsidRDefault="00616CFD" w:rsidP="00A67448">
            <w:pPr>
              <w:jc w:val="center"/>
            </w:pPr>
            <w:r w:rsidRPr="00EA748E">
              <w:t>Фонд содействия предпринимательству (МКК)</w:t>
            </w:r>
          </w:p>
          <w:p w14:paraId="6FA04BB7" w14:textId="77777777" w:rsidR="00616CFD" w:rsidRPr="00EA748E" w:rsidRDefault="00616CFD" w:rsidP="00A67448">
            <w:pPr>
              <w:jc w:val="center"/>
            </w:pPr>
          </w:p>
          <w:p w14:paraId="22DE85E2" w14:textId="77777777" w:rsidR="00616CFD" w:rsidRPr="00EA748E" w:rsidRDefault="00616CFD" w:rsidP="00A67448">
            <w:pPr>
              <w:jc w:val="center"/>
            </w:pPr>
          </w:p>
          <w:p w14:paraId="78C9ADE8" w14:textId="77777777" w:rsidR="00616CFD" w:rsidRPr="00EA748E" w:rsidRDefault="00616CFD" w:rsidP="00A67448">
            <w:pPr>
              <w:jc w:val="center"/>
            </w:pPr>
          </w:p>
          <w:p w14:paraId="664017BA" w14:textId="77777777" w:rsidR="00616CFD" w:rsidRPr="00EA748E" w:rsidRDefault="00616CFD" w:rsidP="00A67448">
            <w:pPr>
              <w:jc w:val="center"/>
            </w:pPr>
          </w:p>
          <w:p w14:paraId="6B827EC7" w14:textId="38A9D43E" w:rsidR="00616CFD" w:rsidRPr="00EA748E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7FD336C" w14:textId="08685257" w:rsidR="00616CFD" w:rsidRPr="00EA748E" w:rsidRDefault="00C63BCE" w:rsidP="00A67448">
            <w:pPr>
              <w:jc w:val="center"/>
            </w:pPr>
            <w:r w:rsidRPr="00C63BCE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25330E" w14:paraId="1FE5A97C" w14:textId="07AA97F2" w:rsidTr="00616CFD">
        <w:tc>
          <w:tcPr>
            <w:tcW w:w="852" w:type="dxa"/>
          </w:tcPr>
          <w:p w14:paraId="542EB4CE" w14:textId="32D0813C" w:rsidR="00616CFD" w:rsidRPr="0025330E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6359ED2" w14:textId="7EB3D63C" w:rsidR="00616CFD" w:rsidRPr="00EA748E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EA748E">
              <w:rPr>
                <w:bCs/>
              </w:rPr>
              <w:t>Займ</w:t>
            </w:r>
            <w:proofErr w:type="spellEnd"/>
            <w:r w:rsidRPr="00EA748E">
              <w:rPr>
                <w:bCs/>
              </w:rPr>
              <w:t xml:space="preserve"> «</w:t>
            </w:r>
            <w:proofErr w:type="spellStart"/>
            <w:r w:rsidRPr="00EA748E">
              <w:rPr>
                <w:bCs/>
              </w:rPr>
              <w:t>Самозанятость</w:t>
            </w:r>
            <w:proofErr w:type="spellEnd"/>
            <w:r w:rsidRPr="00EA748E">
              <w:rPr>
                <w:bCs/>
              </w:rPr>
              <w:t>»</w:t>
            </w:r>
          </w:p>
        </w:tc>
        <w:tc>
          <w:tcPr>
            <w:tcW w:w="5387" w:type="dxa"/>
          </w:tcPr>
          <w:p w14:paraId="221A8E65" w14:textId="0B7FBB35" w:rsidR="00616CFD" w:rsidRPr="00EA748E" w:rsidRDefault="00616CFD" w:rsidP="00A67448">
            <w:pPr>
              <w:jc w:val="both"/>
              <w:rPr>
                <w:bCs/>
              </w:rPr>
            </w:pPr>
            <w:r w:rsidRPr="00EA748E">
              <w:rPr>
                <w:bCs/>
              </w:rPr>
              <w:t>Сумма: от 50 000 рублей до 500 000 рублей включительно.</w:t>
            </w:r>
          </w:p>
          <w:p w14:paraId="6FD583B1" w14:textId="77777777" w:rsidR="00616CFD" w:rsidRPr="00EA748E" w:rsidRDefault="00616CFD" w:rsidP="00A67448">
            <w:pPr>
              <w:jc w:val="both"/>
              <w:rPr>
                <w:bCs/>
              </w:rPr>
            </w:pPr>
            <w:r w:rsidRPr="00EA748E">
              <w:rPr>
                <w:bCs/>
              </w:rPr>
              <w:t>Размер процентной ставки: 1% годовых.</w:t>
            </w:r>
          </w:p>
          <w:p w14:paraId="6D2A16AF" w14:textId="77777777" w:rsidR="00616CFD" w:rsidRPr="00EA748E" w:rsidRDefault="00616CFD" w:rsidP="00A67448">
            <w:pPr>
              <w:jc w:val="both"/>
              <w:rPr>
                <w:bCs/>
              </w:rPr>
            </w:pPr>
            <w:r w:rsidRPr="00EA748E">
              <w:rPr>
                <w:bCs/>
              </w:rPr>
              <w:t>Целевое использование: пополнение оборотных средств, приобретение основных средств.</w:t>
            </w:r>
          </w:p>
          <w:p w14:paraId="02B51B4F" w14:textId="1A5AFD4B" w:rsidR="00616CFD" w:rsidRPr="00EA748E" w:rsidRDefault="00616CFD" w:rsidP="00A67448">
            <w:pPr>
              <w:jc w:val="both"/>
              <w:rPr>
                <w:bCs/>
              </w:rPr>
            </w:pPr>
            <w:r w:rsidRPr="00EA748E">
              <w:rPr>
                <w:bCs/>
              </w:rPr>
              <w:t>Срок: 24 месяца.</w:t>
            </w:r>
          </w:p>
          <w:p w14:paraId="78E5502E" w14:textId="77777777" w:rsidR="00616CFD" w:rsidRPr="00EA748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color w:val="000000"/>
              </w:rPr>
            </w:pPr>
            <w:r w:rsidRPr="00EA748E">
              <w:rPr>
                <w:color w:val="000000"/>
              </w:rPr>
              <w:t>Обеспечение: от 50 000 рублей до 250 000 рублей (включительно): обеспечение не требуется;</w:t>
            </w:r>
          </w:p>
          <w:p w14:paraId="1041F48B" w14:textId="2A21E304" w:rsidR="00616CFD" w:rsidRPr="00EA748E" w:rsidRDefault="00616CFD" w:rsidP="00A67448">
            <w:pPr>
              <w:jc w:val="both"/>
              <w:rPr>
                <w:b/>
                <w:bCs/>
              </w:rPr>
            </w:pPr>
            <w:r w:rsidRPr="00EA748E">
              <w:rPr>
                <w:color w:val="000000"/>
              </w:rPr>
              <w:lastRenderedPageBreak/>
              <w:t>– от 250 001 рубля до 500 000 рублей (включительно): поручительство (физических лиц, юридических лиц) или залог движимого имущества (транспортные средства, специализированная техника, оборудование).</w:t>
            </w:r>
          </w:p>
        </w:tc>
        <w:tc>
          <w:tcPr>
            <w:tcW w:w="3827" w:type="dxa"/>
            <w:vAlign w:val="center"/>
          </w:tcPr>
          <w:p w14:paraId="11CDE00F" w14:textId="77777777" w:rsidR="00616CFD" w:rsidRDefault="00616CFD" w:rsidP="00A67448">
            <w:pPr>
              <w:jc w:val="center"/>
              <w:rPr>
                <w:color w:val="000000"/>
              </w:rPr>
            </w:pPr>
            <w:proofErr w:type="spellStart"/>
            <w:r w:rsidRPr="00EA748E">
              <w:rPr>
                <w:color w:val="000000"/>
              </w:rPr>
              <w:lastRenderedPageBreak/>
              <w:t>Самозанятые</w:t>
            </w:r>
            <w:proofErr w:type="spellEnd"/>
            <w:r w:rsidRPr="00EA748E">
              <w:rPr>
                <w:color w:val="000000"/>
              </w:rPr>
              <w:t xml:space="preserve"> граждане – физические лица, не являющиеся индивидуальными предпринимателями, применяющие специальный налоговый режим «Налог на профессиональный доход» в порядке, установленном Федеральным законом от 27.11.2018 </w:t>
            </w:r>
            <w:r w:rsidRPr="00EA748E">
              <w:rPr>
                <w:color w:val="000000"/>
              </w:rPr>
              <w:lastRenderedPageBreak/>
              <w:t>№ 422-ФЗ,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области.</w:t>
            </w:r>
          </w:p>
          <w:p w14:paraId="4D4F3E67" w14:textId="77777777" w:rsidR="00AE0E21" w:rsidRPr="00EA748E" w:rsidRDefault="00AE0E21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C353648" w14:textId="77777777" w:rsidR="00616CFD" w:rsidRDefault="00616CFD" w:rsidP="00A67448">
            <w:pPr>
              <w:jc w:val="center"/>
            </w:pPr>
            <w:r w:rsidRPr="00EA748E">
              <w:lastRenderedPageBreak/>
              <w:t>Фонд содействия предпринимательству (МКК)</w:t>
            </w:r>
          </w:p>
          <w:p w14:paraId="6C601935" w14:textId="77777777" w:rsidR="00616CFD" w:rsidRDefault="00616CFD" w:rsidP="00A67448">
            <w:pPr>
              <w:jc w:val="center"/>
            </w:pPr>
          </w:p>
          <w:p w14:paraId="65213ACB" w14:textId="77777777" w:rsidR="00616CFD" w:rsidRDefault="00616CFD" w:rsidP="00A67448">
            <w:pPr>
              <w:jc w:val="center"/>
            </w:pPr>
          </w:p>
          <w:p w14:paraId="1DB1F5A6" w14:textId="77777777" w:rsidR="00616CFD" w:rsidRDefault="00616CFD" w:rsidP="00A67448">
            <w:pPr>
              <w:jc w:val="center"/>
            </w:pPr>
          </w:p>
          <w:p w14:paraId="39C99075" w14:textId="77777777" w:rsidR="00616CFD" w:rsidRDefault="00616CFD" w:rsidP="00A67448">
            <w:pPr>
              <w:jc w:val="center"/>
            </w:pPr>
          </w:p>
          <w:p w14:paraId="06CBB85C" w14:textId="77777777" w:rsidR="00616CFD" w:rsidRDefault="00616CFD" w:rsidP="00A67448">
            <w:pPr>
              <w:jc w:val="center"/>
            </w:pPr>
          </w:p>
          <w:p w14:paraId="3511166B" w14:textId="77777777" w:rsidR="00616CFD" w:rsidRDefault="00616CFD" w:rsidP="00A67448">
            <w:pPr>
              <w:jc w:val="center"/>
            </w:pPr>
          </w:p>
          <w:p w14:paraId="40E79ECC" w14:textId="77777777" w:rsidR="00616CFD" w:rsidRDefault="00616CFD" w:rsidP="00A67448">
            <w:pPr>
              <w:jc w:val="center"/>
            </w:pPr>
          </w:p>
          <w:p w14:paraId="3EF2D362" w14:textId="77777777" w:rsidR="00616CFD" w:rsidRDefault="00616CFD" w:rsidP="00A67448">
            <w:pPr>
              <w:jc w:val="center"/>
            </w:pPr>
          </w:p>
          <w:p w14:paraId="7419E150" w14:textId="38520E13" w:rsidR="00616CFD" w:rsidRPr="00EA748E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693CCFF" w14:textId="392FC760" w:rsidR="00616CFD" w:rsidRPr="00EA748E" w:rsidRDefault="00C63BCE" w:rsidP="00A67448">
            <w:pPr>
              <w:jc w:val="center"/>
            </w:pPr>
            <w:r w:rsidRPr="00C63BCE">
              <w:lastRenderedPageBreak/>
              <w:t>Правила предоставления займов Фонда содействия кредитованию малого и среднего предпринимател</w:t>
            </w:r>
            <w:r w:rsidRPr="00C63BCE">
              <w:lastRenderedPageBreak/>
              <w:t>ьства Тверской области</w:t>
            </w:r>
          </w:p>
        </w:tc>
      </w:tr>
      <w:tr w:rsidR="00616CFD" w:rsidRPr="0025330E" w14:paraId="540F20DE" w14:textId="5F2C214F" w:rsidTr="00616CFD">
        <w:tc>
          <w:tcPr>
            <w:tcW w:w="852" w:type="dxa"/>
          </w:tcPr>
          <w:p w14:paraId="58ED533D" w14:textId="03FAAF52" w:rsidR="00616CFD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6CF4446" w14:textId="1EDB2A2A" w:rsidR="00616CFD" w:rsidRPr="00EA748E" w:rsidRDefault="00616CFD" w:rsidP="00A67448">
            <w:pPr>
              <w:jc w:val="both"/>
            </w:pPr>
            <w:r w:rsidRPr="00EA748E">
              <w:t>Предоставление поручительств</w:t>
            </w:r>
          </w:p>
        </w:tc>
        <w:tc>
          <w:tcPr>
            <w:tcW w:w="5387" w:type="dxa"/>
          </w:tcPr>
          <w:p w14:paraId="2395A606" w14:textId="09F21354" w:rsidR="00616CFD" w:rsidRPr="00EA748E" w:rsidRDefault="00616CFD" w:rsidP="00A67448">
            <w:pPr>
              <w:jc w:val="both"/>
            </w:pPr>
            <w:r w:rsidRPr="00EA748E">
              <w:t>По кредитным договорам, договорам о предоставлении банковской гарантии, договорам финансовой аренды (лизинга).</w:t>
            </w:r>
          </w:p>
          <w:p w14:paraId="34375AE6" w14:textId="77777777" w:rsidR="00616CFD" w:rsidRPr="00EA748E" w:rsidRDefault="00616CFD" w:rsidP="00A67448">
            <w:pPr>
              <w:jc w:val="both"/>
              <w:rPr>
                <w:bCs/>
              </w:rPr>
            </w:pPr>
            <w:r w:rsidRPr="00EA748E">
              <w:rPr>
                <w:bCs/>
              </w:rPr>
              <w:t>Предельные размеры поручительств:</w:t>
            </w:r>
          </w:p>
          <w:p w14:paraId="709C6CBE" w14:textId="674A3A0D" w:rsidR="00616CFD" w:rsidRPr="00EA748E" w:rsidRDefault="00616CFD" w:rsidP="00A67448">
            <w:pPr>
              <w:jc w:val="both"/>
            </w:pPr>
            <w:r w:rsidRPr="00EA748E">
              <w:t>‒ 50% суммы договора финансирования для Субъектов МСП осуществляющих деятельность торговли и услуг, но не более 20 000 000 рублей суммы поручительства;</w:t>
            </w:r>
          </w:p>
          <w:p w14:paraId="5A16C3A1" w14:textId="52705828" w:rsidR="00616CFD" w:rsidRPr="00EA748E" w:rsidRDefault="00616CFD" w:rsidP="00A67448">
            <w:pPr>
              <w:jc w:val="both"/>
            </w:pPr>
            <w:r w:rsidRPr="00EA748E">
              <w:t>‒ 70% суммы договора финансирования для Субъектов МСП приоритетных видов деятельности, но не более 25 000 000 рублей суммы поручительства.</w:t>
            </w:r>
          </w:p>
          <w:p w14:paraId="187B1ED4" w14:textId="68532DF3" w:rsidR="00616CFD" w:rsidRPr="00EA748E" w:rsidRDefault="00616CFD" w:rsidP="00A67448">
            <w:pPr>
              <w:jc w:val="both"/>
            </w:pPr>
          </w:p>
        </w:tc>
        <w:tc>
          <w:tcPr>
            <w:tcW w:w="3827" w:type="dxa"/>
          </w:tcPr>
          <w:p w14:paraId="465A65FC" w14:textId="2E212F4B" w:rsidR="00616CFD" w:rsidRPr="00EA748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EA748E">
              <w:t>Субъекты МСП, состоящие в едином реестре ФНС</w:t>
            </w:r>
          </w:p>
        </w:tc>
        <w:tc>
          <w:tcPr>
            <w:tcW w:w="1701" w:type="dxa"/>
          </w:tcPr>
          <w:p w14:paraId="15074C84" w14:textId="74BB03C0" w:rsidR="00616CFD" w:rsidRPr="00EA748E" w:rsidRDefault="00616CFD" w:rsidP="00A67448">
            <w:pPr>
              <w:jc w:val="center"/>
              <w:rPr>
                <w:b/>
                <w:bCs/>
              </w:rPr>
            </w:pPr>
            <w:r w:rsidRPr="00EA748E">
              <w:t>Фонд содействия предпринимательству (МКК), Уполномоченные кредитные организации-партнеры Фонда</w:t>
            </w:r>
          </w:p>
        </w:tc>
        <w:tc>
          <w:tcPr>
            <w:tcW w:w="1843" w:type="dxa"/>
          </w:tcPr>
          <w:p w14:paraId="3B06C943" w14:textId="37A248F9" w:rsidR="00616CFD" w:rsidRPr="00EA748E" w:rsidRDefault="00C63BCE" w:rsidP="00A67448">
            <w:pPr>
              <w:jc w:val="center"/>
            </w:pPr>
            <w:r w:rsidRPr="00C63BCE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25330E" w14:paraId="71F5A985" w14:textId="0E63E8F5" w:rsidTr="00616CFD">
        <w:tc>
          <w:tcPr>
            <w:tcW w:w="852" w:type="dxa"/>
          </w:tcPr>
          <w:p w14:paraId="29C19853" w14:textId="5EC302E8" w:rsidR="00616CFD" w:rsidRPr="00226355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B9B2472" w14:textId="46F7C15B" w:rsidR="00616CFD" w:rsidRPr="00EA748E" w:rsidRDefault="00616CFD" w:rsidP="00A67448">
            <w:pPr>
              <w:jc w:val="both"/>
            </w:pPr>
            <w:r w:rsidRPr="00EA748E">
              <w:t>Льготные займы по программе «Проекты пищевой и перерабатывающей промышленности»</w:t>
            </w:r>
          </w:p>
        </w:tc>
        <w:tc>
          <w:tcPr>
            <w:tcW w:w="5387" w:type="dxa"/>
          </w:tcPr>
          <w:p w14:paraId="76BF03EB" w14:textId="755CB863" w:rsidR="00616CFD" w:rsidRPr="00EA748E" w:rsidRDefault="00616CFD" w:rsidP="00A67448">
            <w:pPr>
              <w:jc w:val="both"/>
            </w:pPr>
            <w:r w:rsidRPr="00EA748E">
              <w:t>Сумма: от 10 000 000 до 50 000 000 рублей.</w:t>
            </w:r>
          </w:p>
          <w:p w14:paraId="7896913D" w14:textId="4535F236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 xml:space="preserve">Размер процентной </w:t>
            </w:r>
            <w:proofErr w:type="gramStart"/>
            <w:r w:rsidRPr="00EA748E">
              <w:rPr>
                <w:bCs/>
              </w:rPr>
              <w:t xml:space="preserve">ставки: </w:t>
            </w:r>
            <w:r w:rsidRPr="00EA748E">
              <w:t xml:space="preserve"> от</w:t>
            </w:r>
            <w:proofErr w:type="gramEnd"/>
            <w:r w:rsidRPr="00EA748E">
              <w:t xml:space="preserve"> 1 до 5 % годовых.</w:t>
            </w:r>
          </w:p>
          <w:p w14:paraId="265EDFDD" w14:textId="61E10AE0" w:rsidR="00616CFD" w:rsidRPr="00EA748E" w:rsidRDefault="00616CFD" w:rsidP="00A67448">
            <w:pPr>
              <w:jc w:val="both"/>
            </w:pPr>
            <w:r w:rsidRPr="00EA748E">
              <w:t>Целевое использование: приобретение производственного оборудования.</w:t>
            </w:r>
          </w:p>
          <w:p w14:paraId="3FA926A4" w14:textId="7A30EDB8" w:rsidR="00616CFD" w:rsidRPr="00EA748E" w:rsidRDefault="00616CFD" w:rsidP="00A67448">
            <w:pPr>
              <w:jc w:val="both"/>
            </w:pPr>
            <w:r w:rsidRPr="00EA748E">
              <w:t>Срок: до 5 лет.</w:t>
            </w:r>
          </w:p>
          <w:p w14:paraId="5F19112F" w14:textId="77777777" w:rsidR="00616CFD" w:rsidRPr="00EA748E" w:rsidRDefault="00616CFD" w:rsidP="00A67448">
            <w:pPr>
              <w:jc w:val="both"/>
            </w:pPr>
            <w:r w:rsidRPr="00EA748E">
              <w:t>Обеспечение: банковская гарантия, поручительство уполномоченных финансовых организаций или имущественный залог.</w:t>
            </w:r>
          </w:p>
          <w:p w14:paraId="22195FE4" w14:textId="77777777" w:rsidR="00616CFD" w:rsidRDefault="00616CFD" w:rsidP="00A67448">
            <w:pPr>
              <w:jc w:val="both"/>
            </w:pPr>
            <w:r w:rsidRPr="00EA748E">
              <w:t xml:space="preserve">Условия: </w:t>
            </w:r>
            <w:proofErr w:type="spellStart"/>
            <w:r w:rsidRPr="00EA748E">
              <w:t>софинансирование</w:t>
            </w:r>
            <w:proofErr w:type="spellEnd"/>
            <w:r w:rsidRPr="00EA748E">
              <w:t xml:space="preserve"> не менее 50% от стоимости проекта.</w:t>
            </w:r>
          </w:p>
          <w:p w14:paraId="39D2079A" w14:textId="6785F9E3" w:rsidR="00AE0E21" w:rsidRPr="00EA748E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497A5EDC" w14:textId="1697349A" w:rsidR="00616CFD" w:rsidRPr="00EA748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EA748E">
              <w:t>Производители продуктов питания Тверской области</w:t>
            </w:r>
          </w:p>
        </w:tc>
        <w:tc>
          <w:tcPr>
            <w:tcW w:w="1701" w:type="dxa"/>
          </w:tcPr>
          <w:p w14:paraId="7695F56F" w14:textId="41C9AD72" w:rsidR="00616CFD" w:rsidRPr="00EA748E" w:rsidRDefault="00616CFD" w:rsidP="00A67448">
            <w:pPr>
              <w:jc w:val="center"/>
            </w:pPr>
            <w:r w:rsidRPr="00EA748E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29ECBBC6" w14:textId="129DDB06" w:rsidR="00616CFD" w:rsidRPr="00EA748E" w:rsidRDefault="00C63BCE" w:rsidP="00A67448">
            <w:pPr>
              <w:jc w:val="center"/>
            </w:pPr>
            <w:r w:rsidRPr="00C63BCE">
              <w:t>Стандарт Фонда развития промышленности Тверской области</w:t>
            </w:r>
          </w:p>
        </w:tc>
      </w:tr>
      <w:tr w:rsidR="00616CFD" w:rsidRPr="0025330E" w14:paraId="61AE5522" w14:textId="79EC5A51" w:rsidTr="00616CFD">
        <w:tc>
          <w:tcPr>
            <w:tcW w:w="852" w:type="dxa"/>
          </w:tcPr>
          <w:p w14:paraId="524880C1" w14:textId="7A536E72" w:rsidR="00616CFD" w:rsidRPr="00226355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AB8FF3C" w14:textId="02FD80F2" w:rsidR="00616CFD" w:rsidRPr="00EA748E" w:rsidRDefault="00616CFD" w:rsidP="00A67448">
            <w:pPr>
              <w:jc w:val="both"/>
            </w:pPr>
            <w:r w:rsidRPr="00EA748E">
              <w:t>Льготные займы по программе «Лизинговые проекты»</w:t>
            </w:r>
          </w:p>
        </w:tc>
        <w:tc>
          <w:tcPr>
            <w:tcW w:w="5387" w:type="dxa"/>
          </w:tcPr>
          <w:p w14:paraId="1EDEDC9B" w14:textId="604BCD98" w:rsidR="00616CFD" w:rsidRPr="00EA748E" w:rsidRDefault="00616CFD" w:rsidP="00A67448">
            <w:pPr>
              <w:jc w:val="both"/>
            </w:pPr>
            <w:r w:rsidRPr="00EA748E">
              <w:t>Сумма: от 2 250 000 до 67 500 000 рублей.</w:t>
            </w:r>
          </w:p>
          <w:p w14:paraId="601A6A2F" w14:textId="15592AB7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 xml:space="preserve">Размер процентной </w:t>
            </w:r>
            <w:proofErr w:type="gramStart"/>
            <w:r w:rsidRPr="00EA748E">
              <w:rPr>
                <w:bCs/>
              </w:rPr>
              <w:t xml:space="preserve">ставки: </w:t>
            </w:r>
            <w:r w:rsidRPr="00EA748E">
              <w:t xml:space="preserve"> от</w:t>
            </w:r>
            <w:proofErr w:type="gramEnd"/>
            <w:r w:rsidRPr="00EA748E">
              <w:t xml:space="preserve"> 1 до 5 % годовых.</w:t>
            </w:r>
          </w:p>
          <w:p w14:paraId="19C909DD" w14:textId="2EDDAD8B" w:rsidR="00616CFD" w:rsidRPr="00EA748E" w:rsidRDefault="00616CFD" w:rsidP="00A67448">
            <w:pPr>
              <w:jc w:val="both"/>
            </w:pPr>
            <w:r w:rsidRPr="00EA748E">
              <w:t>Целевое использование: оплата авансового платежа в пользу лизинговой компании по договору приобретения производственного оборудования.</w:t>
            </w:r>
          </w:p>
          <w:p w14:paraId="71240676" w14:textId="30FD59D5" w:rsidR="00616CFD" w:rsidRPr="00EA748E" w:rsidRDefault="00616CFD" w:rsidP="00A67448">
            <w:pPr>
              <w:jc w:val="both"/>
            </w:pPr>
            <w:r w:rsidRPr="00EA748E">
              <w:t>Срок: до 5 лет.</w:t>
            </w:r>
          </w:p>
          <w:p w14:paraId="3CEEA8F9" w14:textId="77777777" w:rsidR="00616CFD" w:rsidRPr="00EA748E" w:rsidRDefault="00616CFD" w:rsidP="00A67448">
            <w:pPr>
              <w:jc w:val="both"/>
            </w:pPr>
            <w:r w:rsidRPr="00EA748E">
              <w:t>Обеспечение: банковская гарантия, поручительство уполномоченных финансовых организаций или имущественный залог.</w:t>
            </w:r>
          </w:p>
          <w:p w14:paraId="42806965" w14:textId="77777777" w:rsidR="00616CFD" w:rsidRDefault="00616CFD" w:rsidP="00A67448">
            <w:pPr>
              <w:jc w:val="both"/>
            </w:pPr>
            <w:r w:rsidRPr="00EA748E">
              <w:t xml:space="preserve">Условия: </w:t>
            </w:r>
            <w:proofErr w:type="spellStart"/>
            <w:r w:rsidRPr="00EA748E">
              <w:t>софинансирование</w:t>
            </w:r>
            <w:proofErr w:type="spellEnd"/>
            <w:r w:rsidRPr="00EA748E">
              <w:t xml:space="preserve"> не менее 55 % от стоимости проекта.</w:t>
            </w:r>
          </w:p>
          <w:p w14:paraId="3624794A" w14:textId="6AE71DD9" w:rsidR="00AE0E21" w:rsidRPr="00EA748E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304DD337" w14:textId="3FC47357" w:rsidR="00616CFD" w:rsidRPr="00EA748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EA748E">
              <w:lastRenderedPageBreak/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34ACBBD3" w14:textId="6E89A8DE" w:rsidR="00616CFD" w:rsidRPr="00EA748E" w:rsidRDefault="00616CFD" w:rsidP="00A67448">
            <w:pPr>
              <w:jc w:val="center"/>
            </w:pPr>
            <w:r w:rsidRPr="00EA748E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7B51C8E3" w14:textId="228C67BC" w:rsidR="00616CFD" w:rsidRPr="00EA748E" w:rsidRDefault="00C63BCE" w:rsidP="00A67448">
            <w:pPr>
              <w:jc w:val="center"/>
            </w:pPr>
            <w:r w:rsidRPr="00C63BCE">
              <w:t>Стандарт Фонда развития промышленности Тверской области</w:t>
            </w:r>
          </w:p>
        </w:tc>
      </w:tr>
      <w:tr w:rsidR="00616CFD" w:rsidRPr="0025330E" w14:paraId="7A658E80" w14:textId="0B94A939" w:rsidTr="00616CFD">
        <w:tc>
          <w:tcPr>
            <w:tcW w:w="852" w:type="dxa"/>
          </w:tcPr>
          <w:p w14:paraId="50DCE9BA" w14:textId="6DC10864" w:rsidR="00616CFD" w:rsidRPr="00226355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6C5F6F6" w14:textId="428058D6" w:rsidR="00616CFD" w:rsidRPr="00EA748E" w:rsidRDefault="00616CFD" w:rsidP="00A67448">
            <w:pPr>
              <w:jc w:val="both"/>
            </w:pPr>
            <w:r w:rsidRPr="00EA748E">
              <w:t>Льготные займы по программе «Проекты лесопереработки»</w:t>
            </w:r>
          </w:p>
        </w:tc>
        <w:tc>
          <w:tcPr>
            <w:tcW w:w="5387" w:type="dxa"/>
          </w:tcPr>
          <w:p w14:paraId="57625AA0" w14:textId="690E104B" w:rsidR="00616CFD" w:rsidRPr="00EA748E" w:rsidRDefault="00616CFD" w:rsidP="00A67448">
            <w:pPr>
              <w:jc w:val="both"/>
            </w:pPr>
            <w:r w:rsidRPr="00EA748E">
              <w:t>Сумма: от 10 000 000 до 50 000 000 рублей.</w:t>
            </w:r>
          </w:p>
          <w:p w14:paraId="1ABCEB71" w14:textId="73991753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 xml:space="preserve">Размер процентной ставки: </w:t>
            </w:r>
            <w:r w:rsidRPr="00EA748E">
              <w:t>1,5 % годовых;</w:t>
            </w:r>
          </w:p>
          <w:p w14:paraId="7C3146DB" w14:textId="1967DFCD" w:rsidR="00616CFD" w:rsidRPr="00EA748E" w:rsidRDefault="00616CFD" w:rsidP="00A67448">
            <w:pPr>
              <w:jc w:val="both"/>
            </w:pPr>
            <w:r w:rsidRPr="00EA748E">
              <w:t>Целевое использование: приобретение производственного оборудования, капитальное строительство промышленных сооружений, приобретение лесозаготовительной техники.</w:t>
            </w:r>
          </w:p>
          <w:p w14:paraId="2A5F4BB6" w14:textId="187C2A8C" w:rsidR="00616CFD" w:rsidRPr="00EA748E" w:rsidRDefault="00616CFD" w:rsidP="00A67448">
            <w:pPr>
              <w:jc w:val="both"/>
            </w:pPr>
            <w:r w:rsidRPr="00EA748E">
              <w:t>Срок: до 5 лет.</w:t>
            </w:r>
          </w:p>
          <w:p w14:paraId="01F16A48" w14:textId="02663369" w:rsidR="00616CFD" w:rsidRPr="00EA748E" w:rsidRDefault="00616CFD" w:rsidP="00A67448">
            <w:pPr>
              <w:jc w:val="both"/>
            </w:pPr>
            <w:r w:rsidRPr="00EA748E">
              <w:t xml:space="preserve">Обеспечение: банковская гарантия, поручительство уполномоченных финансовых организаций. </w:t>
            </w:r>
          </w:p>
          <w:p w14:paraId="5358310A" w14:textId="77777777" w:rsidR="00616CFD" w:rsidRDefault="00616CFD" w:rsidP="00A67448">
            <w:pPr>
              <w:jc w:val="both"/>
            </w:pPr>
            <w:r w:rsidRPr="00EA748E">
              <w:t xml:space="preserve">Условия: </w:t>
            </w:r>
            <w:proofErr w:type="spellStart"/>
            <w:r w:rsidRPr="00EA748E">
              <w:t>софинансирование</w:t>
            </w:r>
            <w:proofErr w:type="spellEnd"/>
            <w:r w:rsidRPr="00EA748E">
              <w:t xml:space="preserve"> не менее 20% от стоимости проекта.</w:t>
            </w:r>
          </w:p>
          <w:p w14:paraId="33A02744" w14:textId="61BC3CF3" w:rsidR="00AE0E21" w:rsidRPr="00EA748E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220F24C3" w14:textId="608F1144" w:rsidR="00616CFD" w:rsidRPr="00EA748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EA748E">
              <w:t>Предприятия лесообрабатывающей отрасли Тверской области</w:t>
            </w:r>
          </w:p>
        </w:tc>
        <w:tc>
          <w:tcPr>
            <w:tcW w:w="1701" w:type="dxa"/>
          </w:tcPr>
          <w:p w14:paraId="3A020423" w14:textId="72BB1943" w:rsidR="00616CFD" w:rsidRPr="00EA748E" w:rsidRDefault="00616CFD" w:rsidP="00A67448">
            <w:pPr>
              <w:jc w:val="center"/>
            </w:pPr>
            <w:r w:rsidRPr="00EA748E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612CB3D1" w14:textId="48ECF1AF" w:rsidR="00616CFD" w:rsidRPr="00EA748E" w:rsidRDefault="00C63BCE" w:rsidP="00A67448">
            <w:pPr>
              <w:jc w:val="center"/>
            </w:pPr>
            <w:r w:rsidRPr="00C63BCE">
              <w:t>Стандарт Фонда развития промышленности Тверской области</w:t>
            </w:r>
          </w:p>
        </w:tc>
      </w:tr>
      <w:tr w:rsidR="00616CFD" w:rsidRPr="0025330E" w14:paraId="317E2809" w14:textId="0AFB370A" w:rsidTr="00616CFD">
        <w:tc>
          <w:tcPr>
            <w:tcW w:w="852" w:type="dxa"/>
          </w:tcPr>
          <w:p w14:paraId="6F0128E5" w14:textId="216BE3A2" w:rsidR="00616CFD" w:rsidRPr="00226355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518B1E6" w14:textId="45FF5232" w:rsidR="00616CFD" w:rsidRPr="00EA748E" w:rsidRDefault="00616CFD" w:rsidP="00A67448">
            <w:pPr>
              <w:jc w:val="both"/>
            </w:pPr>
            <w:r w:rsidRPr="00EA748E">
              <w:t>Льготные займы по программе «Производительность труда»</w:t>
            </w:r>
          </w:p>
        </w:tc>
        <w:tc>
          <w:tcPr>
            <w:tcW w:w="5387" w:type="dxa"/>
          </w:tcPr>
          <w:p w14:paraId="34AFBB6C" w14:textId="11B2E3D9" w:rsidR="00616CFD" w:rsidRPr="00EA748E" w:rsidRDefault="00616CFD" w:rsidP="00A67448">
            <w:pPr>
              <w:jc w:val="both"/>
            </w:pPr>
            <w:r w:rsidRPr="00EA748E">
              <w:t>Сумма: от 5 000 000 до 50 000 000 рублей.</w:t>
            </w:r>
          </w:p>
          <w:p w14:paraId="3A699802" w14:textId="41E44C9E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 xml:space="preserve">Размер процентной ставки: </w:t>
            </w:r>
            <w:r w:rsidRPr="00EA748E">
              <w:t>1 % годовых;</w:t>
            </w:r>
          </w:p>
          <w:p w14:paraId="5A5569B2" w14:textId="601A1754" w:rsidR="00616CFD" w:rsidRPr="00EA748E" w:rsidRDefault="00616CFD" w:rsidP="00A67448">
            <w:pPr>
              <w:jc w:val="both"/>
            </w:pPr>
            <w:r w:rsidRPr="00EA748E">
              <w:t>Целевое использование: реализация мероприятий, направленных на повышение производительности труда на предприятии.</w:t>
            </w:r>
          </w:p>
          <w:p w14:paraId="1E5CDEF3" w14:textId="2A4996E8" w:rsidR="00616CFD" w:rsidRPr="00EA748E" w:rsidRDefault="00616CFD" w:rsidP="00A67448">
            <w:pPr>
              <w:jc w:val="both"/>
            </w:pPr>
            <w:r w:rsidRPr="00EA748E">
              <w:t>Срок: до 5 лет.</w:t>
            </w:r>
          </w:p>
          <w:p w14:paraId="54275AD9" w14:textId="22503213" w:rsidR="00616CFD" w:rsidRPr="00EA748E" w:rsidRDefault="00616CFD" w:rsidP="00A67448">
            <w:pPr>
              <w:jc w:val="both"/>
            </w:pPr>
            <w:r w:rsidRPr="00EA748E">
              <w:t xml:space="preserve">Обеспечение: банковская гарантия, поручительство уполномоченных финансовых организаций. </w:t>
            </w:r>
          </w:p>
          <w:p w14:paraId="795E354E" w14:textId="77777777" w:rsidR="00616CFD" w:rsidRDefault="00616CFD" w:rsidP="00A67448">
            <w:pPr>
              <w:jc w:val="both"/>
            </w:pPr>
            <w:r w:rsidRPr="00EA748E">
              <w:t xml:space="preserve">Условия: </w:t>
            </w:r>
            <w:proofErr w:type="spellStart"/>
            <w:r w:rsidRPr="00EA748E">
              <w:t>софинансирование</w:t>
            </w:r>
            <w:proofErr w:type="spellEnd"/>
            <w:r w:rsidRPr="00EA748E">
              <w:t xml:space="preserve"> не менее 20% от стоимости проекта.</w:t>
            </w:r>
          </w:p>
          <w:p w14:paraId="3F6D7F86" w14:textId="5EF94499" w:rsidR="00AE0E21" w:rsidRPr="00EA748E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66C20FA5" w14:textId="7C29F0F2" w:rsidR="00616CFD" w:rsidRPr="00EA748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EA748E"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3DDF1039" w14:textId="700D7F5A" w:rsidR="00616CFD" w:rsidRPr="00EA748E" w:rsidRDefault="00616CFD" w:rsidP="00A67448">
            <w:pPr>
              <w:jc w:val="center"/>
            </w:pPr>
            <w:r w:rsidRPr="00EA748E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627B3380" w14:textId="6F65203B" w:rsidR="00616CFD" w:rsidRPr="00EA748E" w:rsidRDefault="00C63BCE" w:rsidP="00A67448">
            <w:pPr>
              <w:jc w:val="center"/>
            </w:pPr>
            <w:r w:rsidRPr="00C63BCE">
              <w:t>Стандарт Фонда развития промышленности Тверской области</w:t>
            </w:r>
          </w:p>
        </w:tc>
      </w:tr>
      <w:tr w:rsidR="00616CFD" w:rsidRPr="0025330E" w14:paraId="78251030" w14:textId="2B73B089" w:rsidTr="00616CFD">
        <w:tc>
          <w:tcPr>
            <w:tcW w:w="852" w:type="dxa"/>
          </w:tcPr>
          <w:p w14:paraId="4BE9B23E" w14:textId="430888B4" w:rsidR="00616CFD" w:rsidRPr="00226355" w:rsidRDefault="00616CFD" w:rsidP="00C421A5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089839A" w14:textId="26094004" w:rsidR="00616CFD" w:rsidRPr="00EA748E" w:rsidRDefault="00616CFD" w:rsidP="00A67448">
            <w:pPr>
              <w:jc w:val="both"/>
            </w:pPr>
            <w:r w:rsidRPr="00EA748E">
              <w:t>Льготные займы по программе «Проекты развития»</w:t>
            </w:r>
          </w:p>
        </w:tc>
        <w:tc>
          <w:tcPr>
            <w:tcW w:w="5387" w:type="dxa"/>
          </w:tcPr>
          <w:p w14:paraId="56E59753" w14:textId="6E0F2CF3" w:rsidR="00616CFD" w:rsidRPr="00EA748E" w:rsidRDefault="00616CFD" w:rsidP="00A67448">
            <w:pPr>
              <w:jc w:val="both"/>
            </w:pPr>
            <w:r w:rsidRPr="00EA748E">
              <w:t>Сумма: от 20 000 000 до 100 000 000 рублей.</w:t>
            </w:r>
          </w:p>
          <w:p w14:paraId="327F4625" w14:textId="1063DF74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 xml:space="preserve">Размер процентной ставки: </w:t>
            </w:r>
            <w:r w:rsidRPr="00EA748E">
              <w:t>от 1 до 3 % годовых.</w:t>
            </w:r>
          </w:p>
          <w:p w14:paraId="57B2D0A8" w14:textId="2052BB7F" w:rsidR="00616CFD" w:rsidRPr="00EA748E" w:rsidRDefault="00616CFD" w:rsidP="00A67448">
            <w:pPr>
              <w:jc w:val="both"/>
            </w:pPr>
            <w:r w:rsidRPr="00EA748E">
              <w:t xml:space="preserve">Целевое использование: приобретение производственного оборудования. </w:t>
            </w:r>
          </w:p>
          <w:p w14:paraId="01FBA75C" w14:textId="739C4843" w:rsidR="00616CFD" w:rsidRPr="00EA748E" w:rsidRDefault="00616CFD" w:rsidP="00A67448">
            <w:pPr>
              <w:jc w:val="both"/>
            </w:pPr>
            <w:r w:rsidRPr="00EA748E">
              <w:t>Срок: до 5 лет.</w:t>
            </w:r>
          </w:p>
          <w:p w14:paraId="52A4A4E9" w14:textId="3A0960D6" w:rsidR="00616CFD" w:rsidRPr="00EA748E" w:rsidRDefault="00616CFD" w:rsidP="00A67448">
            <w:pPr>
              <w:jc w:val="both"/>
            </w:pPr>
            <w:r w:rsidRPr="00EA748E">
              <w:t xml:space="preserve">Обеспечение: банковская гарантия, поручительство уполномоченных финансовых организаций или имущественный залог. </w:t>
            </w:r>
          </w:p>
          <w:p w14:paraId="2E2FE806" w14:textId="77777777" w:rsidR="00616CFD" w:rsidRDefault="00616CFD" w:rsidP="00A67448">
            <w:pPr>
              <w:jc w:val="both"/>
            </w:pPr>
            <w:r w:rsidRPr="00EA748E">
              <w:t xml:space="preserve">Условия: </w:t>
            </w:r>
            <w:proofErr w:type="spellStart"/>
            <w:r w:rsidRPr="00EA748E">
              <w:t>софинансирование</w:t>
            </w:r>
            <w:proofErr w:type="spellEnd"/>
            <w:r w:rsidRPr="00EA748E">
              <w:t xml:space="preserve"> не менее 50% от стоимости проекта.</w:t>
            </w:r>
          </w:p>
          <w:p w14:paraId="268A8682" w14:textId="6DE59372" w:rsidR="00AE0E21" w:rsidRPr="00EA748E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2B5701B8" w14:textId="6179C13B" w:rsidR="00616CFD" w:rsidRPr="00EA748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EA748E"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16F6E14F" w14:textId="77777777" w:rsidR="00616CFD" w:rsidRPr="00EA748E" w:rsidRDefault="00616CFD" w:rsidP="00A67448">
            <w:pPr>
              <w:jc w:val="center"/>
            </w:pPr>
            <w:r w:rsidRPr="00EA748E">
              <w:t>Фонд развития промышленности Тверской области</w:t>
            </w:r>
          </w:p>
          <w:p w14:paraId="182E4441" w14:textId="77777777" w:rsidR="00616CFD" w:rsidRPr="00EA748E" w:rsidRDefault="00616CFD" w:rsidP="00A67448">
            <w:pPr>
              <w:jc w:val="center"/>
            </w:pPr>
          </w:p>
          <w:p w14:paraId="43E9B72D" w14:textId="41FD4010" w:rsidR="00616CFD" w:rsidRPr="00EA748E" w:rsidRDefault="00616CFD" w:rsidP="00A67448">
            <w:pPr>
              <w:jc w:val="center"/>
            </w:pPr>
            <w:r w:rsidRPr="00EA748E">
              <w:t>Фонд развития промышленности России</w:t>
            </w:r>
          </w:p>
        </w:tc>
        <w:tc>
          <w:tcPr>
            <w:tcW w:w="1843" w:type="dxa"/>
          </w:tcPr>
          <w:p w14:paraId="104834FD" w14:textId="0E1A1095" w:rsidR="00616CFD" w:rsidRPr="00EA748E" w:rsidRDefault="00C63BCE" w:rsidP="00A67448">
            <w:pPr>
              <w:jc w:val="center"/>
            </w:pPr>
            <w:r w:rsidRPr="00C63BCE">
              <w:t>Стандарт Фонда развития промышленности Тверской области</w:t>
            </w:r>
          </w:p>
        </w:tc>
      </w:tr>
      <w:tr w:rsidR="00616CFD" w:rsidRPr="0025330E" w14:paraId="43042497" w14:textId="3D2590BF" w:rsidTr="00616CFD">
        <w:tc>
          <w:tcPr>
            <w:tcW w:w="852" w:type="dxa"/>
          </w:tcPr>
          <w:p w14:paraId="2DCBE74B" w14:textId="39714CD7" w:rsidR="00616CFD" w:rsidRPr="00226355" w:rsidRDefault="00616CFD" w:rsidP="00C421A5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0EAEF48" w14:textId="5F67D7BA" w:rsidR="00616CFD" w:rsidRPr="00EA748E" w:rsidRDefault="00616CFD" w:rsidP="00A67448">
            <w:pPr>
              <w:jc w:val="both"/>
            </w:pPr>
            <w:r w:rsidRPr="00EA748E">
              <w:t>Льготные займы по программе «Комплектующие изделия»</w:t>
            </w:r>
          </w:p>
        </w:tc>
        <w:tc>
          <w:tcPr>
            <w:tcW w:w="5387" w:type="dxa"/>
          </w:tcPr>
          <w:p w14:paraId="548246B1" w14:textId="49CF207A" w:rsidR="00616CFD" w:rsidRPr="00EA748E" w:rsidRDefault="00616CFD" w:rsidP="00A67448">
            <w:pPr>
              <w:jc w:val="both"/>
            </w:pPr>
            <w:r w:rsidRPr="00EA748E">
              <w:t>Сумма: от 20 000 000 до 100 000 000 рублей.</w:t>
            </w:r>
          </w:p>
          <w:p w14:paraId="2E5EB60C" w14:textId="7EE4FD3A" w:rsidR="00616CFD" w:rsidRPr="00EA748E" w:rsidRDefault="00616CFD" w:rsidP="00A67448">
            <w:pPr>
              <w:jc w:val="both"/>
            </w:pPr>
            <w:r w:rsidRPr="00EA748E">
              <w:rPr>
                <w:bCs/>
              </w:rPr>
              <w:t xml:space="preserve">Размер процентной ставки: </w:t>
            </w:r>
            <w:r w:rsidRPr="00EA748E">
              <w:t>от 1 до 3 % годовых.</w:t>
            </w:r>
          </w:p>
          <w:p w14:paraId="7D5443EB" w14:textId="59F02C96" w:rsidR="00616CFD" w:rsidRPr="00EA748E" w:rsidRDefault="00616CFD" w:rsidP="00A67448">
            <w:pPr>
              <w:jc w:val="both"/>
            </w:pPr>
            <w:r w:rsidRPr="00EA748E">
              <w:t>Целевое использование: приобретение производственного оборудования.</w:t>
            </w:r>
          </w:p>
          <w:p w14:paraId="3864459E" w14:textId="18C943EF" w:rsidR="00616CFD" w:rsidRPr="00EA748E" w:rsidRDefault="00616CFD" w:rsidP="00A67448">
            <w:pPr>
              <w:jc w:val="both"/>
            </w:pPr>
            <w:r w:rsidRPr="00EA748E">
              <w:t>Срок: до 5 лет.</w:t>
            </w:r>
          </w:p>
          <w:p w14:paraId="2AB1949D" w14:textId="6ABE6913" w:rsidR="00616CFD" w:rsidRPr="00EA748E" w:rsidRDefault="00616CFD" w:rsidP="00A67448">
            <w:pPr>
              <w:jc w:val="both"/>
            </w:pPr>
            <w:r w:rsidRPr="00EA748E">
              <w:lastRenderedPageBreak/>
              <w:t xml:space="preserve">Обеспечение: банковская гарантия, поручительство уполномоченных финансовых организаций или имущественный залог. </w:t>
            </w:r>
          </w:p>
          <w:p w14:paraId="0FEA8217" w14:textId="16A58A8B" w:rsidR="00616CFD" w:rsidRPr="00EA748E" w:rsidRDefault="00616CFD" w:rsidP="00A67448">
            <w:pPr>
              <w:jc w:val="both"/>
            </w:pPr>
            <w:r w:rsidRPr="00EA748E">
              <w:t xml:space="preserve">Условия: </w:t>
            </w:r>
            <w:proofErr w:type="spellStart"/>
            <w:r w:rsidRPr="00EA748E">
              <w:t>софинансирование</w:t>
            </w:r>
            <w:proofErr w:type="spellEnd"/>
            <w:r w:rsidRPr="00EA748E">
              <w:t xml:space="preserve"> не менее 20% от стоимости проекта.</w:t>
            </w:r>
          </w:p>
        </w:tc>
        <w:tc>
          <w:tcPr>
            <w:tcW w:w="3827" w:type="dxa"/>
          </w:tcPr>
          <w:p w14:paraId="328D532B" w14:textId="6887805B" w:rsidR="00616CFD" w:rsidRPr="00EA748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EA748E">
              <w:lastRenderedPageBreak/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315418C6" w14:textId="77777777" w:rsidR="00616CFD" w:rsidRPr="00EA748E" w:rsidRDefault="00616CFD" w:rsidP="00A67448">
            <w:pPr>
              <w:jc w:val="center"/>
            </w:pPr>
            <w:r w:rsidRPr="00EA748E">
              <w:t>Фонд развития промышленности Тверской области</w:t>
            </w:r>
          </w:p>
          <w:p w14:paraId="0247251F" w14:textId="77777777" w:rsidR="00616CFD" w:rsidRPr="00EA748E" w:rsidRDefault="00616CFD" w:rsidP="00A67448">
            <w:pPr>
              <w:jc w:val="center"/>
            </w:pPr>
          </w:p>
          <w:p w14:paraId="72BC75E7" w14:textId="7E67CAC8" w:rsidR="00616CFD" w:rsidRPr="00EA748E" w:rsidRDefault="00616CFD" w:rsidP="00A67448">
            <w:pPr>
              <w:jc w:val="center"/>
            </w:pPr>
            <w:r w:rsidRPr="00EA748E">
              <w:lastRenderedPageBreak/>
              <w:t>Фонд развития промышленности России</w:t>
            </w:r>
          </w:p>
        </w:tc>
        <w:tc>
          <w:tcPr>
            <w:tcW w:w="1843" w:type="dxa"/>
          </w:tcPr>
          <w:p w14:paraId="652ECA1F" w14:textId="3C11480E" w:rsidR="00616CFD" w:rsidRPr="00EA748E" w:rsidRDefault="00C63BCE" w:rsidP="00A67448">
            <w:pPr>
              <w:jc w:val="center"/>
            </w:pPr>
            <w:r w:rsidRPr="00C63BCE">
              <w:lastRenderedPageBreak/>
              <w:t>Стандарт Фонда развития промышленности Тверской области</w:t>
            </w:r>
          </w:p>
        </w:tc>
      </w:tr>
      <w:tr w:rsidR="00616CFD" w:rsidRPr="0025330E" w14:paraId="1A429CE0" w14:textId="4F0D0631" w:rsidTr="00616CFD">
        <w:tc>
          <w:tcPr>
            <w:tcW w:w="852" w:type="dxa"/>
          </w:tcPr>
          <w:p w14:paraId="5B5714C3" w14:textId="4A9D99B7" w:rsidR="00616CFD" w:rsidRPr="00226355" w:rsidRDefault="00616CFD" w:rsidP="00C421A5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0FC907F" w14:textId="63800EB9" w:rsidR="00616CFD" w:rsidRPr="00EA748E" w:rsidRDefault="00616CFD" w:rsidP="006C7E34">
            <w:pPr>
              <w:jc w:val="both"/>
            </w:pPr>
            <w:r w:rsidRPr="00EA748E">
              <w:t>Льготные займы по программе «Проекты лесной промышленности»</w:t>
            </w:r>
          </w:p>
        </w:tc>
        <w:tc>
          <w:tcPr>
            <w:tcW w:w="5387" w:type="dxa"/>
          </w:tcPr>
          <w:p w14:paraId="08ED492D" w14:textId="474BBF7C" w:rsidR="00616CFD" w:rsidRPr="00EA748E" w:rsidRDefault="00616CFD" w:rsidP="00A67448">
            <w:pPr>
              <w:jc w:val="both"/>
            </w:pPr>
            <w:r w:rsidRPr="00EA748E">
              <w:t>Сумма: от 20 000 000 до 100 000 000 рублей.</w:t>
            </w:r>
          </w:p>
          <w:p w14:paraId="38388F60" w14:textId="619BC0AB" w:rsidR="00616CFD" w:rsidRPr="00EA748E" w:rsidRDefault="00616CFD" w:rsidP="00A67448">
            <w:pPr>
              <w:jc w:val="both"/>
            </w:pPr>
            <w:r>
              <w:rPr>
                <w:bCs/>
              </w:rPr>
              <w:t>Размер процентной ставки:</w:t>
            </w:r>
            <w:r w:rsidRPr="00EA748E">
              <w:t xml:space="preserve"> от 1 до 3 % годовых.</w:t>
            </w:r>
          </w:p>
          <w:p w14:paraId="1CA73729" w14:textId="3C91410B" w:rsidR="00616CFD" w:rsidRPr="00EA748E" w:rsidRDefault="00616CFD" w:rsidP="00A67448">
            <w:pPr>
              <w:jc w:val="both"/>
            </w:pPr>
            <w:r w:rsidRPr="00EA748E">
              <w:t>Целевое использован</w:t>
            </w:r>
            <w:r>
              <w:t>и</w:t>
            </w:r>
            <w:r w:rsidRPr="00EA748E">
              <w:t>е: приобретение производственного оборудования.</w:t>
            </w:r>
          </w:p>
          <w:p w14:paraId="12BFF5E2" w14:textId="182C094D" w:rsidR="00616CFD" w:rsidRPr="00EA748E" w:rsidRDefault="00616CFD" w:rsidP="00A67448">
            <w:pPr>
              <w:jc w:val="both"/>
            </w:pPr>
            <w:r w:rsidRPr="00EA748E">
              <w:t>Срок: до 3 лет.</w:t>
            </w:r>
          </w:p>
          <w:p w14:paraId="230BE855" w14:textId="2A3B4A5C" w:rsidR="00616CFD" w:rsidRPr="00EA748E" w:rsidRDefault="00616CFD" w:rsidP="00A67448">
            <w:pPr>
              <w:jc w:val="both"/>
            </w:pPr>
            <w:r w:rsidRPr="00EA748E">
              <w:t xml:space="preserve">Обеспечение: банковская гарантия, поручительство уполномоченных финансовых организаций не менее, чем на 50% от суммы займа, имущественный залог (частично). </w:t>
            </w:r>
          </w:p>
          <w:p w14:paraId="31D38C1D" w14:textId="77777777" w:rsidR="00616CFD" w:rsidRDefault="00616CFD" w:rsidP="00A67448">
            <w:pPr>
              <w:jc w:val="both"/>
            </w:pPr>
            <w:r w:rsidRPr="00EA748E">
              <w:t xml:space="preserve">Условия: </w:t>
            </w:r>
            <w:proofErr w:type="spellStart"/>
            <w:r w:rsidRPr="00EA748E">
              <w:t>софинансирование</w:t>
            </w:r>
            <w:proofErr w:type="spellEnd"/>
            <w:r w:rsidRPr="00EA748E">
              <w:t xml:space="preserve"> не менее 20% от стоимости проекта.</w:t>
            </w:r>
          </w:p>
          <w:p w14:paraId="4440113B" w14:textId="64088335" w:rsidR="00AE0E21" w:rsidRPr="00EA748E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68E1EE01" w14:textId="4FF2CDAA" w:rsidR="00616CFD" w:rsidRPr="00EA748E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EA748E">
              <w:t>Предприятия лесообрабатывающей отрасли Тверской области (ведущие деятельность по ОКВЭД 16), являющиеся субъектами МСП</w:t>
            </w:r>
          </w:p>
        </w:tc>
        <w:tc>
          <w:tcPr>
            <w:tcW w:w="1701" w:type="dxa"/>
          </w:tcPr>
          <w:p w14:paraId="64E4E3FD" w14:textId="77777777" w:rsidR="00616CFD" w:rsidRPr="00EA748E" w:rsidRDefault="00616CFD" w:rsidP="00A67448">
            <w:pPr>
              <w:jc w:val="center"/>
            </w:pPr>
            <w:r w:rsidRPr="00EA748E">
              <w:t>Фонд развития промышленности Тверской области</w:t>
            </w:r>
          </w:p>
          <w:p w14:paraId="3C0B4012" w14:textId="77777777" w:rsidR="00616CFD" w:rsidRPr="00EA748E" w:rsidRDefault="00616CFD" w:rsidP="00A67448">
            <w:pPr>
              <w:jc w:val="center"/>
            </w:pPr>
          </w:p>
          <w:p w14:paraId="3E7499F2" w14:textId="16A5C03E" w:rsidR="00616CFD" w:rsidRPr="00EA748E" w:rsidRDefault="00616CFD" w:rsidP="00A67448">
            <w:pPr>
              <w:jc w:val="center"/>
            </w:pPr>
            <w:r w:rsidRPr="00EA748E">
              <w:t>Фонд развития промышленности России</w:t>
            </w:r>
          </w:p>
        </w:tc>
        <w:tc>
          <w:tcPr>
            <w:tcW w:w="1843" w:type="dxa"/>
          </w:tcPr>
          <w:p w14:paraId="41B3541A" w14:textId="71BC8E2F" w:rsidR="00616CFD" w:rsidRPr="00EA748E" w:rsidRDefault="00C63BCE" w:rsidP="00A67448">
            <w:pPr>
              <w:jc w:val="center"/>
            </w:pPr>
            <w:r w:rsidRPr="00C63BCE">
              <w:t>Стандарт Фонда развития промышленности Тверской области</w:t>
            </w:r>
          </w:p>
        </w:tc>
      </w:tr>
      <w:tr w:rsidR="007515D3" w:rsidRPr="007515D3" w14:paraId="431C8364" w14:textId="17AE3C2B" w:rsidTr="00616CFD">
        <w:tc>
          <w:tcPr>
            <w:tcW w:w="852" w:type="dxa"/>
          </w:tcPr>
          <w:p w14:paraId="26270F6A" w14:textId="1B1ED182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A47D54E" w14:textId="44677F9A" w:rsidR="00616CFD" w:rsidRPr="0011318A" w:rsidRDefault="00255281" w:rsidP="00A67448">
            <w:pPr>
              <w:pStyle w:val="ConsPlusTitle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Грант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</w:t>
            </w:r>
            <w:r w:rsidR="00616CFD" w:rsidRPr="0011318A">
              <w:rPr>
                <w:rFonts w:ascii="Times New Roman" w:hAnsi="Times New Roman" w:cs="Times New Roman"/>
                <w:b w:val="0"/>
              </w:rPr>
              <w:t xml:space="preserve"> на реализацию проектов</w:t>
            </w:r>
          </w:p>
          <w:p w14:paraId="487D5632" w14:textId="75EE47D9" w:rsidR="00616CFD" w:rsidRPr="0011318A" w:rsidRDefault="00616CFD" w:rsidP="00A67448">
            <w:pPr>
              <w:jc w:val="both"/>
            </w:pPr>
          </w:p>
        </w:tc>
        <w:tc>
          <w:tcPr>
            <w:tcW w:w="5387" w:type="dxa"/>
          </w:tcPr>
          <w:p w14:paraId="2AC2E8F2" w14:textId="30AF6A8B" w:rsidR="00616CFD" w:rsidRPr="00E56EDA" w:rsidRDefault="00616CFD" w:rsidP="00A67448">
            <w:pPr>
              <w:pStyle w:val="ConsPlusNormal"/>
              <w:jc w:val="both"/>
            </w:pPr>
            <w:r w:rsidRPr="00E56EDA">
              <w:t>На реализацию проекта по созданию и (или) развитию хозяйства по:</w:t>
            </w:r>
          </w:p>
          <w:p w14:paraId="126F5A84" w14:textId="287AA294" w:rsidR="00616CFD" w:rsidRPr="00E56EDA" w:rsidRDefault="00616CFD" w:rsidP="00A67448">
            <w:pPr>
              <w:pStyle w:val="ConsPlusNormal"/>
              <w:ind w:firstLine="32"/>
              <w:jc w:val="both"/>
            </w:pPr>
            <w:bookmarkStart w:id="1" w:name="Par62"/>
            <w:bookmarkEnd w:id="1"/>
            <w:r w:rsidRPr="00E56EDA">
              <w:t>- разведению крупного рогатого скота мясного или молочного направлений продуктивности - в размере</w:t>
            </w:r>
            <w:r w:rsidR="00255281" w:rsidRPr="00E56EDA">
              <w:t xml:space="preserve">, не превышающем 5 000 000 - 6 </w:t>
            </w:r>
            <w:r w:rsidRPr="00E56EDA">
              <w:t>000 000 рублей, но не более 90 % затрат.</w:t>
            </w:r>
          </w:p>
          <w:p w14:paraId="54F0422F" w14:textId="38F44E70" w:rsidR="00616CFD" w:rsidRPr="00E56EDA" w:rsidRDefault="00616CFD" w:rsidP="00A67448">
            <w:pPr>
              <w:pStyle w:val="ConsPlusNormal"/>
              <w:ind w:firstLine="32"/>
              <w:jc w:val="both"/>
            </w:pPr>
            <w:bookmarkStart w:id="2" w:name="Par63"/>
            <w:bookmarkStart w:id="3" w:name="Par64"/>
            <w:bookmarkEnd w:id="2"/>
            <w:bookmarkEnd w:id="3"/>
            <w:r w:rsidRPr="00E56EDA">
              <w:t>- по иным направлениям - в размере, не превышающем 3 000 000 – 4 000 000 рублей, но не более 90% затрат.</w:t>
            </w:r>
          </w:p>
          <w:p w14:paraId="2027E2D0" w14:textId="77777777" w:rsidR="00616CFD" w:rsidRPr="00E56EDA" w:rsidRDefault="00616CFD" w:rsidP="00A67448">
            <w:pPr>
              <w:pStyle w:val="ConsPlusNormal"/>
              <w:ind w:firstLine="32"/>
              <w:jc w:val="both"/>
            </w:pPr>
            <w:bookmarkStart w:id="4" w:name="Par65"/>
            <w:bookmarkEnd w:id="4"/>
            <w:r w:rsidRPr="00E56EDA">
              <w:t>Максимальный размер Гранта определяется с учетом размера собственных средств заявителя, в размере не менее 10% стоимости приобретаемого имущества, выполняемых работ, оказываемых услуг.</w:t>
            </w:r>
          </w:p>
          <w:p w14:paraId="6987E86C" w14:textId="77777777" w:rsidR="00616CFD" w:rsidRPr="00E56EDA" w:rsidRDefault="00616CFD" w:rsidP="00A67448">
            <w:pPr>
              <w:pStyle w:val="ConsPlusNormal"/>
              <w:ind w:firstLine="32"/>
              <w:jc w:val="both"/>
            </w:pPr>
            <w:r w:rsidRPr="00E56EDA">
              <w:t>Срок использования: не более 18 месяцев со дня его получения.</w:t>
            </w:r>
          </w:p>
          <w:p w14:paraId="03C087EC" w14:textId="5C19793E" w:rsidR="00745948" w:rsidRPr="00E56EDA" w:rsidRDefault="00745948" w:rsidP="00745948">
            <w:pPr>
              <w:ind w:firstLine="540"/>
              <w:jc w:val="both"/>
            </w:pPr>
            <w:r w:rsidRPr="00E56EDA">
              <w:t>Срок использования гранта</w:t>
            </w:r>
            <w:r w:rsidR="003F637D" w:rsidRPr="00E56EDA">
              <w:t xml:space="preserve"> при наступлении обстоятельств непреодолимой силы  </w:t>
            </w:r>
            <w:r w:rsidRPr="00E56EDA">
              <w:t xml:space="preserve"> может быть продлен по решению уполномоченного органа, но не более чем на 6 месяцев, </w:t>
            </w:r>
          </w:p>
          <w:p w14:paraId="73D49419" w14:textId="74FFBB55" w:rsidR="003F637D" w:rsidRPr="00E56EDA" w:rsidRDefault="003F637D" w:rsidP="003F637D">
            <w:pPr>
              <w:ind w:firstLine="540"/>
              <w:jc w:val="both"/>
            </w:pPr>
            <w:r w:rsidRPr="00E56EDA">
              <w:t>Продление срока использования гранта "</w:t>
            </w:r>
            <w:proofErr w:type="spellStart"/>
            <w:r w:rsidRPr="00E56EDA">
              <w:t>Агростартап</w:t>
            </w:r>
            <w:proofErr w:type="spellEnd"/>
            <w:r w:rsidRPr="00E56EDA">
              <w:t xml:space="preserve">", предоставленного </w:t>
            </w:r>
            <w:proofErr w:type="spellStart"/>
            <w:r w:rsidRPr="00E56EDA">
              <w:t>грантополучателям</w:t>
            </w:r>
            <w:proofErr w:type="spellEnd"/>
            <w:r w:rsidRPr="00E56EDA">
              <w:t xml:space="preserve"> в 2021 - 2022 годах, допускается по решению уполномоченного органа, но не более чем на 12 месяцев, </w:t>
            </w:r>
            <w:r w:rsidR="00A62A8D" w:rsidRPr="00E56EDA">
              <w:t>П</w:t>
            </w:r>
            <w:r w:rsidRPr="00E56EDA">
              <w:t xml:space="preserve">родление срока использования </w:t>
            </w:r>
            <w:proofErr w:type="gramStart"/>
            <w:r w:rsidRPr="00E56EDA">
              <w:t xml:space="preserve">гранта  </w:t>
            </w:r>
            <w:r w:rsidRPr="00E56EDA">
              <w:lastRenderedPageBreak/>
              <w:t>осуществляется</w:t>
            </w:r>
            <w:proofErr w:type="gramEnd"/>
            <w:r w:rsidRPr="00E56EDA">
              <w:t xml:space="preserve"> в соответствии с заявлением </w:t>
            </w:r>
            <w:proofErr w:type="spellStart"/>
            <w:r w:rsidRPr="00E56EDA">
              <w:t>грантополучателя</w:t>
            </w:r>
            <w:proofErr w:type="spellEnd"/>
            <w:r w:rsidRPr="00E56EDA">
              <w:t>, направленным в уполномоченный орган не позднее чем за 15 календарных дней до окончания срока использования гранта "</w:t>
            </w:r>
            <w:proofErr w:type="spellStart"/>
            <w:r w:rsidRPr="00E56EDA">
              <w:t>Агростартап</w:t>
            </w:r>
            <w:proofErr w:type="spellEnd"/>
            <w:r w:rsidRPr="00E56EDA">
              <w:t>"</w:t>
            </w:r>
            <w:r w:rsidR="00A62A8D" w:rsidRPr="00E56EDA">
              <w:t>.</w:t>
            </w:r>
          </w:p>
          <w:p w14:paraId="0B6084EC" w14:textId="5973E80E" w:rsidR="00745948" w:rsidRPr="00E56EDA" w:rsidRDefault="00745948" w:rsidP="00AE0E21">
            <w:pPr>
              <w:pStyle w:val="ConsPlusNormal"/>
              <w:jc w:val="both"/>
            </w:pPr>
          </w:p>
        </w:tc>
        <w:tc>
          <w:tcPr>
            <w:tcW w:w="3827" w:type="dxa"/>
          </w:tcPr>
          <w:p w14:paraId="10D81386" w14:textId="43D26894" w:rsidR="00616CFD" w:rsidRPr="00E56EDA" w:rsidRDefault="00616CFD" w:rsidP="00A67448">
            <w:pPr>
              <w:pStyle w:val="ConsPlusNormal"/>
              <w:jc w:val="center"/>
            </w:pPr>
            <w:r w:rsidRPr="00E56EDA">
              <w:lastRenderedPageBreak/>
              <w:t>КФХ,</w:t>
            </w:r>
            <w:bookmarkStart w:id="5" w:name="Par51"/>
            <w:bookmarkEnd w:id="5"/>
            <w:r w:rsidRPr="00E56EDA">
              <w:t xml:space="preserve"> граждане РФ, обязующиеся в срок до 30 календарных дней с даты принятия о предоставлении ему Гранта, осуществить государственную регистрацию КФХ в органах Федеральной налоговой службы</w:t>
            </w:r>
          </w:p>
        </w:tc>
        <w:tc>
          <w:tcPr>
            <w:tcW w:w="1701" w:type="dxa"/>
          </w:tcPr>
          <w:p w14:paraId="7D64E9C4" w14:textId="77777777" w:rsidR="00616CFD" w:rsidRPr="00E56EDA" w:rsidRDefault="00616CFD" w:rsidP="008935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EDA">
              <w:rPr>
                <w:bCs/>
              </w:rPr>
              <w:t>Министерство сельского хозяйства, пищевой и перерабатывающей промышленности Тверской области.</w:t>
            </w:r>
          </w:p>
          <w:p w14:paraId="4C71C196" w14:textId="11C1C655" w:rsidR="00616CFD" w:rsidRPr="00E56EDA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628E2DDE" w14:textId="77777777" w:rsidR="00616CFD" w:rsidRPr="00E56EDA" w:rsidRDefault="00E02A49" w:rsidP="00533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EDA">
              <w:t>Постановление Правительства Тверской от 26</w:t>
            </w:r>
            <w:r w:rsidR="00533CB0" w:rsidRPr="00E56EDA">
              <w:t xml:space="preserve">.08.2021 </w:t>
            </w:r>
            <w:r w:rsidRPr="00E56EDA">
              <w:t>№</w:t>
            </w:r>
            <w:r w:rsidR="00533CB0" w:rsidRPr="00E56EDA">
              <w:t> </w:t>
            </w:r>
            <w:r w:rsidRPr="00E56EDA">
              <w:t>447-пп</w:t>
            </w:r>
          </w:p>
          <w:p w14:paraId="017D3706" w14:textId="188C910E" w:rsidR="00EA7B0B" w:rsidRPr="00E56EDA" w:rsidRDefault="00EA7B0B" w:rsidP="00EA7B0B">
            <w:pPr>
              <w:jc w:val="center"/>
              <w:rPr>
                <w:bCs/>
              </w:rPr>
            </w:pPr>
            <w:r w:rsidRPr="00E56EDA">
              <w:t>(Постановление от 14.07.2012 №</w:t>
            </w:r>
            <w:r w:rsidR="00255281" w:rsidRPr="00E56EDA">
              <w:t xml:space="preserve"> </w:t>
            </w:r>
            <w:r w:rsidRPr="00E56EDA">
              <w:t xml:space="preserve">717 в редакции </w:t>
            </w:r>
            <w:r w:rsidRPr="00E56EDA">
              <w:rPr>
                <w:bCs/>
              </w:rPr>
              <w:t xml:space="preserve">постановления </w:t>
            </w:r>
          </w:p>
          <w:p w14:paraId="3BB4A285" w14:textId="77777777" w:rsidR="00EA7B0B" w:rsidRPr="00E56EDA" w:rsidRDefault="00EA7B0B" w:rsidP="00EA7B0B">
            <w:pPr>
              <w:jc w:val="center"/>
              <w:rPr>
                <w:bCs/>
              </w:rPr>
            </w:pPr>
            <w:r w:rsidRPr="00E56EDA">
              <w:rPr>
                <w:bCs/>
              </w:rPr>
              <w:t xml:space="preserve">от 02.04.2022 </w:t>
            </w:r>
          </w:p>
          <w:p w14:paraId="1BCB8AC8" w14:textId="77777777" w:rsidR="00EA7B0B" w:rsidRPr="00E56EDA" w:rsidRDefault="00EA7B0B" w:rsidP="00EA7B0B">
            <w:pPr>
              <w:jc w:val="center"/>
              <w:rPr>
                <w:bCs/>
              </w:rPr>
            </w:pPr>
            <w:r w:rsidRPr="00E56EDA">
              <w:rPr>
                <w:bCs/>
              </w:rPr>
              <w:t xml:space="preserve">№ 573 </w:t>
            </w:r>
          </w:p>
          <w:p w14:paraId="1247057B" w14:textId="69FD03D3" w:rsidR="00745948" w:rsidRPr="00E56EDA" w:rsidRDefault="00745948" w:rsidP="00EA7B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16CFD" w:rsidRPr="0080157E" w14:paraId="48C9A51B" w14:textId="49A9FA94" w:rsidTr="00616CFD">
        <w:tc>
          <w:tcPr>
            <w:tcW w:w="852" w:type="dxa"/>
          </w:tcPr>
          <w:p w14:paraId="5A9253E5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8A81B6D" w14:textId="77777777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EFF">
              <w:t>Субсидия в целях возмещения части затрат сельскохозяйственным потребительским кооперативам в рамках создания системы поддержки фермеров и развития сельской кооперации</w:t>
            </w:r>
          </w:p>
          <w:p w14:paraId="3AA96AFB" w14:textId="77777777" w:rsidR="00616CFD" w:rsidRPr="00521EFF" w:rsidRDefault="00616CFD" w:rsidP="00A67448">
            <w:pPr>
              <w:jc w:val="both"/>
            </w:pPr>
          </w:p>
        </w:tc>
        <w:tc>
          <w:tcPr>
            <w:tcW w:w="5387" w:type="dxa"/>
          </w:tcPr>
          <w:p w14:paraId="20DE475C" w14:textId="4E51CF29" w:rsidR="00616CFD" w:rsidRPr="00E56EDA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6EDA">
              <w:t>В целях возмещения части затрат, понесенных в текущем финансовом году, связанных с:</w:t>
            </w:r>
          </w:p>
          <w:p w14:paraId="0A644B6C" w14:textId="1AD31E81" w:rsidR="00616CFD" w:rsidRPr="00E56EDA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" w:name="Par49"/>
            <w:bookmarkEnd w:id="6"/>
            <w:r w:rsidRPr="00E56EDA">
              <w:t>- приобретением имущества в целях последующей передачи (реализации) приобретенного имущества в собственность членов кооператива, - в размере, не превышающем 50% затрат, но не более 3 000 000 рублей;</w:t>
            </w:r>
          </w:p>
          <w:p w14:paraId="44AE2E26" w14:textId="557FDB7B" w:rsidR="00616CFD" w:rsidRPr="00E56EDA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7" w:name="Par50"/>
            <w:bookmarkEnd w:id="7"/>
            <w:r w:rsidRPr="00E56EDA">
              <w:t>-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кооператива на праве собственности, - в размере, не превышающем 50% затрат, но не более 10 000 000 рублей;</w:t>
            </w:r>
          </w:p>
          <w:p w14:paraId="692D3F52" w14:textId="758C7EE6" w:rsidR="00616CFD" w:rsidRPr="00E56EDA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8" w:name="Par53"/>
            <w:bookmarkEnd w:id="8"/>
            <w:r w:rsidRPr="00E56EDA">
              <w:t>- приобретением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кооператива - в размере, не превышающем 50% затрат, но не более 10 000 000 рублей;</w:t>
            </w:r>
          </w:p>
          <w:p w14:paraId="07E30CA0" w14:textId="77777777" w:rsidR="00616CFD" w:rsidRPr="00E56EDA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9" w:name="Par55"/>
            <w:bookmarkEnd w:id="9"/>
            <w:r w:rsidRPr="00E56EDA">
              <w:t>- закупкой сельскохозяйственной продукции у членов кооператива в размере:</w:t>
            </w:r>
          </w:p>
          <w:p w14:paraId="16F5BF67" w14:textId="0C4ECB73" w:rsidR="00616CFD" w:rsidRPr="00E56EDA" w:rsidRDefault="00616CFD" w:rsidP="001F5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6EDA">
              <w:t>10</w:t>
            </w:r>
            <w:r w:rsidR="001F5DE7" w:rsidRPr="00E56EDA">
              <w:t>,12,</w:t>
            </w:r>
            <w:r w:rsidRPr="00E56EDA">
              <w:t>15% затрат, в зависимости от объема выручки (от 100 000 рублей до 5 000 000 рублей; от 5 001 000 рублей до 25 000 000 рублей; более 25 000 000 рублей)</w:t>
            </w:r>
            <w:r w:rsidR="001F5DE7" w:rsidRPr="00E56EDA">
              <w:t>;</w:t>
            </w:r>
          </w:p>
          <w:p w14:paraId="1BB2F9B2" w14:textId="7CBD8C6C" w:rsidR="001F5DE7" w:rsidRDefault="001F5DE7" w:rsidP="001F5DE7">
            <w:pPr>
              <w:jc w:val="both"/>
            </w:pPr>
            <w:r w:rsidRPr="00E56EDA">
              <w:t>не превышающем 20% процентов затрат, но не более 5 млн. рублей, из расчета на один сельскохозяйственный потребительский кооператив в связи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</w:t>
            </w:r>
            <w:r w:rsidR="00AE0E21">
              <w:t>борудования для их комплектации.</w:t>
            </w:r>
            <w:r w:rsidRPr="00E56EDA">
              <w:t xml:space="preserve"> </w:t>
            </w:r>
          </w:p>
          <w:p w14:paraId="107A0384" w14:textId="3333240F" w:rsidR="00AE0E21" w:rsidRPr="00E56EDA" w:rsidRDefault="00AE0E21" w:rsidP="001F5DE7">
            <w:pPr>
              <w:jc w:val="both"/>
            </w:pPr>
          </w:p>
        </w:tc>
        <w:tc>
          <w:tcPr>
            <w:tcW w:w="3827" w:type="dxa"/>
          </w:tcPr>
          <w:p w14:paraId="33E59ABF" w14:textId="4A432FE8" w:rsidR="00616CFD" w:rsidRPr="00521EFF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521EFF">
              <w:t xml:space="preserve">Сельскохозяйственные потребительские кооперативы, члены которых относятся к </w:t>
            </w:r>
            <w:proofErr w:type="spellStart"/>
            <w:r w:rsidRPr="00521EFF">
              <w:t>микропредприятиям</w:t>
            </w:r>
            <w:proofErr w:type="spellEnd"/>
            <w:r w:rsidRPr="00521EFF">
              <w:t xml:space="preserve"> или малым предприятиям</w:t>
            </w:r>
          </w:p>
        </w:tc>
        <w:tc>
          <w:tcPr>
            <w:tcW w:w="1701" w:type="dxa"/>
          </w:tcPr>
          <w:p w14:paraId="747B38D4" w14:textId="5996B2C8" w:rsidR="00616CFD" w:rsidRPr="00521EFF" w:rsidRDefault="00616CFD" w:rsidP="008935A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bCs/>
              </w:rPr>
            </w:pPr>
            <w:r w:rsidRPr="00521EFF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  <w:p w14:paraId="0A6E6948" w14:textId="77777777" w:rsidR="00616CFD" w:rsidRPr="00521EFF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023F0A58" w14:textId="77777777" w:rsidR="00616CFD" w:rsidRPr="00521EFF" w:rsidRDefault="00E02A49" w:rsidP="008935A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521EFF">
              <w:t>Постановление Правительства Тверской области от 01.06.2021 № 319-пп</w:t>
            </w:r>
          </w:p>
          <w:p w14:paraId="14CBDC8A" w14:textId="76658052" w:rsidR="00AD5848" w:rsidRPr="00521EFF" w:rsidRDefault="00AD5848" w:rsidP="00AD5848">
            <w:pPr>
              <w:jc w:val="center"/>
              <w:rPr>
                <w:bCs/>
              </w:rPr>
            </w:pPr>
            <w:r w:rsidRPr="00521EFF">
              <w:t xml:space="preserve">(Постановление </w:t>
            </w:r>
            <w:r w:rsidR="00255281" w:rsidRPr="00521EFF">
              <w:t>от 14.07.2012 № </w:t>
            </w:r>
            <w:r w:rsidRPr="00521EFF">
              <w:t xml:space="preserve">717 в редакции </w:t>
            </w:r>
            <w:r w:rsidRPr="00521EFF">
              <w:rPr>
                <w:bCs/>
              </w:rPr>
              <w:t xml:space="preserve">постановления </w:t>
            </w:r>
          </w:p>
          <w:p w14:paraId="6BD8607D" w14:textId="77777777" w:rsidR="00AD5848" w:rsidRPr="00521EFF" w:rsidRDefault="00AD5848" w:rsidP="00AD5848">
            <w:pPr>
              <w:jc w:val="center"/>
              <w:rPr>
                <w:bCs/>
              </w:rPr>
            </w:pPr>
            <w:r w:rsidRPr="00521EFF">
              <w:rPr>
                <w:bCs/>
              </w:rPr>
              <w:t xml:space="preserve">от 02.04.2022 </w:t>
            </w:r>
          </w:p>
          <w:p w14:paraId="66FA8AC0" w14:textId="77777777" w:rsidR="00AD5848" w:rsidRPr="00521EFF" w:rsidRDefault="00AD5848" w:rsidP="00AD5848">
            <w:pPr>
              <w:jc w:val="center"/>
              <w:rPr>
                <w:bCs/>
              </w:rPr>
            </w:pPr>
            <w:r w:rsidRPr="00521EFF">
              <w:rPr>
                <w:bCs/>
              </w:rPr>
              <w:t xml:space="preserve">№ 573 </w:t>
            </w:r>
          </w:p>
          <w:p w14:paraId="18FED0C4" w14:textId="2EFE3C5D" w:rsidR="002E318B" w:rsidRPr="00521EFF" w:rsidRDefault="00AD5848" w:rsidP="00AD5848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bCs/>
              </w:rPr>
            </w:pPr>
            <w:r w:rsidRPr="00521EFF">
              <w:t xml:space="preserve"> </w:t>
            </w:r>
            <w:r w:rsidR="002E318B" w:rsidRPr="00521EFF">
              <w:t xml:space="preserve"> </w:t>
            </w:r>
          </w:p>
        </w:tc>
      </w:tr>
      <w:tr w:rsidR="00616CFD" w:rsidRPr="0080157E" w14:paraId="5CABAB4E" w14:textId="029BB03F" w:rsidTr="00616CFD">
        <w:tc>
          <w:tcPr>
            <w:tcW w:w="852" w:type="dxa"/>
          </w:tcPr>
          <w:p w14:paraId="46074746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457FC2D" w14:textId="46714542" w:rsidR="00616CFD" w:rsidRPr="0011318A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bCs/>
              </w:rPr>
            </w:pPr>
            <w:r w:rsidRPr="0011318A">
              <w:t>Грант в форме субсидии на развитие семейных ферм и развитие материально-технической базы сельскохозяйственны</w:t>
            </w:r>
            <w:r>
              <w:t>х</w:t>
            </w:r>
            <w:r w:rsidRPr="0011318A">
              <w:t xml:space="preserve"> потребительских кооперативов</w:t>
            </w:r>
          </w:p>
          <w:p w14:paraId="2046318E" w14:textId="77777777" w:rsidR="00616CFD" w:rsidRPr="0011318A" w:rsidRDefault="00616CFD" w:rsidP="00A67448">
            <w:pPr>
              <w:jc w:val="both"/>
              <w:rPr>
                <w:highlight w:val="yellow"/>
              </w:rPr>
            </w:pPr>
          </w:p>
        </w:tc>
        <w:tc>
          <w:tcPr>
            <w:tcW w:w="5387" w:type="dxa"/>
          </w:tcPr>
          <w:p w14:paraId="5B38AC05" w14:textId="1EE3793B" w:rsidR="00616CFD" w:rsidRPr="00521EFF" w:rsidRDefault="00AE0E21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="00616CFD" w:rsidRPr="00521EFF">
              <w:t>а развитие семейной фермы:</w:t>
            </w:r>
          </w:p>
          <w:p w14:paraId="282C1642" w14:textId="4B5EE4D7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EFF">
              <w:t>- в размере, не превышающем 30 000 000 рублей, но не более 60 % стоимости проекта;</w:t>
            </w:r>
          </w:p>
          <w:p w14:paraId="3E5E9EAB" w14:textId="24804AC1" w:rsidR="00616CFD" w:rsidRPr="00521EFF" w:rsidRDefault="00616CFD" w:rsidP="00A67448">
            <w:pPr>
              <w:pStyle w:val="ConsPlusNormal"/>
              <w:jc w:val="both"/>
            </w:pPr>
            <w:r w:rsidRPr="00521EFF">
              <w:t>- на погашение не более 20 % привлекаемого на реализацию проекта льготного инвестиционного кредита в размере, не превышающем 30 000 000 рублей, но не более 80% соответствующих затрат;</w:t>
            </w:r>
          </w:p>
          <w:p w14:paraId="4F8D6C8D" w14:textId="77777777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0" w:name="Par262"/>
            <w:bookmarkEnd w:id="10"/>
            <w:r w:rsidRPr="00521EFF">
              <w:t xml:space="preserve"> </w:t>
            </w:r>
          </w:p>
          <w:p w14:paraId="4EF9E4E8" w14:textId="4C3CB235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EFF">
              <w:t>на развитие материально-технической базы кооператива:</w:t>
            </w:r>
          </w:p>
          <w:p w14:paraId="63CF6980" w14:textId="49DA69EC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EFF">
              <w:t>-  в размере, не превышающем 70 000 000 рублей, но не более 60% стоимости проекта;</w:t>
            </w:r>
          </w:p>
          <w:p w14:paraId="030CB121" w14:textId="77777777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EFF">
              <w:t>- на погашение не более 20% привлекаемого на реализацию проекта льготного инвестиционного кредита в размере, не превышающем 70 000 000 рублей, но не более 80% соответствующих затрат.</w:t>
            </w:r>
          </w:p>
          <w:p w14:paraId="3484104C" w14:textId="77777777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EFF">
              <w:t>Срок использования: не более 24 месяцев со дня его получения.</w:t>
            </w:r>
          </w:p>
          <w:p w14:paraId="7C542FEE" w14:textId="03388C47" w:rsidR="00091983" w:rsidRPr="00521EFF" w:rsidRDefault="00091983" w:rsidP="00091983">
            <w:pPr>
              <w:jc w:val="both"/>
            </w:pPr>
            <w:r w:rsidRPr="00521EFF">
              <w:t xml:space="preserve">Срок использования гранта на развитие семейной фермы, гранта на развитие материально-технической базы, может быть продлен по решению уполномоченного органа, но не более чем на 6 месяцев. </w:t>
            </w:r>
          </w:p>
          <w:p w14:paraId="3FE7E85B" w14:textId="571AA6F6" w:rsidR="00091983" w:rsidRPr="00521EFF" w:rsidRDefault="00091983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2306B207" w14:textId="22105B1D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521EFF">
              <w:t>КФХ,</w:t>
            </w:r>
          </w:p>
          <w:p w14:paraId="52E86F90" w14:textId="318D1C55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521EFF">
              <w:t>индивидуальные предприниматели, являющиеся сельскохозяйственными товаропроизводителями</w:t>
            </w:r>
          </w:p>
          <w:p w14:paraId="55BF8FDE" w14:textId="77777777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</w:p>
          <w:p w14:paraId="17AB17B6" w14:textId="77777777" w:rsidR="00616CFD" w:rsidRPr="00521EFF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521EFF">
              <w:t>сельскохозяйственные потребительские кооперативы.</w:t>
            </w:r>
          </w:p>
          <w:p w14:paraId="3EC9C7BF" w14:textId="77777777" w:rsidR="00616CFD" w:rsidRPr="00521EFF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</w:tc>
        <w:tc>
          <w:tcPr>
            <w:tcW w:w="1701" w:type="dxa"/>
          </w:tcPr>
          <w:p w14:paraId="5E00B850" w14:textId="69D94520" w:rsidR="00616CFD" w:rsidRPr="00521EFF" w:rsidRDefault="00616CFD" w:rsidP="00A67448">
            <w:pPr>
              <w:jc w:val="center"/>
            </w:pPr>
            <w:r w:rsidRPr="00521EFF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4D9CC61" w14:textId="77777777" w:rsidR="00616CFD" w:rsidRPr="00521EFF" w:rsidRDefault="00E02A49" w:rsidP="00533CB0">
            <w:pPr>
              <w:jc w:val="center"/>
            </w:pPr>
            <w:r w:rsidRPr="00521EFF">
              <w:t>Постановление Правительства Тверской области от 25</w:t>
            </w:r>
            <w:r w:rsidR="00533CB0" w:rsidRPr="00521EFF">
              <w:t xml:space="preserve">.10.2021 </w:t>
            </w:r>
            <w:r w:rsidRPr="00521EFF">
              <w:t>№</w:t>
            </w:r>
            <w:r w:rsidR="00533CB0" w:rsidRPr="00521EFF">
              <w:t> </w:t>
            </w:r>
            <w:r w:rsidRPr="00521EFF">
              <w:t>580-пп</w:t>
            </w:r>
          </w:p>
          <w:p w14:paraId="6CC9E2ED" w14:textId="4E675368" w:rsidR="00091983" w:rsidRPr="00521EFF" w:rsidRDefault="00091983" w:rsidP="00091983">
            <w:pPr>
              <w:jc w:val="center"/>
              <w:rPr>
                <w:bCs/>
              </w:rPr>
            </w:pPr>
            <w:r w:rsidRPr="00521EFF">
              <w:t>(Постановление от 14.07.2012 №</w:t>
            </w:r>
            <w:r w:rsidR="00255281" w:rsidRPr="00521EFF">
              <w:t> </w:t>
            </w:r>
            <w:r w:rsidRPr="00521EFF">
              <w:t xml:space="preserve">717 в редакции </w:t>
            </w:r>
            <w:r w:rsidRPr="00521EFF">
              <w:rPr>
                <w:bCs/>
              </w:rPr>
              <w:t xml:space="preserve">постановления </w:t>
            </w:r>
          </w:p>
          <w:p w14:paraId="288F3133" w14:textId="77777777" w:rsidR="00091983" w:rsidRPr="00521EFF" w:rsidRDefault="00091983" w:rsidP="00091983">
            <w:pPr>
              <w:jc w:val="center"/>
              <w:rPr>
                <w:bCs/>
              </w:rPr>
            </w:pPr>
            <w:r w:rsidRPr="00521EFF">
              <w:rPr>
                <w:bCs/>
              </w:rPr>
              <w:t xml:space="preserve">от 02.04.2022 </w:t>
            </w:r>
          </w:p>
          <w:p w14:paraId="18139DDB" w14:textId="063170DA" w:rsidR="00091983" w:rsidRPr="00521EFF" w:rsidRDefault="00091983" w:rsidP="00091983">
            <w:pPr>
              <w:jc w:val="center"/>
              <w:rPr>
                <w:bCs/>
              </w:rPr>
            </w:pPr>
            <w:r w:rsidRPr="00521EFF">
              <w:rPr>
                <w:bCs/>
              </w:rPr>
              <w:t xml:space="preserve">№ 573 </w:t>
            </w:r>
          </w:p>
          <w:p w14:paraId="29C5077A" w14:textId="1F7805D3" w:rsidR="00091983" w:rsidRPr="00521EFF" w:rsidRDefault="00091983" w:rsidP="00533CB0">
            <w:pPr>
              <w:jc w:val="center"/>
              <w:rPr>
                <w:bCs/>
              </w:rPr>
            </w:pPr>
          </w:p>
        </w:tc>
      </w:tr>
      <w:tr w:rsidR="00616CFD" w:rsidRPr="0080157E" w14:paraId="722B29C7" w14:textId="06BC9BB5" w:rsidTr="00616CFD">
        <w:tc>
          <w:tcPr>
            <w:tcW w:w="852" w:type="dxa"/>
          </w:tcPr>
          <w:p w14:paraId="5B22C92E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08CC353" w14:textId="6A7DFBD9" w:rsidR="00616CFD" w:rsidRPr="0011318A" w:rsidRDefault="00616CFD" w:rsidP="000E63AD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 xml:space="preserve">Субсидия на возмещение затрат, произведенных в отчетном финансовом году, на проведение агропромышленных работ, </w:t>
            </w:r>
            <w:proofErr w:type="gramStart"/>
            <w:r>
              <w:t>повышение  уровня</w:t>
            </w:r>
            <w:proofErr w:type="gramEnd"/>
            <w:r>
              <w:t xml:space="preserve"> экологической безопасности сельскохозяйственного производства, а также на повышение плодородия и </w:t>
            </w:r>
            <w:r>
              <w:lastRenderedPageBreak/>
              <w:t xml:space="preserve">качества почв </w:t>
            </w:r>
          </w:p>
        </w:tc>
        <w:tc>
          <w:tcPr>
            <w:tcW w:w="5387" w:type="dxa"/>
          </w:tcPr>
          <w:p w14:paraId="439BAFB7" w14:textId="38742690" w:rsidR="00616CFD" w:rsidRPr="00085431" w:rsidRDefault="00616CFD" w:rsidP="000854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85431">
              <w:rPr>
                <w:bCs/>
              </w:rPr>
              <w:lastRenderedPageBreak/>
              <w:t>Ставки субсидий устанавливаются</w:t>
            </w:r>
            <w:r>
              <w:rPr>
                <w:bCs/>
              </w:rPr>
              <w:t xml:space="preserve"> </w:t>
            </w:r>
            <w:r>
              <w:t>по ставке на 1 гектар посевной площади, занятой</w:t>
            </w:r>
            <w:r w:rsidRPr="00085431">
              <w:t>:</w:t>
            </w:r>
          </w:p>
          <w:p w14:paraId="46B0E65B" w14:textId="3A7958CE" w:rsidR="00616CFD" w:rsidRPr="00085431" w:rsidRDefault="00616CFD" w:rsidP="00085431">
            <w:pPr>
              <w:widowControl w:val="0"/>
              <w:autoSpaceDE w:val="0"/>
              <w:autoSpaceDN w:val="0"/>
              <w:adjustRightInd w:val="0"/>
            </w:pPr>
            <w:r w:rsidRPr="00085431">
              <w:t>- яровы</w:t>
            </w:r>
            <w:r>
              <w:t>ми</w:t>
            </w:r>
            <w:r w:rsidRPr="00085431">
              <w:t xml:space="preserve"> зерновы</w:t>
            </w:r>
            <w:r>
              <w:t>ми</w:t>
            </w:r>
            <w:r w:rsidRPr="00085431">
              <w:t>, зернобобовы</w:t>
            </w:r>
            <w:r>
              <w:t>ми</w:t>
            </w:r>
            <w:r w:rsidRPr="00085431">
              <w:t xml:space="preserve"> культур</w:t>
            </w:r>
            <w:r>
              <w:t>ами</w:t>
            </w:r>
            <w:r w:rsidRPr="00085431">
              <w:t xml:space="preserve"> на зерно (за исключением элитных посевов зерновых (колосовых, включая овес), зернобобовы</w:t>
            </w:r>
            <w:r>
              <w:t>ми</w:t>
            </w:r>
            <w:r w:rsidRPr="00085431">
              <w:t xml:space="preserve"> культур</w:t>
            </w:r>
            <w:r>
              <w:t>ами</w:t>
            </w:r>
            <w:r w:rsidRPr="00085431">
              <w:t xml:space="preserve"> - 1170,0 рублей;</w:t>
            </w:r>
          </w:p>
          <w:p w14:paraId="0B8219F6" w14:textId="5990934C" w:rsidR="00616CFD" w:rsidRPr="00085431" w:rsidRDefault="00616CFD" w:rsidP="00085431">
            <w:pPr>
              <w:pStyle w:val="ConsPlusNormal"/>
            </w:pPr>
            <w:r w:rsidRPr="00085431">
              <w:t>- однолетни</w:t>
            </w:r>
            <w:r>
              <w:t>ми</w:t>
            </w:r>
            <w:r w:rsidRPr="00085431">
              <w:t xml:space="preserve"> трав</w:t>
            </w:r>
            <w:r>
              <w:t>ами</w:t>
            </w:r>
            <w:r w:rsidRPr="00085431">
              <w:t>, кукуруз</w:t>
            </w:r>
            <w:r>
              <w:t>ой</w:t>
            </w:r>
            <w:r w:rsidRPr="00085431">
              <w:t xml:space="preserve"> на корм, многолетни</w:t>
            </w:r>
            <w:r>
              <w:t>ми</w:t>
            </w:r>
            <w:r w:rsidRPr="00085431">
              <w:t xml:space="preserve"> беспокровны</w:t>
            </w:r>
            <w:r>
              <w:t>ми</w:t>
            </w:r>
            <w:r w:rsidRPr="00085431">
              <w:t xml:space="preserve"> трав</w:t>
            </w:r>
            <w:r>
              <w:t>ами</w:t>
            </w:r>
            <w:r w:rsidRPr="00085431">
              <w:t xml:space="preserve"> посева прошлого года (за исключением элитных посевов клевера, козлятника, </w:t>
            </w:r>
            <w:proofErr w:type="gramStart"/>
            <w:r w:rsidRPr="00085431">
              <w:t>люцерны)-</w:t>
            </w:r>
            <w:proofErr w:type="gramEnd"/>
            <w:r w:rsidRPr="00085431">
              <w:t>700 рублей;</w:t>
            </w:r>
          </w:p>
          <w:p w14:paraId="192AB13C" w14:textId="79316D7B" w:rsidR="00616CFD" w:rsidRPr="00085431" w:rsidRDefault="00616CFD" w:rsidP="00085431">
            <w:pPr>
              <w:pStyle w:val="ConsPlusNormal"/>
            </w:pPr>
            <w:r w:rsidRPr="00085431">
              <w:t>- овощ</w:t>
            </w:r>
            <w:r>
              <w:t>ами</w:t>
            </w:r>
            <w:r w:rsidRPr="00085431">
              <w:t xml:space="preserve"> открытого грунта</w:t>
            </w:r>
            <w:r>
              <w:t xml:space="preserve"> </w:t>
            </w:r>
            <w:r w:rsidRPr="00085431">
              <w:t>- 11200 рублей.</w:t>
            </w:r>
          </w:p>
          <w:p w14:paraId="132E2A49" w14:textId="5BD27B9B" w:rsidR="00616CFD" w:rsidRPr="009C3026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827" w:type="dxa"/>
          </w:tcPr>
          <w:p w14:paraId="6D18F1E8" w14:textId="28EB4EE7" w:rsidR="00616CFD" w:rsidRPr="00DC0D1B" w:rsidRDefault="00616CFD" w:rsidP="00B747DB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t xml:space="preserve">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признанные таковыми в соответствии со </w:t>
            </w:r>
            <w:hyperlink r:id="rId62" w:history="1">
              <w:r w:rsidRPr="00085431">
                <w:t>статьей 3</w:t>
              </w:r>
            </w:hyperlink>
            <w:r w:rsidRPr="00085431">
              <w:t xml:space="preserve"> </w:t>
            </w:r>
            <w:r>
              <w:t xml:space="preserve">Федерального закона от 29.12.2006 № 264-ФЗ "О развитии сельского хозяйства", независимо от их организационно-правовой формы </w:t>
            </w:r>
            <w:r w:rsidRPr="00485BCA">
              <w:t>(далее - сельскохозяйственные товаропроизводители</w:t>
            </w:r>
            <w:r>
              <w:t>)</w:t>
            </w:r>
          </w:p>
        </w:tc>
        <w:tc>
          <w:tcPr>
            <w:tcW w:w="1701" w:type="dxa"/>
          </w:tcPr>
          <w:p w14:paraId="710544BE" w14:textId="54BFDD05" w:rsidR="00616CFD" w:rsidRPr="00B159A4" w:rsidRDefault="00616CFD" w:rsidP="00A67448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CAE24B5" w14:textId="16FC9164" w:rsidR="00616CFD" w:rsidRPr="00E02A49" w:rsidRDefault="00E02A49" w:rsidP="00A67448">
            <w:pPr>
              <w:jc w:val="center"/>
              <w:rPr>
                <w:bCs/>
              </w:rPr>
            </w:pPr>
            <w:r w:rsidRPr="00E02A49">
              <w:t>Постановление Правительс</w:t>
            </w:r>
            <w:r w:rsidR="00533CB0">
              <w:t>тва Тверской области от 02.03.2022 № </w:t>
            </w:r>
            <w:r w:rsidRPr="00E02A49">
              <w:t>128-пп</w:t>
            </w:r>
          </w:p>
        </w:tc>
      </w:tr>
      <w:tr w:rsidR="00616CFD" w:rsidRPr="0080157E" w14:paraId="0D41AC69" w14:textId="0FC2DED7" w:rsidTr="00616CFD">
        <w:tc>
          <w:tcPr>
            <w:tcW w:w="852" w:type="dxa"/>
          </w:tcPr>
          <w:p w14:paraId="4912BFF7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F5B4D14" w14:textId="23D2BCB6" w:rsidR="00616CFD" w:rsidRPr="0011318A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поддержку элитного семеноводства</w:t>
            </w:r>
          </w:p>
        </w:tc>
        <w:tc>
          <w:tcPr>
            <w:tcW w:w="5387" w:type="dxa"/>
          </w:tcPr>
          <w:p w14:paraId="0CA13E56" w14:textId="217E44FE" w:rsidR="00616CFD" w:rsidRPr="002D1CEC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2D1CEC">
              <w:rPr>
                <w:bCs/>
              </w:rPr>
              <w:t>С</w:t>
            </w:r>
            <w:r w:rsidR="00AE0E21">
              <w:rPr>
                <w:bCs/>
              </w:rPr>
              <w:t xml:space="preserve">тавки субсидий устанавливаются </w:t>
            </w:r>
            <w:r w:rsidRPr="002D1CEC">
              <w:t>на 1 га посевной площади:</w:t>
            </w:r>
          </w:p>
          <w:p w14:paraId="20E117A0" w14:textId="77777777" w:rsidR="00616CFD" w:rsidRPr="002D1CEC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2D1CEC">
              <w:t>Зерновые культуры (колосовые, включая овес), элита -1550,0 рублей;</w:t>
            </w:r>
          </w:p>
          <w:p w14:paraId="7654194F" w14:textId="77777777" w:rsidR="00616CFD" w:rsidRPr="002D1CEC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2D1CEC">
              <w:t>Зернобобовые -750,0 рублей;</w:t>
            </w:r>
          </w:p>
          <w:p w14:paraId="135BD0C8" w14:textId="77777777" w:rsidR="00616CFD" w:rsidRPr="002D1CEC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2D1CEC">
              <w:t>Картофель, в том числе:</w:t>
            </w:r>
          </w:p>
          <w:p w14:paraId="44653D7B" w14:textId="77777777" w:rsidR="00616CFD" w:rsidRPr="002D1CEC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2D1CEC">
              <w:t>оригинальные, элитные семена для семеноводческих хозяйств -16100,0 рублей; элита -10000,0 рублей;</w:t>
            </w:r>
          </w:p>
          <w:p w14:paraId="7AF473B1" w14:textId="77777777" w:rsidR="00616CFD" w:rsidRPr="002D1CEC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2D1CEC">
              <w:t>Лен-долгунец, элита - 6000,0 рублей;</w:t>
            </w:r>
          </w:p>
          <w:p w14:paraId="04298C82" w14:textId="77777777" w:rsidR="00616CFD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2D1CEC">
              <w:t>Клевер, козлятник, люцерна - 875,0 рублей.</w:t>
            </w:r>
          </w:p>
          <w:p w14:paraId="1CA8FD1E" w14:textId="3874BC9F" w:rsidR="00AE0E21" w:rsidRPr="00DC0D1B" w:rsidRDefault="00AE0E21" w:rsidP="00A62B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14:paraId="1A031D53" w14:textId="32A43F2E" w:rsidR="00616CFD" w:rsidRPr="00DC0D1B" w:rsidRDefault="00616CFD" w:rsidP="00B747DB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t>С</w:t>
            </w:r>
            <w:r w:rsidRPr="00485BCA">
              <w:t>ельскохозяйственные товаропроизводители</w:t>
            </w:r>
          </w:p>
        </w:tc>
        <w:tc>
          <w:tcPr>
            <w:tcW w:w="1701" w:type="dxa"/>
          </w:tcPr>
          <w:p w14:paraId="0488C030" w14:textId="0A32870A" w:rsidR="00616CFD" w:rsidRPr="00B159A4" w:rsidRDefault="00616CFD" w:rsidP="00A67448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41EBA297" w14:textId="2DCB96F8" w:rsidR="00616CFD" w:rsidRPr="00B159A4" w:rsidRDefault="00E02A49" w:rsidP="00A67448">
            <w:pPr>
              <w:jc w:val="center"/>
              <w:rPr>
                <w:bCs/>
              </w:rPr>
            </w:pPr>
            <w:r w:rsidRPr="00E02A49">
              <w:t>Постановление Прави</w:t>
            </w:r>
            <w:r w:rsidR="00533CB0">
              <w:t>тельства Тверской области от 31.03.2020 № </w:t>
            </w:r>
            <w:r w:rsidRPr="003C49A9">
              <w:t>136-пп</w:t>
            </w:r>
          </w:p>
        </w:tc>
      </w:tr>
      <w:tr w:rsidR="00616CFD" w:rsidRPr="0080157E" w14:paraId="7B6E15DE" w14:textId="07C95573" w:rsidTr="00616CFD">
        <w:tc>
          <w:tcPr>
            <w:tcW w:w="852" w:type="dxa"/>
          </w:tcPr>
          <w:p w14:paraId="158CC848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4EC2C4D" w14:textId="3F4ECBF7" w:rsidR="00616CFD" w:rsidRPr="0011318A" w:rsidRDefault="00616CFD" w:rsidP="009C3026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возмещение части затрат на уплату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5387" w:type="dxa"/>
          </w:tcPr>
          <w:p w14:paraId="036C5E04" w14:textId="1E9AE4E2" w:rsidR="00616CFD" w:rsidRPr="002D1CEC" w:rsidRDefault="00616CFD" w:rsidP="002D1C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2D1CEC">
              <w:t>азмер Субсидии в текущем финансовом году составляет 50% от страховой премии.</w:t>
            </w:r>
          </w:p>
        </w:tc>
        <w:tc>
          <w:tcPr>
            <w:tcW w:w="3827" w:type="dxa"/>
          </w:tcPr>
          <w:p w14:paraId="6F5F8356" w14:textId="531838E1" w:rsidR="00616CFD" w:rsidRPr="00DC0D1B" w:rsidRDefault="00616CFD" w:rsidP="00B747DB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t>С</w:t>
            </w:r>
            <w:r w:rsidRPr="00485BCA">
              <w:t>ельскохозяйственные товаропроизводители</w:t>
            </w:r>
          </w:p>
        </w:tc>
        <w:tc>
          <w:tcPr>
            <w:tcW w:w="1701" w:type="dxa"/>
          </w:tcPr>
          <w:p w14:paraId="3E3E69D0" w14:textId="3C3CECCD" w:rsidR="00616CFD" w:rsidRPr="00B159A4" w:rsidRDefault="00616CFD" w:rsidP="00A67448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1DFC10B" w14:textId="1DD12D94" w:rsidR="00616CFD" w:rsidRPr="00F5246E" w:rsidRDefault="00F5246E" w:rsidP="00533CB0">
            <w:pPr>
              <w:jc w:val="center"/>
              <w:rPr>
                <w:bCs/>
              </w:rPr>
            </w:pPr>
            <w:r w:rsidRPr="00F5246E">
              <w:t>Постановление Правительства Тверской области о</w:t>
            </w:r>
            <w:r w:rsidRPr="00F5246E">
              <w:rPr>
                <w:bCs/>
              </w:rPr>
              <w:t xml:space="preserve">т </w:t>
            </w:r>
            <w:r w:rsidR="00533CB0">
              <w:rPr>
                <w:bCs/>
              </w:rPr>
              <w:t>03.09.2021 № </w:t>
            </w:r>
            <w:r w:rsidRPr="00F5246E">
              <w:rPr>
                <w:bCs/>
              </w:rPr>
              <w:t>468-пп</w:t>
            </w:r>
          </w:p>
        </w:tc>
      </w:tr>
      <w:tr w:rsidR="00616CFD" w:rsidRPr="0080157E" w14:paraId="4E01BD4B" w14:textId="0FFD998B" w:rsidTr="00616CFD">
        <w:tc>
          <w:tcPr>
            <w:tcW w:w="852" w:type="dxa"/>
          </w:tcPr>
          <w:p w14:paraId="10CD881B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7EB3B97" w14:textId="359CE350" w:rsidR="00616CFD" w:rsidRPr="0011318A" w:rsidRDefault="00616CFD" w:rsidP="003560D0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финансовое обеспечение части затрат на проведение агротехнических работ</w:t>
            </w:r>
          </w:p>
        </w:tc>
        <w:tc>
          <w:tcPr>
            <w:tcW w:w="5387" w:type="dxa"/>
          </w:tcPr>
          <w:p w14:paraId="76C41401" w14:textId="77777777" w:rsidR="00616CFD" w:rsidRPr="002D1CEC" w:rsidRDefault="00616CFD" w:rsidP="00EC4925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EC">
              <w:t>Ставка субсидии на 1 гектар посевной площади, занятой льном-долгунцом, составляет 10620 рублей.</w:t>
            </w:r>
          </w:p>
          <w:p w14:paraId="5659EA25" w14:textId="091A8D75" w:rsidR="00616CFD" w:rsidRPr="00DC0D1B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5278628F" w14:textId="7752708A" w:rsidR="00616CFD" w:rsidRPr="00DC0D1B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t>С</w:t>
            </w:r>
            <w:r w:rsidRPr="00485BCA">
              <w:t>ельскохозяйственные товаропроизводители</w:t>
            </w:r>
          </w:p>
        </w:tc>
        <w:tc>
          <w:tcPr>
            <w:tcW w:w="1701" w:type="dxa"/>
          </w:tcPr>
          <w:p w14:paraId="6F69EEF9" w14:textId="4C6215A0" w:rsidR="00616CFD" w:rsidRPr="00B159A4" w:rsidRDefault="00616CFD" w:rsidP="00A67448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EF8151C" w14:textId="5FE08451" w:rsidR="00616CFD" w:rsidRPr="00F5246E" w:rsidRDefault="00F5246E" w:rsidP="00533CB0">
            <w:pPr>
              <w:jc w:val="center"/>
              <w:rPr>
                <w:bCs/>
              </w:rPr>
            </w:pPr>
            <w:r w:rsidRPr="00F5246E">
              <w:rPr>
                <w:bCs/>
              </w:rPr>
              <w:t xml:space="preserve">Постановление Правительства Тверской области от </w:t>
            </w:r>
            <w:r w:rsidR="00533CB0">
              <w:rPr>
                <w:bCs/>
              </w:rPr>
              <w:t>02.03.2022 № </w:t>
            </w:r>
            <w:r w:rsidRPr="00F5246E">
              <w:rPr>
                <w:bCs/>
              </w:rPr>
              <w:t>129-пп</w:t>
            </w:r>
          </w:p>
        </w:tc>
      </w:tr>
      <w:tr w:rsidR="00616CFD" w:rsidRPr="0080157E" w14:paraId="4E3ADEFC" w14:textId="5E4E7BB5" w:rsidTr="00616CFD">
        <w:tc>
          <w:tcPr>
            <w:tcW w:w="852" w:type="dxa"/>
          </w:tcPr>
          <w:p w14:paraId="4B0327F9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321524C" w14:textId="1F13E10E" w:rsidR="00616CFD" w:rsidRPr="0011318A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стимулирование производства и переработки льна-долгунца</w:t>
            </w:r>
          </w:p>
        </w:tc>
        <w:tc>
          <w:tcPr>
            <w:tcW w:w="5387" w:type="dxa"/>
          </w:tcPr>
          <w:p w14:paraId="3D5CA55E" w14:textId="77777777" w:rsidR="00616CFD" w:rsidRPr="002D1CEC" w:rsidRDefault="00616CFD" w:rsidP="00EC4925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EC">
              <w:t>Ставка Субсидии на 1 тонну произведенного и реализованного льна-долгунца (в пересчете на льноволокно) составляет 6156 рублей.</w:t>
            </w:r>
          </w:p>
          <w:p w14:paraId="405F1B74" w14:textId="010519B7" w:rsidR="00616CFD" w:rsidRPr="00DC0D1B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1BAD15EC" w14:textId="24FF82B0" w:rsidR="00616CFD" w:rsidRPr="00DC0D1B" w:rsidRDefault="00616CFD" w:rsidP="00CD21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919">
              <w:t>Сельскохозяйственные</w:t>
            </w:r>
            <w:r>
              <w:t xml:space="preserve"> </w:t>
            </w:r>
            <w:r w:rsidRPr="00563919">
              <w:t>товаропроизводители и индивидуальные предприниматели, осуществляющие на территории Тверской области производство, первичную и (или) последующую (промышленную) переработку льноволокна</w:t>
            </w:r>
          </w:p>
        </w:tc>
        <w:tc>
          <w:tcPr>
            <w:tcW w:w="1701" w:type="dxa"/>
          </w:tcPr>
          <w:p w14:paraId="5A2EBDF9" w14:textId="2AE573ED" w:rsidR="00616CFD" w:rsidRPr="00B159A4" w:rsidRDefault="00616CFD" w:rsidP="00A67448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3ECB2DD" w14:textId="0E474880" w:rsidR="00616CFD" w:rsidRPr="00F5246E" w:rsidRDefault="00F5246E" w:rsidP="00533CB0">
            <w:pPr>
              <w:jc w:val="center"/>
              <w:rPr>
                <w:bCs/>
              </w:rPr>
            </w:pPr>
            <w:r w:rsidRPr="00F5246E">
              <w:rPr>
                <w:bCs/>
              </w:rPr>
              <w:t>Постановление Прави</w:t>
            </w:r>
            <w:r w:rsidR="00533CB0">
              <w:rPr>
                <w:bCs/>
              </w:rPr>
              <w:t>тельства Тверской области от 12.10.2021 № </w:t>
            </w:r>
            <w:r w:rsidRPr="00F5246E">
              <w:rPr>
                <w:bCs/>
              </w:rPr>
              <w:t>516-пп</w:t>
            </w:r>
          </w:p>
        </w:tc>
      </w:tr>
      <w:tr w:rsidR="00616CFD" w:rsidRPr="0080157E" w14:paraId="7FE04F0D" w14:textId="2A966F2D" w:rsidTr="00616CFD">
        <w:tc>
          <w:tcPr>
            <w:tcW w:w="852" w:type="dxa"/>
          </w:tcPr>
          <w:p w14:paraId="65F477B3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CD25DAF" w14:textId="0FD8CB8E" w:rsidR="00616CFD" w:rsidRPr="00FC2F0E" w:rsidRDefault="00616CFD" w:rsidP="00F54F8C">
            <w:pPr>
              <w:rPr>
                <w:bCs/>
              </w:rPr>
            </w:pPr>
            <w:r w:rsidRPr="00FC2F0E">
              <w:t xml:space="preserve"> </w:t>
            </w:r>
            <w:r w:rsidRPr="00FC2F0E">
              <w:rPr>
                <w:bCs/>
              </w:rPr>
              <w:t xml:space="preserve">Субсидия на стимулирование производства зерновых </w:t>
            </w:r>
          </w:p>
          <w:p w14:paraId="4D60D452" w14:textId="77777777" w:rsidR="00616CFD" w:rsidRPr="00FC2F0E" w:rsidRDefault="00616CFD" w:rsidP="00F54F8C">
            <w:pPr>
              <w:rPr>
                <w:bCs/>
              </w:rPr>
            </w:pPr>
            <w:r w:rsidRPr="00FC2F0E">
              <w:rPr>
                <w:bCs/>
              </w:rPr>
              <w:t xml:space="preserve">и зернобобовых культур </w:t>
            </w:r>
          </w:p>
          <w:p w14:paraId="6EA0E9F6" w14:textId="7055C4F0" w:rsidR="00616CFD" w:rsidRPr="00FC2F0E" w:rsidRDefault="00616CFD" w:rsidP="008D2C0E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</w:tc>
        <w:tc>
          <w:tcPr>
            <w:tcW w:w="5387" w:type="dxa"/>
          </w:tcPr>
          <w:p w14:paraId="105E05A3" w14:textId="6AAF50A6" w:rsidR="00616CFD" w:rsidRDefault="00616CFD" w:rsidP="002D1CEC">
            <w:pPr>
              <w:jc w:val="both"/>
              <w:rPr>
                <w:sz w:val="24"/>
                <w:szCs w:val="24"/>
              </w:rPr>
            </w:pPr>
            <w:r w:rsidRPr="002D1CEC">
              <w:t xml:space="preserve">На возмещение части затрат текущего финансового года, связанных с производством, реализацией и(или)отгрузкой на собственную переработку зерновых и зернобобовых культур. Ставка Субсидии на 1 тонну валового сбора зерновых и зернобобовых культур </w:t>
            </w:r>
            <w:r>
              <w:t xml:space="preserve">составляет </w:t>
            </w:r>
            <w:r w:rsidRPr="002D1CEC">
              <w:t>850 рублей</w:t>
            </w:r>
            <w:r w:rsidRPr="00FE1F73">
              <w:rPr>
                <w:sz w:val="24"/>
                <w:szCs w:val="24"/>
              </w:rPr>
              <w:t>.</w:t>
            </w:r>
          </w:p>
          <w:p w14:paraId="1CB38351" w14:textId="77777777" w:rsidR="00616CFD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E3C7DB3" w14:textId="0D01B146" w:rsidR="00031C2D" w:rsidRPr="00DC0D1B" w:rsidRDefault="00031C2D" w:rsidP="009B1E33">
            <w:pPr>
              <w:shd w:val="clear" w:color="auto" w:fill="FFFFFF"/>
            </w:pPr>
          </w:p>
        </w:tc>
        <w:tc>
          <w:tcPr>
            <w:tcW w:w="3827" w:type="dxa"/>
          </w:tcPr>
          <w:p w14:paraId="61AF1544" w14:textId="6DE70ACB" w:rsidR="00616CFD" w:rsidRPr="00E0123B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E0123B">
              <w:t>Сельскохозяйственные товаропроизводители, организации и индивидуальные предприниматели, осуществляющие на территории Тверской области производство, первичную и (или) последующую (промышленную) переработку зерновых и зернобобовых культур</w:t>
            </w:r>
          </w:p>
        </w:tc>
        <w:tc>
          <w:tcPr>
            <w:tcW w:w="1701" w:type="dxa"/>
          </w:tcPr>
          <w:p w14:paraId="14CFB85C" w14:textId="42326D4D" w:rsidR="00616CFD" w:rsidRPr="00B159A4" w:rsidRDefault="00616CFD" w:rsidP="00A67448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6856945A" w14:textId="77777777" w:rsidR="00616CFD" w:rsidRDefault="00F5246E" w:rsidP="00533CB0">
            <w:pPr>
              <w:jc w:val="center"/>
            </w:pPr>
            <w:r w:rsidRPr="00F5246E">
              <w:t>Постановление Правительст</w:t>
            </w:r>
            <w:r w:rsidR="00533CB0">
              <w:t>ва Тверской области от 10.11.2021 № </w:t>
            </w:r>
            <w:r w:rsidRPr="00F5246E">
              <w:t>596-пп</w:t>
            </w:r>
          </w:p>
          <w:p w14:paraId="078252F3" w14:textId="77777777" w:rsidR="00C37BD4" w:rsidRDefault="00C37BD4" w:rsidP="00533CB0">
            <w:pPr>
              <w:jc w:val="center"/>
            </w:pPr>
          </w:p>
          <w:p w14:paraId="6833CF3C" w14:textId="14FA8600" w:rsidR="00031C2D" w:rsidRPr="00031C2D" w:rsidRDefault="00031C2D" w:rsidP="00031C2D">
            <w:pPr>
              <w:jc w:val="center"/>
              <w:rPr>
                <w:bCs/>
              </w:rPr>
            </w:pPr>
          </w:p>
        </w:tc>
      </w:tr>
      <w:tr w:rsidR="00616CFD" w:rsidRPr="0080157E" w14:paraId="101619C3" w14:textId="26A2325A" w:rsidTr="00616CFD">
        <w:tc>
          <w:tcPr>
            <w:tcW w:w="852" w:type="dxa"/>
          </w:tcPr>
          <w:p w14:paraId="692E3712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D038A74" w14:textId="6128F71E" w:rsidR="00616CFD" w:rsidRPr="0011318A" w:rsidRDefault="00616CFD" w:rsidP="008D2C0E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возмещение части затрат на производство и реализацию зерновых культур</w:t>
            </w:r>
          </w:p>
        </w:tc>
        <w:tc>
          <w:tcPr>
            <w:tcW w:w="5387" w:type="dxa"/>
          </w:tcPr>
          <w:p w14:paraId="5E8467F6" w14:textId="77777777" w:rsidR="00616CFD" w:rsidRPr="005657DB" w:rsidRDefault="00616CFD" w:rsidP="005657DB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7DB">
              <w:t>Ставка Субсидии на 1 тонну реализованных зерновых культур собственного производства составляет 216,5 рублей.</w:t>
            </w:r>
          </w:p>
          <w:p w14:paraId="7BE3409B" w14:textId="3708A99B" w:rsidR="00616CFD" w:rsidRPr="00DC0D1B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6716CEF3" w14:textId="4EB02557" w:rsidR="00616CFD" w:rsidRDefault="00616CFD" w:rsidP="005657DB">
            <w:pPr>
              <w:ind w:firstLine="540"/>
              <w:jc w:val="both"/>
            </w:pPr>
            <w:r>
              <w:t xml:space="preserve">Производители зерновых культур - сельскохозяйственные товаропроизводители </w:t>
            </w:r>
          </w:p>
          <w:p w14:paraId="710E2042" w14:textId="77777777" w:rsidR="00616CFD" w:rsidRPr="007764B2" w:rsidRDefault="00616CFD" w:rsidP="005657DB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58326A8D" w14:textId="77777777" w:rsidR="00616CFD" w:rsidRPr="00DC0D1B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212E80F6" w14:textId="45F19554" w:rsidR="00616CFD" w:rsidRPr="00B159A4" w:rsidRDefault="00616CFD" w:rsidP="00A67448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37725C58" w14:textId="295BAF2D" w:rsidR="00616CFD" w:rsidRPr="00F5246E" w:rsidRDefault="00F5246E" w:rsidP="00533CB0">
            <w:pPr>
              <w:jc w:val="center"/>
              <w:rPr>
                <w:bCs/>
              </w:rPr>
            </w:pPr>
            <w:r w:rsidRPr="00F5246E">
              <w:t>Постановление Правительства Тверской области от 10</w:t>
            </w:r>
            <w:r w:rsidR="00533CB0">
              <w:t>.11.2021 № </w:t>
            </w:r>
            <w:r w:rsidRPr="00F5246E">
              <w:t>597-пп</w:t>
            </w:r>
          </w:p>
        </w:tc>
      </w:tr>
      <w:tr w:rsidR="00616CFD" w:rsidRPr="00F5246E" w14:paraId="18BF2BD7" w14:textId="394D77E8" w:rsidTr="00616CFD">
        <w:tc>
          <w:tcPr>
            <w:tcW w:w="852" w:type="dxa"/>
          </w:tcPr>
          <w:p w14:paraId="25C80E78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BF231DF" w14:textId="63BC7066" w:rsidR="00F5246E" w:rsidRPr="00F5246E" w:rsidRDefault="00616CFD" w:rsidP="00F524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5246E">
              <w:rPr>
                <w:rFonts w:ascii="Times New Roman" w:hAnsi="Times New Roman" w:cs="Times New Roman"/>
                <w:b w:val="0"/>
              </w:rPr>
              <w:t xml:space="preserve">Субсидия на возмещение части </w:t>
            </w:r>
            <w:proofErr w:type="gramStart"/>
            <w:r w:rsidRPr="00F5246E">
              <w:rPr>
                <w:rFonts w:ascii="Times New Roman" w:hAnsi="Times New Roman" w:cs="Times New Roman"/>
                <w:b w:val="0"/>
              </w:rPr>
              <w:t xml:space="preserve">затрат </w:t>
            </w:r>
            <w:r w:rsidR="00F5246E" w:rsidRPr="00F5246E">
              <w:rPr>
                <w:rFonts w:ascii="Times New Roman" w:hAnsi="Times New Roman" w:cs="Times New Roman"/>
                <w:b w:val="0"/>
                <w:bCs w:val="0"/>
              </w:rPr>
              <w:t xml:space="preserve"> на</w:t>
            </w:r>
            <w:proofErr w:type="gramEnd"/>
            <w:r w:rsidR="00F5246E" w:rsidRPr="00F5246E">
              <w:rPr>
                <w:rFonts w:ascii="Times New Roman" w:hAnsi="Times New Roman" w:cs="Times New Roman"/>
                <w:b w:val="0"/>
                <w:bCs w:val="0"/>
              </w:rPr>
              <w:t xml:space="preserve"> закладку, и (или) уход</w:t>
            </w:r>
          </w:p>
          <w:p w14:paraId="75702494" w14:textId="73F1DB28" w:rsidR="00F5246E" w:rsidRPr="00F5246E" w:rsidRDefault="00F5246E" w:rsidP="00F524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5246E">
              <w:rPr>
                <w:rFonts w:ascii="Times New Roman" w:hAnsi="Times New Roman" w:cs="Times New Roman"/>
                <w:b w:val="0"/>
                <w:bCs w:val="0"/>
              </w:rPr>
              <w:t>за многолетними насаждениями, и (или) раскорчевку выбывших</w:t>
            </w:r>
          </w:p>
          <w:p w14:paraId="06DFCF1D" w14:textId="3F968B20" w:rsidR="00616CFD" w:rsidRPr="0011318A" w:rsidRDefault="00F5246E" w:rsidP="00F5246E">
            <w:pPr>
              <w:widowControl w:val="0"/>
              <w:autoSpaceDE w:val="0"/>
              <w:autoSpaceDN w:val="0"/>
              <w:adjustRightInd w:val="0"/>
              <w:ind w:left="-48"/>
              <w:jc w:val="center"/>
            </w:pPr>
            <w:r w:rsidRPr="00F5246E">
              <w:rPr>
                <w:bCs/>
              </w:rPr>
              <w:t>из эксплуатации многолетних</w:t>
            </w:r>
            <w:r w:rsidRPr="00242224">
              <w:rPr>
                <w:bCs/>
              </w:rPr>
              <w:t xml:space="preserve"> насаждений</w:t>
            </w:r>
          </w:p>
        </w:tc>
        <w:tc>
          <w:tcPr>
            <w:tcW w:w="5387" w:type="dxa"/>
          </w:tcPr>
          <w:p w14:paraId="27CA4D0F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Ставка Субсидии на возмещение части затрат из расчета на 1 гектар многолетних насаждений составляет:</w:t>
            </w:r>
          </w:p>
          <w:p w14:paraId="16FB03D4" w14:textId="55415BDB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- на закладку многолетних насаждений (за исключен</w:t>
            </w:r>
            <w:r w:rsidR="00AE0E21">
              <w:t>ием садов интенсивного типа) -</w:t>
            </w:r>
            <w:r w:rsidRPr="003D3F6C">
              <w:t xml:space="preserve"> 100</w:t>
            </w:r>
            <w:r w:rsidR="00AE0E21">
              <w:t> </w:t>
            </w:r>
            <w:r w:rsidRPr="003D3F6C">
              <w:t>000</w:t>
            </w:r>
            <w:r w:rsidR="00AE0E21">
              <w:t> </w:t>
            </w:r>
            <w:r w:rsidRPr="003D3F6C">
              <w:t>рублей;</w:t>
            </w:r>
          </w:p>
          <w:p w14:paraId="36CEAB84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- на закладку садов интенсивного типа (от 800 до 1250 деревьев) - 150 000 рублей;</w:t>
            </w:r>
          </w:p>
          <w:p w14:paraId="3196B614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- на закладку садов интенсивного типа (от 1250 до 2500 деревьев) -  210 000 рублей;</w:t>
            </w:r>
          </w:p>
          <w:p w14:paraId="7DD3EFE8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- на закладку садов интенсивного типа (от 2500 до 3500 деревьев) - 255 000 рублей;</w:t>
            </w:r>
          </w:p>
          <w:p w14:paraId="46A7A4E5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- на закладку садов интенсивного типа (свыше 3500 деревьев) - 450 000 рублей;</w:t>
            </w:r>
          </w:p>
          <w:p w14:paraId="286DCAB9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- на закладку плодовых питомников - 450 000 рублей;</w:t>
            </w:r>
          </w:p>
          <w:p w14:paraId="1706D368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 xml:space="preserve">- на закладку маточных насаждений, заложенных базисными растениями - 600 000 рублей; </w:t>
            </w:r>
          </w:p>
          <w:p w14:paraId="7BE8F918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- на закладку ягодных кустарниковых насаждений - 110 000 рублей;</w:t>
            </w:r>
          </w:p>
          <w:p w14:paraId="33A91664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- на закладку ягодных кустарниковых насаждений с установкой шпалерных конструкций- 140 000 рублей;</w:t>
            </w:r>
          </w:p>
          <w:p w14:paraId="78CCB9CA" w14:textId="77777777" w:rsidR="00616CFD" w:rsidRPr="003D3F6C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 xml:space="preserve">- на уход за многолетними насаждениями, за садами </w:t>
            </w:r>
            <w:r w:rsidRPr="003D3F6C">
              <w:lastRenderedPageBreak/>
              <w:t>интенсивного типа- 10 000 рублей;</w:t>
            </w:r>
          </w:p>
          <w:p w14:paraId="476DBA2C" w14:textId="77777777" w:rsidR="00616CFD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3D3F6C">
              <w:t>- на раскорчевку выбывших из эксплуатации многолетних насаждений - 30 000 рублей.</w:t>
            </w:r>
          </w:p>
          <w:p w14:paraId="531943E1" w14:textId="065F34D5" w:rsidR="00AE0E21" w:rsidRPr="00DC0D1B" w:rsidRDefault="00AE0E21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</w:p>
        </w:tc>
        <w:tc>
          <w:tcPr>
            <w:tcW w:w="3827" w:type="dxa"/>
          </w:tcPr>
          <w:p w14:paraId="0B4DFF5C" w14:textId="11ABD268" w:rsidR="00616CFD" w:rsidRPr="00D82467" w:rsidRDefault="00616CFD" w:rsidP="00E4214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lastRenderedPageBreak/>
              <w:t>С</w:t>
            </w:r>
            <w:r w:rsidRPr="00D82467">
              <w:t xml:space="preserve">ельскохозяйственные товаропроизводители, организации и индивидуальные предприниматели, осуществляющие производство, первичную и (или) последующую (промышленную, собственную) переработку сельскохозяйственной продукции </w:t>
            </w:r>
          </w:p>
        </w:tc>
        <w:tc>
          <w:tcPr>
            <w:tcW w:w="1701" w:type="dxa"/>
          </w:tcPr>
          <w:p w14:paraId="4A4A201F" w14:textId="566BCF68" w:rsidR="00616CFD" w:rsidRPr="00B159A4" w:rsidRDefault="00616CFD" w:rsidP="00A67448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6BFDD43F" w14:textId="596C01C5" w:rsidR="00616CFD" w:rsidRPr="00F5246E" w:rsidRDefault="00F5246E" w:rsidP="00A67448">
            <w:pPr>
              <w:jc w:val="center"/>
              <w:rPr>
                <w:bCs/>
              </w:rPr>
            </w:pPr>
            <w:r w:rsidRPr="00F5246E">
              <w:t xml:space="preserve">Постановление Правительства </w:t>
            </w:r>
            <w:r w:rsidR="00533CB0">
              <w:t>Тверской области от 16.09.2021 № </w:t>
            </w:r>
            <w:r w:rsidRPr="00F5246E">
              <w:t>493-пп</w:t>
            </w:r>
          </w:p>
        </w:tc>
      </w:tr>
      <w:tr w:rsidR="00616CFD" w:rsidRPr="0080157E" w14:paraId="06B50A05" w14:textId="03C47458" w:rsidTr="00616CFD">
        <w:tc>
          <w:tcPr>
            <w:tcW w:w="852" w:type="dxa"/>
          </w:tcPr>
          <w:p w14:paraId="4150F512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9D67879" w14:textId="73CD78C7" w:rsidR="00616CFD" w:rsidRPr="0011318A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производство озимых зерновых культур</w:t>
            </w:r>
          </w:p>
        </w:tc>
        <w:tc>
          <w:tcPr>
            <w:tcW w:w="5387" w:type="dxa"/>
          </w:tcPr>
          <w:p w14:paraId="15C62737" w14:textId="396CE72B" w:rsidR="00616CFD" w:rsidRPr="009A3BA6" w:rsidRDefault="00616CFD" w:rsidP="004A55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44F5">
              <w:t>Ставка Субсидии на 1 гектар посевной площади, занятой озимыми зерновыми культурами, составляет 3000 рублей</w:t>
            </w:r>
            <w:r w:rsidRPr="009A3BA6">
              <w:rPr>
                <w:sz w:val="24"/>
                <w:szCs w:val="24"/>
              </w:rPr>
              <w:t>.</w:t>
            </w:r>
          </w:p>
          <w:p w14:paraId="13D897FF" w14:textId="67CD6F22" w:rsidR="00616CFD" w:rsidRPr="00DC0D1B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774BC389" w14:textId="712441DB" w:rsidR="00616CFD" w:rsidRPr="00DC0D1B" w:rsidRDefault="00616CFD" w:rsidP="00E4214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t>С</w:t>
            </w:r>
            <w:r w:rsidRPr="00D82467">
              <w:t>ельскохозяйственные товаропроизводители</w:t>
            </w:r>
          </w:p>
        </w:tc>
        <w:tc>
          <w:tcPr>
            <w:tcW w:w="1701" w:type="dxa"/>
          </w:tcPr>
          <w:p w14:paraId="30995DED" w14:textId="751E5422" w:rsidR="00616CFD" w:rsidRPr="00B159A4" w:rsidRDefault="00616CFD" w:rsidP="00A67448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22B00666" w14:textId="4739E3B5" w:rsidR="00616CFD" w:rsidRPr="00F5246E" w:rsidRDefault="00F5246E" w:rsidP="00A67448">
            <w:pPr>
              <w:jc w:val="center"/>
              <w:rPr>
                <w:bCs/>
              </w:rPr>
            </w:pPr>
            <w:r w:rsidRPr="00F5246E">
              <w:t>Постановление Правитель</w:t>
            </w:r>
            <w:r w:rsidR="00533CB0">
              <w:t>ства Тверской области от 07.07.2020 № </w:t>
            </w:r>
            <w:r w:rsidRPr="00F5246E">
              <w:t>303-пп</w:t>
            </w:r>
          </w:p>
        </w:tc>
      </w:tr>
      <w:tr w:rsidR="00616CFD" w:rsidRPr="0080157E" w14:paraId="37D41583" w14:textId="55F233E5" w:rsidTr="00616CFD">
        <w:tc>
          <w:tcPr>
            <w:tcW w:w="852" w:type="dxa"/>
          </w:tcPr>
          <w:p w14:paraId="03BCBA2F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A3F3EDD" w14:textId="6CF1DA09" w:rsidR="00616CFD" w:rsidRPr="00195A68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195A68">
              <w:t>Субсидии на возмещение части затрат на племенное маточное поголовье сельскохозяйственных животных</w:t>
            </w:r>
          </w:p>
        </w:tc>
        <w:tc>
          <w:tcPr>
            <w:tcW w:w="5387" w:type="dxa"/>
          </w:tcPr>
          <w:p w14:paraId="59797FE1" w14:textId="13DA7241" w:rsidR="00616CFD" w:rsidRPr="00195A68" w:rsidRDefault="00616CFD" w:rsidP="00E44F37">
            <w:pPr>
              <w:jc w:val="both"/>
            </w:pPr>
            <w:r w:rsidRPr="00195A68">
              <w:t xml:space="preserve">Ставка субсидии на возмещение части затрат на племенное маточное поголовье сельскохозяйственных животных составляет 249,9 рубля на 1 условную голову маточного племенного поголовья сельскохозяйственных животных в месяц. </w:t>
            </w:r>
          </w:p>
          <w:p w14:paraId="675BA16A" w14:textId="3526159E" w:rsidR="00616CFD" w:rsidRPr="00195A68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414C4689" w14:textId="5475803B" w:rsidR="00616CFD" w:rsidRPr="00195A68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195A68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263AC63F" w14:textId="55A95EF7" w:rsidR="00616CFD" w:rsidRPr="00195A68" w:rsidRDefault="00616CFD" w:rsidP="00A67448">
            <w:pPr>
              <w:jc w:val="center"/>
              <w:rPr>
                <w:bCs/>
              </w:rPr>
            </w:pPr>
            <w:r w:rsidRPr="00195A68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47BDC4EA" w14:textId="7BFFD05F" w:rsidR="00616CFD" w:rsidRPr="00195A68" w:rsidRDefault="00DF2875" w:rsidP="00533CB0">
            <w:pPr>
              <w:jc w:val="center"/>
              <w:rPr>
                <w:bCs/>
              </w:rPr>
            </w:pPr>
            <w:r w:rsidRPr="00195A68">
              <w:t>Постановление Правительства Тверской области от 23</w:t>
            </w:r>
            <w:r w:rsidR="00533CB0" w:rsidRPr="00195A68">
              <w:t>03.2020. № </w:t>
            </w:r>
            <w:r w:rsidRPr="00195A68">
              <w:t>101-пп</w:t>
            </w:r>
          </w:p>
        </w:tc>
      </w:tr>
      <w:tr w:rsidR="00616CFD" w:rsidRPr="0080157E" w14:paraId="4AE5CD39" w14:textId="56380DFD" w:rsidTr="00616CFD">
        <w:tc>
          <w:tcPr>
            <w:tcW w:w="852" w:type="dxa"/>
          </w:tcPr>
          <w:p w14:paraId="680C4C68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ADC16EF" w14:textId="6570A83D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возмещение части затрат на приобретение племенного молодняка сельскохозяйственных животных</w:t>
            </w:r>
          </w:p>
        </w:tc>
        <w:tc>
          <w:tcPr>
            <w:tcW w:w="5387" w:type="dxa"/>
          </w:tcPr>
          <w:p w14:paraId="7ED2EBCC" w14:textId="77777777" w:rsidR="00616CFD" w:rsidRPr="00BE3BAC" w:rsidRDefault="00616CFD" w:rsidP="00BE3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3BAC">
              <w:t>Субсидии предоставляются на возмещение части затрат на приобретение племенного молодняка сельскохозяйственных животных по ставке Субсидии в расчете на 1 голову:</w:t>
            </w:r>
          </w:p>
          <w:p w14:paraId="7CACFB6C" w14:textId="760F29A5" w:rsidR="00616CFD" w:rsidRPr="00BE3BAC" w:rsidRDefault="00616CFD" w:rsidP="00BE3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E3BAC">
              <w:t>- Крупный рогатый скот в возрасте до 36 месяцев и живой массой не менее 300 кг: бычки ремонтные- 20000</w:t>
            </w:r>
            <w:r>
              <w:t xml:space="preserve"> рублей, телки – 30000 рублей, </w:t>
            </w:r>
            <w:r w:rsidRPr="00BE3BAC">
              <w:t>Нетели – 60000 рублей;</w:t>
            </w:r>
          </w:p>
          <w:p w14:paraId="578C0D1D" w14:textId="77777777" w:rsidR="00616CFD" w:rsidRDefault="00616CFD" w:rsidP="00164D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E3BAC">
              <w:t>Мелкий рогатый скот в возрасте до 18 месяцев и живой массой не менее 20 к – 6000 рублей.</w:t>
            </w:r>
          </w:p>
          <w:p w14:paraId="2868B0E8" w14:textId="2E70779A" w:rsidR="00AE0E21" w:rsidRPr="00DC0D1B" w:rsidRDefault="00AE0E21" w:rsidP="00164D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14:paraId="53578534" w14:textId="53CCCB1C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t>С</w:t>
            </w:r>
            <w:r w:rsidRPr="00D82467">
              <w:t>ельскохозяйственные товаропроизводители</w:t>
            </w:r>
          </w:p>
        </w:tc>
        <w:tc>
          <w:tcPr>
            <w:tcW w:w="1701" w:type="dxa"/>
          </w:tcPr>
          <w:p w14:paraId="5F9DFC52" w14:textId="1D1B61C1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3F7D799A" w14:textId="7169CF02" w:rsidR="00616CFD" w:rsidRPr="00B159A4" w:rsidRDefault="00DF2875" w:rsidP="00533CB0">
            <w:pPr>
              <w:jc w:val="center"/>
              <w:rPr>
                <w:bCs/>
              </w:rPr>
            </w:pPr>
            <w:r w:rsidRPr="00164670">
              <w:t>Постановление Правительства Тверской области от 21</w:t>
            </w:r>
            <w:r w:rsidR="00533CB0">
              <w:t>.04.2021 № </w:t>
            </w:r>
            <w:r w:rsidRPr="00164670">
              <w:t>235-пп</w:t>
            </w:r>
          </w:p>
        </w:tc>
      </w:tr>
      <w:tr w:rsidR="00616CFD" w:rsidRPr="0080157E" w14:paraId="62D6B649" w14:textId="4BAEE8DA" w:rsidTr="00616CFD">
        <w:tc>
          <w:tcPr>
            <w:tcW w:w="852" w:type="dxa"/>
          </w:tcPr>
          <w:p w14:paraId="14D5D782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7BCF378" w14:textId="77777777" w:rsidR="00616CFD" w:rsidRPr="000B2F7A" w:rsidRDefault="00616CFD" w:rsidP="000B2F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0B2F7A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0B2F7A">
              <w:rPr>
                <w:rFonts w:ascii="Times New Roman" w:hAnsi="Times New Roman" w:cs="Times New Roman"/>
                <w:b w:val="0"/>
              </w:rPr>
              <w:t xml:space="preserve">убсидия </w:t>
            </w:r>
          </w:p>
          <w:p w14:paraId="16D51A0A" w14:textId="77777777" w:rsidR="00616CFD" w:rsidRPr="000B2F7A" w:rsidRDefault="00616CFD" w:rsidP="000B2F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2F7A">
              <w:rPr>
                <w:bCs/>
              </w:rPr>
              <w:t>на повышение продуктивности в молочном скотоводстве</w:t>
            </w:r>
          </w:p>
          <w:p w14:paraId="6AB95158" w14:textId="39584CA2" w:rsidR="00616CFD" w:rsidRPr="000B2F7A" w:rsidRDefault="00616CFD" w:rsidP="000B2F7A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</w:tc>
        <w:tc>
          <w:tcPr>
            <w:tcW w:w="5387" w:type="dxa"/>
          </w:tcPr>
          <w:p w14:paraId="01C83DBA" w14:textId="07E8EA4C" w:rsidR="00616CFD" w:rsidRPr="00663CC5" w:rsidRDefault="00616CFD" w:rsidP="000E7B2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B28">
              <w:t>Субси</w:t>
            </w:r>
            <w:r>
              <w:t xml:space="preserve">дия на возмещение части затрат </w:t>
            </w:r>
            <w:r w:rsidRPr="000E7B28">
              <w:t xml:space="preserve">на 1 кг реализованного и(или) отгруженного на собственную переработку молока за I, II и III кварталы текущего </w:t>
            </w:r>
            <w:r w:rsidRPr="00663CC5">
              <w:t>финансового года.</w:t>
            </w:r>
          </w:p>
          <w:p w14:paraId="79F4C5DC" w14:textId="77777777" w:rsidR="00616CFD" w:rsidRPr="00663CC5" w:rsidRDefault="00616CFD" w:rsidP="000E7B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CC5">
              <w:t>Ставка Субсидии за 1 килограмм молока составляет 2,24 рубля с продуктивностью коров не менее 3000 кг/голову.</w:t>
            </w:r>
            <w:r w:rsidRPr="00663CC5">
              <w:rPr>
                <w:b/>
              </w:rPr>
              <w:t xml:space="preserve"> </w:t>
            </w:r>
          </w:p>
          <w:p w14:paraId="627282DF" w14:textId="394A0D1B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5E13800C" w14:textId="3281FDD9" w:rsidR="00616CFD" w:rsidRPr="000B2F7A" w:rsidRDefault="00616CFD" w:rsidP="000B2F7A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0B2F7A">
              <w:lastRenderedPageBreak/>
              <w:t>сельскохозяйственные товаропроизводители, осуществляющие производство, первичную и (или) последующую переработку сельскохозяйственной продукции</w:t>
            </w:r>
          </w:p>
        </w:tc>
        <w:tc>
          <w:tcPr>
            <w:tcW w:w="1701" w:type="dxa"/>
          </w:tcPr>
          <w:p w14:paraId="2D2440CD" w14:textId="1957D606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</w:t>
            </w:r>
            <w:r w:rsidRPr="00B159A4">
              <w:rPr>
                <w:bCs/>
              </w:rPr>
              <w:lastRenderedPageBreak/>
              <w:t>ти Тверской области</w:t>
            </w:r>
          </w:p>
        </w:tc>
        <w:tc>
          <w:tcPr>
            <w:tcW w:w="1843" w:type="dxa"/>
          </w:tcPr>
          <w:p w14:paraId="1027E038" w14:textId="2EF2E7D3" w:rsidR="00616CFD" w:rsidRPr="00DF2875" w:rsidRDefault="00DF2875" w:rsidP="00533CB0">
            <w:pPr>
              <w:jc w:val="center"/>
              <w:rPr>
                <w:bCs/>
              </w:rPr>
            </w:pPr>
            <w:r w:rsidRPr="00DF2875">
              <w:lastRenderedPageBreak/>
              <w:t xml:space="preserve">Постановление Правительства Тверской области от </w:t>
            </w:r>
            <w:r w:rsidR="00533CB0">
              <w:t>0</w:t>
            </w:r>
            <w:r w:rsidRPr="00DF2875">
              <w:t>7</w:t>
            </w:r>
            <w:r w:rsidR="00533CB0">
              <w:t>.04.2020 № </w:t>
            </w:r>
            <w:r w:rsidRPr="00DF2875">
              <w:t>148-пп</w:t>
            </w:r>
          </w:p>
        </w:tc>
      </w:tr>
      <w:tr w:rsidR="00616CFD" w:rsidRPr="0080157E" w14:paraId="43031E94" w14:textId="64D182D5" w:rsidTr="00616CFD">
        <w:tc>
          <w:tcPr>
            <w:tcW w:w="852" w:type="dxa"/>
          </w:tcPr>
          <w:p w14:paraId="7DF3099D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BD9E1D2" w14:textId="77777777" w:rsidR="00616CFD" w:rsidRPr="00477D21" w:rsidRDefault="00616CFD" w:rsidP="00477D21">
            <w:pPr>
              <w:jc w:val="both"/>
              <w:rPr>
                <w:bCs/>
              </w:rPr>
            </w:pPr>
            <w:r w:rsidRPr="00477D21">
              <w:rPr>
                <w:bCs/>
              </w:rPr>
              <w:t xml:space="preserve">Субсидия на стимулирование повышения продуктивности </w:t>
            </w:r>
          </w:p>
          <w:p w14:paraId="40B8EC70" w14:textId="77777777" w:rsidR="00616CFD" w:rsidRPr="00477D21" w:rsidRDefault="00616CFD" w:rsidP="00477D21">
            <w:pPr>
              <w:jc w:val="both"/>
              <w:rPr>
                <w:bCs/>
              </w:rPr>
            </w:pPr>
            <w:r w:rsidRPr="00477D21">
              <w:rPr>
                <w:bCs/>
              </w:rPr>
              <w:t xml:space="preserve">в молочном скотоводстве </w:t>
            </w:r>
          </w:p>
          <w:p w14:paraId="68AE693F" w14:textId="77777777" w:rsidR="00616CFD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  <w:p w14:paraId="6FC4D334" w14:textId="76236570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</w:tc>
        <w:tc>
          <w:tcPr>
            <w:tcW w:w="5387" w:type="dxa"/>
          </w:tcPr>
          <w:p w14:paraId="243DF858" w14:textId="185D789C" w:rsidR="00616CFD" w:rsidRPr="00711134" w:rsidRDefault="00616CFD" w:rsidP="00BF7DA6">
            <w:pPr>
              <w:jc w:val="both"/>
            </w:pPr>
            <w:r>
              <w:t xml:space="preserve">Субсидия </w:t>
            </w:r>
            <w:r w:rsidRPr="00711134">
              <w:t>на возмещение части затрат за 1 голову коровы дойного стада.</w:t>
            </w:r>
          </w:p>
          <w:p w14:paraId="786D1B83" w14:textId="77777777" w:rsidR="00616CFD" w:rsidRPr="00711134" w:rsidRDefault="00616CFD" w:rsidP="00BF7DA6">
            <w:pPr>
              <w:jc w:val="both"/>
            </w:pPr>
            <w:r w:rsidRPr="00711134">
              <w:t xml:space="preserve">Базовая ставка субсидии на 1 голову коровы составляет 2980,93 руб. </w:t>
            </w:r>
          </w:p>
          <w:p w14:paraId="6CE765CD" w14:textId="362418AD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1DA86B28" w14:textId="10ABC1E0" w:rsidR="00616CFD" w:rsidRPr="00477D21" w:rsidRDefault="00616CFD" w:rsidP="00CD2153">
            <w:pPr>
              <w:ind w:firstLine="29"/>
              <w:jc w:val="center"/>
            </w:pPr>
            <w:r w:rsidRPr="00477D21">
              <w:t>сельскохозяйственные товаропроизводители, организации и индивидуальные предприниматели, осуществляющие производство, первичную и (или) последующую переработку сельскохозяйственной продукции</w:t>
            </w:r>
          </w:p>
          <w:p w14:paraId="043969AE" w14:textId="77777777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2997E399" w14:textId="7F693970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49511F3" w14:textId="7EAE0B15" w:rsidR="00616CFD" w:rsidRPr="00DF2875" w:rsidRDefault="00DF2875" w:rsidP="00533CB0">
            <w:pPr>
              <w:jc w:val="center"/>
              <w:rPr>
                <w:bCs/>
              </w:rPr>
            </w:pPr>
            <w:r w:rsidRPr="00DF2875">
              <w:t>Постановление Правительства Тверской облас</w:t>
            </w:r>
            <w:r w:rsidR="00533CB0">
              <w:t>ти от 10.04.2020 № </w:t>
            </w:r>
            <w:r w:rsidRPr="00DF2875">
              <w:t>158-пп</w:t>
            </w:r>
          </w:p>
        </w:tc>
      </w:tr>
      <w:tr w:rsidR="00616CFD" w:rsidRPr="0080157E" w14:paraId="73ADE712" w14:textId="75DE78AE" w:rsidTr="00616CFD">
        <w:tc>
          <w:tcPr>
            <w:tcW w:w="852" w:type="dxa"/>
          </w:tcPr>
          <w:p w14:paraId="63F58883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D82E8D2" w14:textId="0ED57D62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возмещение части затрат на производство молодняка крупного рогатого скота, реализованного на убой</w:t>
            </w:r>
          </w:p>
        </w:tc>
        <w:tc>
          <w:tcPr>
            <w:tcW w:w="5387" w:type="dxa"/>
          </w:tcPr>
          <w:p w14:paraId="7456AE3A" w14:textId="77777777" w:rsidR="00616CFD" w:rsidRPr="00BF7DA6" w:rsidRDefault="00616CFD" w:rsidP="00BF7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F7DA6">
              <w:t>Ставка Субсидии составляет 27,5 рубля за 1 кг живого веса молодняка крупного рогатого скота, реализованного на убой в текущем финансовом году на мясоперерабатывающие предприятия, торгово-закупочным организациям.</w:t>
            </w:r>
          </w:p>
          <w:p w14:paraId="022ABB53" w14:textId="16097DAD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3C611C5F" w14:textId="78673BAB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477D21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748A2B59" w14:textId="1EF4F8DA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72C8B081" w14:textId="5A886AFE" w:rsidR="00616CFD" w:rsidRPr="00DF2875" w:rsidRDefault="00DF2875" w:rsidP="00796A30">
            <w:pPr>
              <w:jc w:val="center"/>
              <w:rPr>
                <w:bCs/>
              </w:rPr>
            </w:pPr>
            <w:r w:rsidRPr="00DF2875">
              <w:t>Постановление Правит</w:t>
            </w:r>
            <w:r w:rsidR="00533CB0">
              <w:t>ельства</w:t>
            </w:r>
            <w:r w:rsidR="00796A30">
              <w:t xml:space="preserve"> Тверской области от 0</w:t>
            </w:r>
            <w:r w:rsidRPr="00DF2875">
              <w:t>8</w:t>
            </w:r>
            <w:r w:rsidR="00796A30">
              <w:t>.02.2019 № </w:t>
            </w:r>
            <w:r w:rsidRPr="00DF2875">
              <w:t>34-пп</w:t>
            </w:r>
          </w:p>
        </w:tc>
      </w:tr>
      <w:tr w:rsidR="00616CFD" w:rsidRPr="0080157E" w14:paraId="6385079C" w14:textId="18284A77" w:rsidTr="00616CFD">
        <w:tc>
          <w:tcPr>
            <w:tcW w:w="852" w:type="dxa"/>
          </w:tcPr>
          <w:p w14:paraId="0EC6A115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51E6995" w14:textId="587AAEE7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 xml:space="preserve">Субсидия на возмещение части затрат на приобретение посадочного материалов объектов товарной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5387" w:type="dxa"/>
          </w:tcPr>
          <w:p w14:paraId="01E67BF3" w14:textId="48604134" w:rsidR="00616CFD" w:rsidRPr="001E5346" w:rsidRDefault="00616CFD" w:rsidP="00423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Размер субсидии составляет</w:t>
            </w:r>
            <w:r w:rsidRPr="00423A70">
              <w:t xml:space="preserve"> 20% от стоимости приобретенного в текущем финансовом году посадочного материала объектов товарной </w:t>
            </w:r>
            <w:proofErr w:type="spellStart"/>
            <w:r w:rsidRPr="00423A70">
              <w:t>аквакультуры</w:t>
            </w:r>
            <w:proofErr w:type="spellEnd"/>
            <w:r w:rsidRPr="00423A70">
              <w:t xml:space="preserve"> (товарного рыбоводства) без учета НДС</w:t>
            </w:r>
            <w:r w:rsidRPr="001E5346">
              <w:rPr>
                <w:sz w:val="24"/>
                <w:szCs w:val="24"/>
              </w:rPr>
              <w:t>.</w:t>
            </w:r>
          </w:p>
          <w:p w14:paraId="2AC579DB" w14:textId="38C2D567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74E0A2CB" w14:textId="25857411" w:rsidR="00616CFD" w:rsidRPr="00423A70" w:rsidRDefault="00616CFD" w:rsidP="00164D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7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63" w:history="1">
              <w:r w:rsidRPr="00423A70">
                <w:t>статьей 3</w:t>
              </w:r>
            </w:hyperlink>
            <w:r w:rsidRPr="00423A70">
              <w:t xml:space="preserve"> Федерального закона от 29.12.2006 N 264-ФЗ "О развитии сельского хозяйства" и осуществляющие в том числе деятельность, связанную с разведением и (или) содержанием, выращиванием объектов </w:t>
            </w:r>
            <w:proofErr w:type="spellStart"/>
            <w:r w:rsidRPr="00423A70">
              <w:t>аквакультуры</w:t>
            </w:r>
            <w:proofErr w:type="spellEnd"/>
            <w:r w:rsidRPr="00423A70">
              <w:t xml:space="preserve"> в соответствии с Федеральным </w:t>
            </w:r>
            <w:hyperlink r:id="rId64" w:history="1">
              <w:r w:rsidRPr="00423A70">
                <w:t>законом</w:t>
              </w:r>
            </w:hyperlink>
            <w:r w:rsidRPr="00423A70">
              <w:t xml:space="preserve"> от 02.07.2013 N 148-ФЗ "Об </w:t>
            </w:r>
            <w:proofErr w:type="spellStart"/>
            <w:r w:rsidRPr="00423A70">
              <w:t>аквакультуре</w:t>
            </w:r>
            <w:proofErr w:type="spellEnd"/>
            <w:r w:rsidRPr="00423A70">
              <w:t xml:space="preserve"> (рыбоводстве) и о внесении изменений в отдельные законодательные акты Российской Федерации"</w:t>
            </w:r>
          </w:p>
        </w:tc>
        <w:tc>
          <w:tcPr>
            <w:tcW w:w="1701" w:type="dxa"/>
          </w:tcPr>
          <w:p w14:paraId="68D23696" w14:textId="4BE92281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CBD659C" w14:textId="6FA15E46" w:rsidR="00616CFD" w:rsidRPr="00DF2875" w:rsidRDefault="00DF2875" w:rsidP="00796A30">
            <w:pPr>
              <w:jc w:val="center"/>
              <w:rPr>
                <w:bCs/>
              </w:rPr>
            </w:pPr>
            <w:r w:rsidRPr="00DF2875">
              <w:t>Постановление Прави</w:t>
            </w:r>
            <w:r w:rsidR="00796A30">
              <w:t xml:space="preserve">тельства Тверской области от 21.03.2018 </w:t>
            </w:r>
            <w:r w:rsidR="00533CB0">
              <w:t>№ </w:t>
            </w:r>
            <w:r w:rsidRPr="00DF2875">
              <w:t>84-пп</w:t>
            </w:r>
          </w:p>
        </w:tc>
      </w:tr>
      <w:tr w:rsidR="00616CFD" w:rsidRPr="0080157E" w14:paraId="29C40B2F" w14:textId="68EFFC38" w:rsidTr="00616CFD">
        <w:tc>
          <w:tcPr>
            <w:tcW w:w="852" w:type="dxa"/>
          </w:tcPr>
          <w:p w14:paraId="298B7269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5B0DF3D" w14:textId="5F6E0B0A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 xml:space="preserve">Субсидия на возмещение части затрат на уплату страховых премий, начисленных по договорам сельскохозяйственного страхования в области животноводства и(или)товарной </w:t>
            </w:r>
            <w:proofErr w:type="spellStart"/>
            <w:proofErr w:type="gramStart"/>
            <w:r>
              <w:t>аквакультуры</w:t>
            </w:r>
            <w:proofErr w:type="spellEnd"/>
            <w:r>
              <w:t>(</w:t>
            </w:r>
            <w:proofErr w:type="gramEnd"/>
            <w:r>
              <w:t>товарного рыбоводства)</w:t>
            </w:r>
          </w:p>
        </w:tc>
        <w:tc>
          <w:tcPr>
            <w:tcW w:w="5387" w:type="dxa"/>
          </w:tcPr>
          <w:p w14:paraId="080A0D45" w14:textId="675C3467" w:rsidR="00616CFD" w:rsidRDefault="00616CFD" w:rsidP="00344B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Субсидия предоставляется с учетом предельных размеров ставок для расчета размера субсидии, установленных планом сельскохозяйственного страхования на соответствующий год и методики определения страховой стоимости и размера утраты(гибели) сельскохозяйственных животных и (или) объектов товарной </w:t>
            </w:r>
            <w:proofErr w:type="spellStart"/>
            <w:r>
              <w:t>аквакультуры</w:t>
            </w:r>
            <w:proofErr w:type="spellEnd"/>
            <w:r>
              <w:t xml:space="preserve"> (товарного рыбоводства), утвержденной Министерством сельского хозяйства Российской Федерации. </w:t>
            </w:r>
          </w:p>
          <w:p w14:paraId="4D7110BC" w14:textId="0D411300" w:rsidR="00616CFD" w:rsidRPr="00374A2B" w:rsidRDefault="00616CFD" w:rsidP="00374A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374A2B">
              <w:t>азмер Субсидии составляет 50% от страховой премии, начисленной по договору сельскохозяйственного страхования.</w:t>
            </w:r>
          </w:p>
        </w:tc>
        <w:tc>
          <w:tcPr>
            <w:tcW w:w="3827" w:type="dxa"/>
          </w:tcPr>
          <w:p w14:paraId="059BD384" w14:textId="3217CF3E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423A7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460E32EA" w14:textId="61D8EFA9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9ABD56C" w14:textId="3AA6B1CF" w:rsidR="00616CFD" w:rsidRPr="00DF2875" w:rsidRDefault="00DF2875" w:rsidP="006C6217">
            <w:pPr>
              <w:jc w:val="center"/>
              <w:rPr>
                <w:bCs/>
              </w:rPr>
            </w:pPr>
            <w:r w:rsidRPr="00DF2875">
              <w:t xml:space="preserve">Постановление Правительства Тверской области от </w:t>
            </w:r>
            <w:r w:rsidR="00E62DFC">
              <w:t>01.11.2021 № </w:t>
            </w:r>
            <w:r w:rsidRPr="00DF2875">
              <w:t>594-пп</w:t>
            </w:r>
          </w:p>
        </w:tc>
      </w:tr>
      <w:tr w:rsidR="00616CFD" w:rsidRPr="0080157E" w14:paraId="166DC533" w14:textId="30276B59" w:rsidTr="00616CFD">
        <w:tc>
          <w:tcPr>
            <w:tcW w:w="852" w:type="dxa"/>
          </w:tcPr>
          <w:p w14:paraId="35C81836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855924D" w14:textId="4993E561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возмещение части затрат за приобретенную машиностроительную продукцию</w:t>
            </w:r>
          </w:p>
        </w:tc>
        <w:tc>
          <w:tcPr>
            <w:tcW w:w="5387" w:type="dxa"/>
          </w:tcPr>
          <w:p w14:paraId="7EBE0FA9" w14:textId="013936D5" w:rsidR="00616CFD" w:rsidRPr="00D2147A" w:rsidRDefault="00616CFD" w:rsidP="008536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Ставка субсидии</w:t>
            </w:r>
            <w:r w:rsidRPr="00D2147A">
              <w:t xml:space="preserve"> на приобретение сельскохозяйственной машиностроительной </w:t>
            </w:r>
            <w:r>
              <w:t xml:space="preserve">продукции составляет от 10, 20 </w:t>
            </w:r>
            <w:r w:rsidRPr="00D2147A">
              <w:t>25%</w:t>
            </w:r>
            <w:r w:rsidRPr="00D2147A">
              <w:rPr>
                <w:rFonts w:eastAsiaTheme="minorEastAsia"/>
              </w:rPr>
              <w:t xml:space="preserve"> </w:t>
            </w:r>
            <w:r w:rsidRPr="00D2147A">
              <w:t>от цены машиностроительной продукции (без учета НДС).</w:t>
            </w:r>
          </w:p>
          <w:p w14:paraId="65DA8723" w14:textId="29878947" w:rsidR="00616CFD" w:rsidRPr="00530598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827" w:type="dxa"/>
          </w:tcPr>
          <w:p w14:paraId="0B7F2A87" w14:textId="0AF99788" w:rsidR="00616CFD" w:rsidRPr="00DC0D1B" w:rsidRDefault="00616CFD" w:rsidP="00CD2153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t xml:space="preserve">сельскохозяйственные товаропроизводители, за исключением граждан, ведущих личное подсобное хозяйство, </w:t>
            </w:r>
            <w:r w:rsidRPr="00BF3388">
              <w:t xml:space="preserve">признанные таковыми в соответствии со </w:t>
            </w:r>
            <w:hyperlink r:id="rId65" w:history="1">
              <w:r w:rsidRPr="00BF3388">
                <w:t>статьей 3</w:t>
              </w:r>
            </w:hyperlink>
            <w:r w:rsidRPr="00BF3388">
              <w:t xml:space="preserve"> Федерального </w:t>
            </w:r>
            <w:r>
              <w:t>закона от 29.12.2006 № 264-ФЗ "О развитии сельского хозяйства"</w:t>
            </w:r>
          </w:p>
        </w:tc>
        <w:tc>
          <w:tcPr>
            <w:tcW w:w="1701" w:type="dxa"/>
          </w:tcPr>
          <w:p w14:paraId="288F243B" w14:textId="1351E167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734E0A5F" w14:textId="457D4629" w:rsidR="00616CFD" w:rsidRPr="00DF2875" w:rsidRDefault="00796A30" w:rsidP="00E62DFC">
            <w:pPr>
              <w:jc w:val="center"/>
              <w:rPr>
                <w:bCs/>
              </w:rPr>
            </w:pPr>
            <w:r>
              <w:t xml:space="preserve">Постановление Правительства </w:t>
            </w:r>
            <w:r w:rsidR="00DF2875" w:rsidRPr="00DF2875">
              <w:t xml:space="preserve">Тверской области от </w:t>
            </w:r>
            <w:r w:rsidR="00E62DFC">
              <w:t>06.06.2017 № </w:t>
            </w:r>
            <w:r w:rsidR="00DF2875" w:rsidRPr="00DF2875">
              <w:t>171-пп</w:t>
            </w:r>
          </w:p>
        </w:tc>
      </w:tr>
      <w:tr w:rsidR="00616CFD" w:rsidRPr="0080157E" w14:paraId="70529969" w14:textId="13F0E4F0" w:rsidTr="00616CFD">
        <w:tc>
          <w:tcPr>
            <w:tcW w:w="852" w:type="dxa"/>
          </w:tcPr>
          <w:p w14:paraId="5688B50D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596A17E" w14:textId="15B39A21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возмещение части затрат на приобретение технологического оборудования для объектов молочного скотоводства</w:t>
            </w:r>
          </w:p>
        </w:tc>
        <w:tc>
          <w:tcPr>
            <w:tcW w:w="5387" w:type="dxa"/>
          </w:tcPr>
          <w:p w14:paraId="31BE82BA" w14:textId="5B4A40F6" w:rsidR="00616CFD" w:rsidRPr="00DC7DA6" w:rsidRDefault="00616CFD" w:rsidP="00DC7D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7DA6">
              <w:t>Ставка субсидии составляет 20 % от стоимости технологического оборудования для объектов молочного скотоводства.</w:t>
            </w:r>
          </w:p>
          <w:p w14:paraId="0EBE3C96" w14:textId="2CCD99C6" w:rsidR="00616CFD" w:rsidRPr="00530598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827" w:type="dxa"/>
          </w:tcPr>
          <w:p w14:paraId="332709DB" w14:textId="3BAFE3A7" w:rsidR="00616CFD" w:rsidRPr="00DC0D1B" w:rsidRDefault="00616CFD" w:rsidP="00CD2153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66" w:history="1">
              <w:r w:rsidRPr="00E31823">
                <w:t>статьей 3</w:t>
              </w:r>
            </w:hyperlink>
            <w:r w:rsidRPr="00E31823">
              <w:t xml:space="preserve"> </w:t>
            </w:r>
            <w:r>
              <w:t>Федерального закона от 29.12.2006№ 264-ФЗ "О развитии сельского хозяйства"</w:t>
            </w:r>
          </w:p>
        </w:tc>
        <w:tc>
          <w:tcPr>
            <w:tcW w:w="1701" w:type="dxa"/>
          </w:tcPr>
          <w:p w14:paraId="7BB1D558" w14:textId="7D6721CE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B8B7992" w14:textId="442F3B92" w:rsidR="00616CFD" w:rsidRPr="00DF2875" w:rsidRDefault="00DF2875" w:rsidP="00E62DFC">
            <w:pPr>
              <w:jc w:val="center"/>
              <w:rPr>
                <w:bCs/>
              </w:rPr>
            </w:pPr>
            <w:r w:rsidRPr="00DF2875">
              <w:t>Постановление Правительства Тверской</w:t>
            </w:r>
            <w:r w:rsidR="00E62DFC">
              <w:t xml:space="preserve"> области от 25.04.2017 № </w:t>
            </w:r>
            <w:r w:rsidRPr="00DF2875">
              <w:t>112-пп</w:t>
            </w:r>
          </w:p>
        </w:tc>
      </w:tr>
      <w:tr w:rsidR="00616CFD" w:rsidRPr="0080157E" w14:paraId="12C5FCB3" w14:textId="50C39A39" w:rsidTr="00616CFD">
        <w:tc>
          <w:tcPr>
            <w:tcW w:w="852" w:type="dxa"/>
          </w:tcPr>
          <w:p w14:paraId="76B678C2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143A489" w14:textId="672889CC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 xml:space="preserve">Субсидия на возмещение части затрат за приобретенную машиностроительную продукцию для производства и первичной </w:t>
            </w:r>
            <w:r>
              <w:lastRenderedPageBreak/>
              <w:t>переработки льна-долгунца</w:t>
            </w:r>
          </w:p>
        </w:tc>
        <w:tc>
          <w:tcPr>
            <w:tcW w:w="5387" w:type="dxa"/>
          </w:tcPr>
          <w:p w14:paraId="5413E789" w14:textId="1556D249" w:rsidR="00616CFD" w:rsidRPr="008C7C10" w:rsidRDefault="00616CFD" w:rsidP="008C7C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Ставка субсидии составляет </w:t>
            </w:r>
            <w:r w:rsidRPr="008C7C10">
              <w:t>30, 50, 70 и 80 % от цены машиностроительной продукции (без учета НДС),</w:t>
            </w:r>
          </w:p>
          <w:p w14:paraId="2B0BF190" w14:textId="5358BD05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18B737C9" w14:textId="37B8A45F" w:rsidR="00616CFD" w:rsidRPr="005726D8" w:rsidRDefault="00616CFD" w:rsidP="00CD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26D8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67" w:history="1">
              <w:r w:rsidRPr="005726D8">
                <w:t>статьей 3</w:t>
              </w:r>
            </w:hyperlink>
            <w:r w:rsidRPr="005726D8">
              <w:t xml:space="preserve"> Федерального закона от 29.12.2006</w:t>
            </w:r>
            <w:r>
              <w:t xml:space="preserve"> №</w:t>
            </w:r>
            <w:r w:rsidRPr="005726D8">
              <w:t xml:space="preserve"> 264-ФЗ "О развитии сельского хозяйства"</w:t>
            </w:r>
          </w:p>
          <w:p w14:paraId="043EFA55" w14:textId="77777777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7F163A42" w14:textId="5E08E3CA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lastRenderedPageBreak/>
              <w:t>Министерство сельского хозяйства, пищевой и перерабатывающей промышленнос</w:t>
            </w:r>
            <w:r w:rsidRPr="00B159A4">
              <w:rPr>
                <w:bCs/>
              </w:rPr>
              <w:lastRenderedPageBreak/>
              <w:t>ти Тверской области</w:t>
            </w:r>
          </w:p>
        </w:tc>
        <w:tc>
          <w:tcPr>
            <w:tcW w:w="1843" w:type="dxa"/>
          </w:tcPr>
          <w:p w14:paraId="7B0061C8" w14:textId="60A85E71" w:rsidR="00616CFD" w:rsidRPr="00DF2875" w:rsidRDefault="00DF2875" w:rsidP="00E62DFC">
            <w:pPr>
              <w:jc w:val="center"/>
              <w:rPr>
                <w:bCs/>
              </w:rPr>
            </w:pPr>
            <w:r w:rsidRPr="00DF2875">
              <w:lastRenderedPageBreak/>
              <w:t>Постановление Правительства Тверской области от 30</w:t>
            </w:r>
            <w:r w:rsidR="00E62DFC">
              <w:t>.06.2021 № </w:t>
            </w:r>
            <w:r w:rsidRPr="00DF2875">
              <w:t>375-пп</w:t>
            </w:r>
          </w:p>
        </w:tc>
      </w:tr>
      <w:tr w:rsidR="00616CFD" w:rsidRPr="0080157E" w14:paraId="4CC5C512" w14:textId="58B43722" w:rsidTr="00616CFD">
        <w:tc>
          <w:tcPr>
            <w:tcW w:w="852" w:type="dxa"/>
          </w:tcPr>
          <w:p w14:paraId="352B479A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866BE1A" w14:textId="5D19ABD7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возмещение части затрат на приобретение специализированного оборудования для глубокой переработки молока</w:t>
            </w:r>
          </w:p>
        </w:tc>
        <w:tc>
          <w:tcPr>
            <w:tcW w:w="5387" w:type="dxa"/>
          </w:tcPr>
          <w:p w14:paraId="4621E2D7" w14:textId="0C90FB15" w:rsidR="00616CFD" w:rsidRPr="00A77CE8" w:rsidRDefault="00616CFD" w:rsidP="000229CA">
            <w:r w:rsidRPr="00A77CE8">
              <w:t>Ставка субсидии – 50 % затрат за приобретенное в отчетном и (или) текущем году (в том числе по лизингу) новое (не бывшее в эксплуатации) специализированное оборудование для глубокой переработки молока.</w:t>
            </w:r>
          </w:p>
          <w:p w14:paraId="7897DF82" w14:textId="1A98D033" w:rsidR="00616CFD" w:rsidRPr="00A77CE8" w:rsidRDefault="00616CFD" w:rsidP="000229CA">
            <w:pPr>
              <w:pStyle w:val="af8"/>
              <w:jc w:val="left"/>
            </w:pPr>
          </w:p>
        </w:tc>
        <w:tc>
          <w:tcPr>
            <w:tcW w:w="3827" w:type="dxa"/>
          </w:tcPr>
          <w:p w14:paraId="756665ED" w14:textId="66543FC5" w:rsidR="00616CFD" w:rsidRPr="00DC0D1B" w:rsidRDefault="00616CFD" w:rsidP="00164D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29CA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68" w:history="1">
              <w:r w:rsidRPr="000229CA">
                <w:rPr>
                  <w:rStyle w:val="af7"/>
                  <w:color w:val="auto"/>
                </w:rPr>
                <w:t>статьей 3</w:t>
              </w:r>
            </w:hyperlink>
            <w:r w:rsidRPr="000229CA">
              <w:t xml:space="preserve"> Федерального закона от 29.12.2006 N 264-ФЗ "О развитии сельского хозяйства", независимо от их организационно-правовой формы</w:t>
            </w:r>
          </w:p>
        </w:tc>
        <w:tc>
          <w:tcPr>
            <w:tcW w:w="1701" w:type="dxa"/>
          </w:tcPr>
          <w:p w14:paraId="74611DEB" w14:textId="70DDB81B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4B3E866" w14:textId="6C90179E" w:rsidR="00616CFD" w:rsidRPr="00DF2875" w:rsidRDefault="00DF2875" w:rsidP="008D451D">
            <w:pPr>
              <w:jc w:val="center"/>
              <w:rPr>
                <w:bCs/>
              </w:rPr>
            </w:pPr>
            <w:r w:rsidRPr="00DF2875">
              <w:t>Постановление Правительства</w:t>
            </w:r>
            <w:r w:rsidR="008D451D">
              <w:t xml:space="preserve"> Тверской области от 25.10.</w:t>
            </w:r>
            <w:r w:rsidRPr="00DF2875">
              <w:t>2017</w:t>
            </w:r>
            <w:r w:rsidR="008D451D">
              <w:t xml:space="preserve"> № </w:t>
            </w:r>
            <w:r w:rsidRPr="00DF2875">
              <w:t>355-пп</w:t>
            </w:r>
          </w:p>
        </w:tc>
      </w:tr>
      <w:tr w:rsidR="00616CFD" w:rsidRPr="00DF2875" w14:paraId="10B94BEF" w14:textId="54E74AC0" w:rsidTr="00616CFD">
        <w:tc>
          <w:tcPr>
            <w:tcW w:w="852" w:type="dxa"/>
          </w:tcPr>
          <w:p w14:paraId="4E0CA159" w14:textId="77777777" w:rsidR="00616CFD" w:rsidRPr="0080157E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C2013C2" w14:textId="47EBDEB2" w:rsidR="00616CFD" w:rsidRPr="00FC2F0E" w:rsidRDefault="00616CFD" w:rsidP="00031C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2F0E">
              <w:rPr>
                <w:bCs/>
              </w:rPr>
              <w:t>Субсидия на обеспечение комплексного развития сельских территорий</w:t>
            </w:r>
          </w:p>
          <w:p w14:paraId="55A2EF7D" w14:textId="77777777" w:rsidR="00616CFD" w:rsidRPr="00FC2F0E" w:rsidRDefault="00616CFD" w:rsidP="00031C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2F0E">
              <w:rPr>
                <w:bCs/>
              </w:rPr>
              <w:t>в целях возмещения части затрат, связанных с привлечением студентов</w:t>
            </w:r>
          </w:p>
          <w:p w14:paraId="5596BA6F" w14:textId="66CA6B78" w:rsidR="00616CFD" w:rsidRPr="00FC2F0E" w:rsidRDefault="00616CFD" w:rsidP="00031C2C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highlight w:val="yellow"/>
              </w:rPr>
            </w:pPr>
            <w:r w:rsidRPr="00FC2F0E">
              <w:rPr>
                <w:bCs/>
              </w:rPr>
              <w:t>для прохождения производственной практики</w:t>
            </w:r>
          </w:p>
        </w:tc>
        <w:tc>
          <w:tcPr>
            <w:tcW w:w="5387" w:type="dxa"/>
          </w:tcPr>
          <w:p w14:paraId="127B0BC5" w14:textId="204449BE" w:rsidR="00616CFD" w:rsidRPr="001C3929" w:rsidRDefault="00616CFD" w:rsidP="000229C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C2F0E">
              <w:t>Р</w:t>
            </w:r>
            <w:r>
              <w:t xml:space="preserve">азмер субсидий: 30 или </w:t>
            </w:r>
            <w:r w:rsidRPr="00FC2F0E">
              <w:t>90% затрат, связанных с оплатой труда и проживанием студентов,</w:t>
            </w:r>
            <w:r>
              <w:rPr>
                <w:sz w:val="24"/>
                <w:szCs w:val="24"/>
              </w:rPr>
              <w:t xml:space="preserve"> в зависимости от ведения </w:t>
            </w:r>
            <w:r w:rsidRPr="005876D9">
              <w:rPr>
                <w:sz w:val="24"/>
                <w:szCs w:val="24"/>
              </w:rPr>
              <w:t>образовательных организаци</w:t>
            </w:r>
            <w:r>
              <w:rPr>
                <w:sz w:val="24"/>
                <w:szCs w:val="24"/>
              </w:rPr>
              <w:t>й.</w:t>
            </w:r>
          </w:p>
        </w:tc>
        <w:tc>
          <w:tcPr>
            <w:tcW w:w="3827" w:type="dxa"/>
          </w:tcPr>
          <w:p w14:paraId="5776AF3B" w14:textId="77777777" w:rsidR="00616CFD" w:rsidRPr="00FC2F0E" w:rsidRDefault="00616CFD" w:rsidP="00CD215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FC2F0E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69" w:history="1">
              <w:r w:rsidRPr="00FC2F0E">
                <w:t>статьей 3</w:t>
              </w:r>
            </w:hyperlink>
            <w:r w:rsidRPr="00FC2F0E">
              <w:t xml:space="preserve"> Федерального закона от 29.12.2006 № 264-ФЗ "О развитии сельского хозяйства".</w:t>
            </w:r>
          </w:p>
          <w:p w14:paraId="157F3712" w14:textId="77777777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4C707159" w14:textId="0C6202BE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482B7C58" w14:textId="74E51AEE" w:rsidR="00616CFD" w:rsidRPr="00DF2875" w:rsidRDefault="00DF2875" w:rsidP="004C5716">
            <w:pPr>
              <w:jc w:val="center"/>
              <w:rPr>
                <w:bCs/>
              </w:rPr>
            </w:pPr>
            <w:r w:rsidRPr="00DF2875">
              <w:t>Постановление Правительства Тверской области от 11</w:t>
            </w:r>
            <w:r w:rsidR="004C5716">
              <w:t>.08.2020 № </w:t>
            </w:r>
            <w:r w:rsidRPr="00DF2875">
              <w:t>57-пп</w:t>
            </w:r>
          </w:p>
        </w:tc>
      </w:tr>
      <w:tr w:rsidR="00616CFD" w:rsidRPr="0080157E" w14:paraId="08D2FBDA" w14:textId="474E1894" w:rsidTr="00616CFD">
        <w:tc>
          <w:tcPr>
            <w:tcW w:w="852" w:type="dxa"/>
          </w:tcPr>
          <w:p w14:paraId="0961258C" w14:textId="77777777" w:rsidR="00616CFD" w:rsidRPr="0080157E" w:rsidRDefault="00616CFD" w:rsidP="00CD215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EEA12BF" w14:textId="7671690C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>
              <w:t>Субсидия на возмещение части затрат по ученическим договорам и договорам о целевом обучении</w:t>
            </w:r>
          </w:p>
        </w:tc>
        <w:tc>
          <w:tcPr>
            <w:tcW w:w="5387" w:type="dxa"/>
          </w:tcPr>
          <w:p w14:paraId="5B6EB869" w14:textId="50525CCE" w:rsidR="00616CFD" w:rsidRPr="00CD2153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Размер субсидий: 30 или </w:t>
            </w:r>
            <w:r w:rsidRPr="00CD2153">
              <w:t>90% затрат, связанных с оплатой труда и проживанием студентов, в зависимости от ведения образовательных организаций.</w:t>
            </w:r>
          </w:p>
          <w:p w14:paraId="5C67C1A4" w14:textId="065F2D5F" w:rsidR="00616CFD" w:rsidRPr="00CD2153" w:rsidRDefault="00616CFD" w:rsidP="001E6F0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2153">
              <w:t>Срок не более 60 месяцев.</w:t>
            </w:r>
          </w:p>
          <w:p w14:paraId="24DE0DA5" w14:textId="488618B5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057FB391" w14:textId="77777777" w:rsidR="00616CFD" w:rsidRPr="00CD2153" w:rsidRDefault="00616CFD" w:rsidP="00CD215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CD2153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70" w:history="1">
              <w:r w:rsidRPr="00CD2153">
                <w:t>статьей 3</w:t>
              </w:r>
            </w:hyperlink>
            <w:r w:rsidRPr="00CD2153">
              <w:t xml:space="preserve"> Федерального закона от 29.12.2006 № 264-ФЗ "О развитии сельского хозяйства".</w:t>
            </w:r>
          </w:p>
          <w:p w14:paraId="75BE27EA" w14:textId="77777777" w:rsidR="00616CFD" w:rsidRPr="00DC0D1B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1B0E25F6" w14:textId="32CB3E19" w:rsidR="00616CFD" w:rsidRPr="00B159A4" w:rsidRDefault="00616CFD" w:rsidP="006C6217">
            <w:pPr>
              <w:jc w:val="center"/>
              <w:rPr>
                <w:bCs/>
              </w:rPr>
            </w:pPr>
            <w:r w:rsidRPr="00B159A4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A11D317" w14:textId="346DEEA2" w:rsidR="00616CFD" w:rsidRPr="0026003A" w:rsidRDefault="0026003A" w:rsidP="004C5716">
            <w:pPr>
              <w:jc w:val="center"/>
              <w:rPr>
                <w:bCs/>
              </w:rPr>
            </w:pPr>
            <w:r w:rsidRPr="0026003A">
              <w:t>Постановление Правительства Тверской области от 11</w:t>
            </w:r>
            <w:r w:rsidR="004C5716">
              <w:t>.08.</w:t>
            </w:r>
            <w:r w:rsidRPr="0026003A">
              <w:t>2020</w:t>
            </w:r>
            <w:r w:rsidR="004C5716">
              <w:t xml:space="preserve"> № </w:t>
            </w:r>
            <w:r w:rsidRPr="0026003A">
              <w:t>356-пп</w:t>
            </w:r>
          </w:p>
        </w:tc>
      </w:tr>
      <w:tr w:rsidR="00616CFD" w:rsidRPr="0080157E" w14:paraId="29C29BC5" w14:textId="38DBCD5B" w:rsidTr="00616CFD">
        <w:tc>
          <w:tcPr>
            <w:tcW w:w="852" w:type="dxa"/>
          </w:tcPr>
          <w:p w14:paraId="178F2E37" w14:textId="77777777" w:rsidR="00616CFD" w:rsidRPr="0080157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6EF2EBE" w14:textId="77777777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318A">
              <w:rPr>
                <w:bCs/>
              </w:rPr>
              <w:t>Субсидия в целях возмещения затрат, связанных с приобретением</w:t>
            </w:r>
          </w:p>
          <w:p w14:paraId="6AECBFF5" w14:textId="5580543E" w:rsidR="00616CFD" w:rsidRPr="0011318A" w:rsidRDefault="00616CFD" w:rsidP="00164DC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1318A">
              <w:rPr>
                <w:bCs/>
              </w:rPr>
              <w:t>автобусов туристического класса</w:t>
            </w:r>
          </w:p>
        </w:tc>
        <w:tc>
          <w:tcPr>
            <w:tcW w:w="5387" w:type="dxa"/>
          </w:tcPr>
          <w:p w14:paraId="1931D9BE" w14:textId="1AD54900" w:rsidR="00616CFD" w:rsidRPr="007443D7" w:rsidRDefault="00616CFD" w:rsidP="006C6217">
            <w:pPr>
              <w:pStyle w:val="ConsPlusNormal"/>
              <w:jc w:val="both"/>
            </w:pPr>
            <w:r>
              <w:t>Р</w:t>
            </w:r>
            <w:r w:rsidRPr="007443D7">
              <w:t>азмер</w:t>
            </w:r>
            <w:r>
              <w:t>:</w:t>
            </w:r>
            <w:r w:rsidRPr="007443D7">
              <w:t xml:space="preserve"> 10% стоимости автобуса туристического класса, но не более 1</w:t>
            </w:r>
            <w:r>
              <w:t> 000 000</w:t>
            </w:r>
            <w:r w:rsidRPr="007443D7">
              <w:t xml:space="preserve"> рублей.</w:t>
            </w:r>
          </w:p>
          <w:p w14:paraId="178CFAE4" w14:textId="77777777" w:rsidR="00616CFD" w:rsidRPr="007443D7" w:rsidRDefault="00616CFD" w:rsidP="006C6217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</w:tcPr>
          <w:p w14:paraId="1681AB10" w14:textId="5316560F" w:rsidR="00616CFD" w:rsidRPr="007443D7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Ю</w:t>
            </w:r>
            <w:r w:rsidRPr="007443D7">
              <w:t>ридические лица</w:t>
            </w:r>
            <w:r>
              <w:t xml:space="preserve"> и ИП, </w:t>
            </w:r>
            <w:r w:rsidRPr="007443D7">
              <w:t>осуществляющие на территории Тверской области вид экономической деятельности «Перевозка пассажиров автобусами по туристическим или экскурсионным маршрутам»</w:t>
            </w:r>
          </w:p>
        </w:tc>
        <w:tc>
          <w:tcPr>
            <w:tcW w:w="1701" w:type="dxa"/>
          </w:tcPr>
          <w:p w14:paraId="2F1969EB" w14:textId="11130B48" w:rsidR="00616CFD" w:rsidRPr="007443D7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3D7">
              <w:rPr>
                <w:bCs/>
              </w:rPr>
              <w:t>Министерство туризма Тверской области</w:t>
            </w:r>
          </w:p>
          <w:p w14:paraId="078C3B10" w14:textId="77777777" w:rsidR="00616CFD" w:rsidRPr="007443D7" w:rsidRDefault="00616CFD" w:rsidP="006C621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6361F825" w14:textId="651D1B7E" w:rsidR="00616CFD" w:rsidRPr="007443D7" w:rsidRDefault="00B1004B" w:rsidP="004C57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11B">
              <w:t xml:space="preserve">Постановление Правительства Тверской области от </w:t>
            </w:r>
            <w:r w:rsidR="004C5716">
              <w:t>0</w:t>
            </w:r>
            <w:r w:rsidRPr="000C011B">
              <w:t>9</w:t>
            </w:r>
            <w:r w:rsidR="004C5716">
              <w:t xml:space="preserve">.04.2019 </w:t>
            </w:r>
            <w:r w:rsidRPr="000C011B">
              <w:t>№</w:t>
            </w:r>
            <w:r w:rsidR="004C5716">
              <w:t> </w:t>
            </w:r>
            <w:r w:rsidRPr="000C011B">
              <w:t>277-пп</w:t>
            </w:r>
          </w:p>
        </w:tc>
      </w:tr>
      <w:tr w:rsidR="00616CFD" w:rsidRPr="0080157E" w14:paraId="5FDCB03E" w14:textId="40798659" w:rsidTr="00616CFD">
        <w:tc>
          <w:tcPr>
            <w:tcW w:w="852" w:type="dxa"/>
          </w:tcPr>
          <w:p w14:paraId="61E6E331" w14:textId="77777777" w:rsidR="00616CFD" w:rsidRPr="0080157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1A6B35A" w14:textId="58170FC4" w:rsidR="00616CFD" w:rsidRPr="0011318A" w:rsidRDefault="00616CFD" w:rsidP="00B1004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1318A">
              <w:t>Субсидия на финансовое обеспечение затрат на создание объектов туристского показа и туристской инфраструктуры</w:t>
            </w:r>
          </w:p>
        </w:tc>
        <w:tc>
          <w:tcPr>
            <w:tcW w:w="5387" w:type="dxa"/>
          </w:tcPr>
          <w:p w14:paraId="3BCBA121" w14:textId="39D07AAD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318A">
              <w:t>азмер</w:t>
            </w:r>
            <w:r>
              <w:t>:</w:t>
            </w:r>
            <w:r w:rsidRPr="0011318A">
              <w:t xml:space="preserve"> не более 50% планируемых затрат</w:t>
            </w:r>
            <w:r>
              <w:t>, но</w:t>
            </w:r>
            <w:r w:rsidRPr="0011318A">
              <w:t xml:space="preserve"> не </w:t>
            </w:r>
            <w:r>
              <w:t>более</w:t>
            </w:r>
            <w:r w:rsidRPr="0011318A">
              <w:t xml:space="preserve"> 1</w:t>
            </w:r>
            <w:r>
              <w:t> 000 000 ру</w:t>
            </w:r>
            <w:r w:rsidRPr="0011318A">
              <w:t>блей.</w:t>
            </w:r>
          </w:p>
          <w:p w14:paraId="233B7AC2" w14:textId="77777777" w:rsidR="00616CFD" w:rsidRPr="0011318A" w:rsidRDefault="00616CFD" w:rsidP="006C6217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</w:tcPr>
          <w:p w14:paraId="3BE13014" w14:textId="6CC388DE" w:rsidR="00616CFD" w:rsidRPr="007443D7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highlight w:val="yellow"/>
              </w:rPr>
            </w:pPr>
            <w:r>
              <w:t>Ю</w:t>
            </w:r>
            <w:r w:rsidRPr="007443D7">
              <w:t>ридические лица</w:t>
            </w:r>
            <w:r>
              <w:t xml:space="preserve"> и ИП</w:t>
            </w:r>
            <w:r w:rsidRPr="007443D7">
              <w:t>, осуществляющие деятельность по созданию на территории Тверской области объектов туристского показа и туристской инфраструктуры</w:t>
            </w:r>
          </w:p>
        </w:tc>
        <w:tc>
          <w:tcPr>
            <w:tcW w:w="1701" w:type="dxa"/>
          </w:tcPr>
          <w:p w14:paraId="48FE53AB" w14:textId="4D2EA7CA" w:rsidR="00616CFD" w:rsidRPr="007443D7" w:rsidRDefault="00616CFD" w:rsidP="006C6217">
            <w:pPr>
              <w:ind w:firstLine="16"/>
              <w:jc w:val="center"/>
              <w:rPr>
                <w:highlight w:val="yellow"/>
              </w:rPr>
            </w:pPr>
            <w:r w:rsidRPr="007443D7">
              <w:t xml:space="preserve"> </w:t>
            </w:r>
            <w:r w:rsidRPr="007443D7">
              <w:rPr>
                <w:bCs/>
              </w:rPr>
              <w:t>Министерство туризма Тверской области</w:t>
            </w:r>
          </w:p>
        </w:tc>
        <w:tc>
          <w:tcPr>
            <w:tcW w:w="1843" w:type="dxa"/>
          </w:tcPr>
          <w:p w14:paraId="1123D52F" w14:textId="7754963E" w:rsidR="00616CFD" w:rsidRPr="007443D7" w:rsidRDefault="00B1004B" w:rsidP="004C5716">
            <w:pPr>
              <w:ind w:firstLine="16"/>
              <w:jc w:val="center"/>
            </w:pPr>
            <w:r w:rsidRPr="00F45D64">
              <w:t>Постановление Правительства Тверской области от</w:t>
            </w:r>
            <w:r w:rsidRPr="0022627F">
              <w:t xml:space="preserve"> </w:t>
            </w:r>
            <w:r w:rsidR="004C5716">
              <w:t>09.04.2018</w:t>
            </w:r>
            <w:r w:rsidRPr="00F45D64">
              <w:t xml:space="preserve"> </w:t>
            </w:r>
            <w:r>
              <w:t>№</w:t>
            </w:r>
            <w:r w:rsidR="004C5716">
              <w:t> </w:t>
            </w:r>
            <w:r w:rsidRPr="00F45D64">
              <w:t>119-пп</w:t>
            </w:r>
          </w:p>
        </w:tc>
      </w:tr>
      <w:tr w:rsidR="00616CFD" w:rsidRPr="0080157E" w14:paraId="0B5943A3" w14:textId="26B61F2D" w:rsidTr="00616CFD">
        <w:tc>
          <w:tcPr>
            <w:tcW w:w="852" w:type="dxa"/>
          </w:tcPr>
          <w:p w14:paraId="17D8E4F6" w14:textId="77777777" w:rsidR="00616CFD" w:rsidRPr="0080157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F1F0369" w14:textId="77777777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318A">
              <w:rPr>
                <w:bCs/>
              </w:rPr>
              <w:t>Субсидия в целях возмещения затрат, связанных с организацией</w:t>
            </w:r>
          </w:p>
          <w:p w14:paraId="53D2AE1B" w14:textId="77777777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318A">
              <w:rPr>
                <w:bCs/>
              </w:rPr>
              <w:t>туристских поездок по Тверской области</w:t>
            </w:r>
          </w:p>
          <w:p w14:paraId="546E2F47" w14:textId="77777777" w:rsidR="00616CFD" w:rsidRPr="0011318A" w:rsidRDefault="00616CFD" w:rsidP="006C6217">
            <w:pPr>
              <w:pStyle w:val="ConsPlusNormal"/>
              <w:jc w:val="both"/>
              <w:rPr>
                <w:bCs/>
              </w:rPr>
            </w:pPr>
            <w:r w:rsidRPr="0011318A">
              <w:rPr>
                <w:bCs/>
              </w:rPr>
              <w:t xml:space="preserve">для отдельных категорий граждан </w:t>
            </w:r>
          </w:p>
          <w:p w14:paraId="76D4685D" w14:textId="77777777" w:rsidR="00616CFD" w:rsidRPr="0011318A" w:rsidRDefault="00616CFD" w:rsidP="006C6217">
            <w:pPr>
              <w:jc w:val="both"/>
              <w:rPr>
                <w:highlight w:val="yellow"/>
              </w:rPr>
            </w:pPr>
          </w:p>
        </w:tc>
        <w:tc>
          <w:tcPr>
            <w:tcW w:w="5387" w:type="dxa"/>
          </w:tcPr>
          <w:p w14:paraId="58D220DD" w14:textId="55B1D803" w:rsidR="00616CFD" w:rsidRPr="0011318A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318A">
              <w:t>азмер</w:t>
            </w:r>
            <w:r>
              <w:t>:</w:t>
            </w:r>
            <w:r w:rsidRPr="0011318A">
              <w:t xml:space="preserve"> 90% от осуществленных затрат на организацию проезда любым видом транспорта и экскурсионного обслуживания, но не более 1</w:t>
            </w:r>
            <w:r>
              <w:t xml:space="preserve"> 000 </w:t>
            </w:r>
            <w:r w:rsidRPr="0011318A">
              <w:t>рублей за одно лицо.</w:t>
            </w:r>
          </w:p>
          <w:p w14:paraId="4DB4B511" w14:textId="77777777" w:rsidR="00616CFD" w:rsidRPr="0011318A" w:rsidRDefault="00616CFD" w:rsidP="006C6217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</w:tcPr>
          <w:p w14:paraId="28931BA1" w14:textId="292A1FC3" w:rsidR="00616CFD" w:rsidRPr="00BD5F4A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highlight w:val="yellow"/>
              </w:rPr>
            </w:pPr>
            <w:r>
              <w:t>Ю</w:t>
            </w:r>
            <w:r w:rsidRPr="00BD5F4A">
              <w:t>ридические лица</w:t>
            </w:r>
            <w:r>
              <w:t>,</w:t>
            </w:r>
            <w:r w:rsidRPr="00BD5F4A">
              <w:t xml:space="preserve"> осуществляющие туроператорскую деятельность по организации туристских поездок по Тверской области для отдельных категорий граждан</w:t>
            </w:r>
          </w:p>
        </w:tc>
        <w:tc>
          <w:tcPr>
            <w:tcW w:w="1701" w:type="dxa"/>
          </w:tcPr>
          <w:p w14:paraId="2E97A9C9" w14:textId="27856615" w:rsidR="00616CFD" w:rsidRPr="00BD5F4A" w:rsidRDefault="00616CFD" w:rsidP="006C6217">
            <w:pPr>
              <w:jc w:val="center"/>
              <w:rPr>
                <w:highlight w:val="yellow"/>
              </w:rPr>
            </w:pPr>
            <w:r w:rsidRPr="00BD5F4A">
              <w:t xml:space="preserve"> </w:t>
            </w:r>
            <w:r w:rsidRPr="00BD5F4A">
              <w:rPr>
                <w:bCs/>
              </w:rPr>
              <w:t>Министерство туризма Тверской области</w:t>
            </w:r>
          </w:p>
        </w:tc>
        <w:tc>
          <w:tcPr>
            <w:tcW w:w="1843" w:type="dxa"/>
          </w:tcPr>
          <w:p w14:paraId="33D6D68B" w14:textId="577D6B31" w:rsidR="00616CFD" w:rsidRPr="00BD5F4A" w:rsidRDefault="00B1004B" w:rsidP="004C5716">
            <w:pPr>
              <w:jc w:val="center"/>
            </w:pPr>
            <w:r w:rsidRPr="000C011B">
              <w:t xml:space="preserve">Постановление Правительства Тверской области от </w:t>
            </w:r>
            <w:r w:rsidRPr="009474AE">
              <w:t>17</w:t>
            </w:r>
            <w:r w:rsidR="004C5716">
              <w:t>.09.2019</w:t>
            </w:r>
            <w:r w:rsidRPr="009474AE">
              <w:t xml:space="preserve"> </w:t>
            </w:r>
            <w:r>
              <w:t>№</w:t>
            </w:r>
            <w:r w:rsidR="004C5716">
              <w:t> </w:t>
            </w:r>
            <w:r w:rsidRPr="009474AE">
              <w:t>365-пп</w:t>
            </w:r>
          </w:p>
        </w:tc>
      </w:tr>
      <w:tr w:rsidR="00616CFD" w:rsidRPr="0080157E" w14:paraId="636026FE" w14:textId="53F15A20" w:rsidTr="00616CFD">
        <w:tc>
          <w:tcPr>
            <w:tcW w:w="852" w:type="dxa"/>
          </w:tcPr>
          <w:p w14:paraId="4E06EC1F" w14:textId="77777777" w:rsidR="00616CFD" w:rsidRPr="0080157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C5A262F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hanging="50"/>
              <w:jc w:val="center"/>
            </w:pPr>
            <w:r w:rsidRPr="00C817DB">
              <w:t>Государственная социальная помощь на основе социального контракта</w:t>
            </w:r>
          </w:p>
          <w:p w14:paraId="0977D083" w14:textId="77777777" w:rsidR="00616CFD" w:rsidRPr="00FF4D86" w:rsidRDefault="00616CFD" w:rsidP="006C6217">
            <w:pPr>
              <w:widowControl w:val="0"/>
              <w:autoSpaceDE w:val="0"/>
              <w:autoSpaceDN w:val="0"/>
              <w:adjustRightInd w:val="0"/>
              <w:ind w:hanging="50"/>
              <w:jc w:val="center"/>
            </w:pPr>
            <w:r w:rsidRPr="00C817DB">
              <w:t xml:space="preserve"> в Тверской области (в </w:t>
            </w:r>
            <w:proofErr w:type="spellStart"/>
            <w:r w:rsidRPr="00C817DB">
              <w:t>т.ч</w:t>
            </w:r>
            <w:proofErr w:type="spellEnd"/>
            <w:r w:rsidRPr="00C817DB">
              <w:t xml:space="preserve">. по осуществлению </w:t>
            </w:r>
            <w:r w:rsidRPr="00FF4D86">
              <w:t xml:space="preserve">индивидуальной </w:t>
            </w:r>
          </w:p>
          <w:p w14:paraId="5486F998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hanging="50"/>
              <w:jc w:val="center"/>
            </w:pPr>
            <w:r w:rsidRPr="00FF4D86">
              <w:t>предпринимательской деятельности)</w:t>
            </w:r>
          </w:p>
          <w:p w14:paraId="7A9D4896" w14:textId="77777777" w:rsidR="00616CFD" w:rsidRPr="002459B0" w:rsidRDefault="00616CFD" w:rsidP="006C6217">
            <w:pPr>
              <w:jc w:val="both"/>
              <w:rPr>
                <w:highlight w:val="yellow"/>
              </w:rPr>
            </w:pPr>
          </w:p>
        </w:tc>
        <w:tc>
          <w:tcPr>
            <w:tcW w:w="5387" w:type="dxa"/>
          </w:tcPr>
          <w:p w14:paraId="53F2295B" w14:textId="09F9460B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17DB">
              <w:t xml:space="preserve">Денежная выплата </w:t>
            </w:r>
            <w:r>
              <w:t xml:space="preserve">- </w:t>
            </w:r>
            <w:r w:rsidRPr="00C817DB">
              <w:t xml:space="preserve">не более 250 тыс. рублей для ведения предпринимательской деятельности, в том числе для закупки оборудования, создания и оснащения дополнительных рабочих мест; </w:t>
            </w:r>
          </w:p>
          <w:p w14:paraId="0C296E6A" w14:textId="6365BDF5" w:rsidR="00616CFD" w:rsidRPr="00A77CE8" w:rsidRDefault="00616CFD" w:rsidP="006C6217">
            <w:pPr>
              <w:pStyle w:val="ConsPlusNormal"/>
              <w:jc w:val="both"/>
            </w:pPr>
            <w:r w:rsidRPr="00A77CE8">
              <w:t>Содействие в прохождении профессионального обучения или дополнительного профессионального образования.</w:t>
            </w:r>
          </w:p>
          <w:p w14:paraId="69DA1869" w14:textId="5A2626D8" w:rsidR="00616CFD" w:rsidRPr="00A77CE8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CE8">
              <w:t>Возмещение расходов, связанных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5% суммы, выделенной получателю в рамках социального контракта</w:t>
            </w:r>
            <w:r>
              <w:t>.</w:t>
            </w:r>
          </w:p>
          <w:p w14:paraId="6EE77039" w14:textId="3B425C39" w:rsidR="00616CFD" w:rsidRPr="00D447D2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7DB">
              <w:t>Срок з</w:t>
            </w:r>
            <w:r w:rsidR="00A37732">
              <w:t>аключения социального контракта</w:t>
            </w:r>
            <w:r w:rsidRPr="00C817DB">
              <w:t xml:space="preserve"> - не более 12 месяцев</w:t>
            </w:r>
            <w:r>
              <w:rPr>
                <w:sz w:val="24"/>
                <w:szCs w:val="24"/>
              </w:rPr>
              <w:t>.</w:t>
            </w:r>
          </w:p>
          <w:p w14:paraId="7EF68ED6" w14:textId="77777777" w:rsidR="00616CFD" w:rsidRPr="002459B0" w:rsidRDefault="00616CFD" w:rsidP="006C6217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</w:tcPr>
          <w:p w14:paraId="4EBEE94D" w14:textId="57028EBC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C817DB">
              <w:t>Проживающие на территории Тверской области малоимущие семьи и малоимущие одиноко проживающие граждане, а также граждане, находящиеся в трудной жизненной ситуации, которые по не зависящим от них причинам имеют среднедушевой доход ниже величины прожиточного минимума, установленного в Тверской области.</w:t>
            </w:r>
          </w:p>
          <w:p w14:paraId="53D29AC2" w14:textId="77777777" w:rsidR="00616CFD" w:rsidRPr="002459B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0B0945D8" w14:textId="492A7C48" w:rsidR="00616CFD" w:rsidRPr="0061070B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070B">
              <w:rPr>
                <w:bCs/>
              </w:rPr>
              <w:t>Министерство социальной защиты населения Тверской области</w:t>
            </w:r>
          </w:p>
          <w:p w14:paraId="5187D76C" w14:textId="77777777" w:rsidR="00616CFD" w:rsidRPr="002459B0" w:rsidRDefault="00616CFD" w:rsidP="006C621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6D1B7056" w14:textId="425C1F2E" w:rsidR="00616CFD" w:rsidRPr="0061070B" w:rsidRDefault="00B1004B" w:rsidP="004C57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11B">
              <w:t>Постановление Правительства Тверской области</w:t>
            </w:r>
            <w:r w:rsidRPr="0022627F">
              <w:t xml:space="preserve"> </w:t>
            </w:r>
            <w:r w:rsidRPr="00657A41">
              <w:t>от 15</w:t>
            </w:r>
            <w:r w:rsidR="004C5716">
              <w:t>.10.</w:t>
            </w:r>
            <w:r w:rsidRPr="00657A41">
              <w:t xml:space="preserve">2013 </w:t>
            </w:r>
            <w:r>
              <w:t>№</w:t>
            </w:r>
            <w:r w:rsidR="004C5716">
              <w:t> </w:t>
            </w:r>
            <w:r w:rsidRPr="00657A41">
              <w:t>486-пп</w:t>
            </w:r>
          </w:p>
        </w:tc>
      </w:tr>
      <w:tr w:rsidR="00616CFD" w:rsidRPr="0080157E" w14:paraId="56F06574" w14:textId="50B196F7" w:rsidTr="00616CFD">
        <w:tc>
          <w:tcPr>
            <w:tcW w:w="852" w:type="dxa"/>
          </w:tcPr>
          <w:p w14:paraId="7CEFD556" w14:textId="77777777" w:rsidR="00616CFD" w:rsidRPr="0080157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902BE6B" w14:textId="1D84987F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7DB">
              <w:t xml:space="preserve">Субсидия юридическим лицам, реализующим на территории </w:t>
            </w:r>
            <w:r w:rsidRPr="00C817DB">
              <w:lastRenderedPageBreak/>
              <w:t>Тверской области инвестиционные проекты</w:t>
            </w:r>
          </w:p>
          <w:p w14:paraId="17D83829" w14:textId="77777777" w:rsidR="00616CFD" w:rsidRPr="00C817DB" w:rsidRDefault="00616CFD" w:rsidP="006C6217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14:paraId="1FC4FEBF" w14:textId="02BF1D7C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lastRenderedPageBreak/>
              <w:t xml:space="preserve">Право на получение субсидии предоставляется в зависимости от объема капитальных вложений, на количество налоговых периодов, последовательно следующих за годом, в котором принято распоряжение Правительства Тверской области о предоставлении </w:t>
            </w:r>
            <w:r w:rsidRPr="00C817DB">
              <w:lastRenderedPageBreak/>
              <w:t>права на получение субсидии:</w:t>
            </w:r>
          </w:p>
          <w:p w14:paraId="636D9AF5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- на один налоговый период - при объеме капитальных вложений от 100 до 300 миллионов рублей включительно;</w:t>
            </w:r>
          </w:p>
          <w:p w14:paraId="7EDEA455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- на два налоговых периода - при объеме капитальных вложений от 300 до 700 миллионов рублей включительно;</w:t>
            </w:r>
          </w:p>
          <w:p w14:paraId="3E535055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- на три налоговых периода - при объеме капитальных вложений от 700 до 1500 миллионов рублей включительно;</w:t>
            </w:r>
          </w:p>
          <w:p w14:paraId="1D3DA5AC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- на четыре налоговых периода - при объеме капитальных вложений от 1500 до 3000 миллионов рублей включительно;</w:t>
            </w:r>
          </w:p>
          <w:p w14:paraId="61097453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- на пять налоговых периодов - при объеме капитальных вложений свыше 3000 миллионов рублей.</w:t>
            </w:r>
          </w:p>
          <w:p w14:paraId="42C080E0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Субсидия предоставляется в размере:</w:t>
            </w:r>
          </w:p>
          <w:p w14:paraId="6E1CDA5A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- понесенных расходов по уплате налога на имущество организаций, исчисленного в отношении объекта капитальных вложений за истекший налоговый период. При модернизации, реконструкции, технического перевооружения, достройки, дооборудования объекта капитальных вложений размер субсидии определяется исходя из изменения среднегодовой стоимости объекта капитальных вложений в результате модернизации;</w:t>
            </w:r>
          </w:p>
          <w:p w14:paraId="63F1ABC0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- понесенных расходов по уплате части суммы налога на прибыль организаций, зачисленную в областной бюджет Тверской области, в размерах:</w:t>
            </w:r>
          </w:p>
          <w:p w14:paraId="4956C4BC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8% -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до 10000 человек;</w:t>
            </w:r>
          </w:p>
          <w:p w14:paraId="7BD8C707" w14:textId="77777777" w:rsidR="00616CFD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4,5% -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свыше 10000 человек.</w:t>
            </w:r>
          </w:p>
          <w:p w14:paraId="5CEF305E" w14:textId="19A54FE3" w:rsidR="00A37732" w:rsidRPr="00C817DB" w:rsidRDefault="00A37732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3827" w:type="dxa"/>
          </w:tcPr>
          <w:p w14:paraId="7ED39E58" w14:textId="6B0EC67B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lastRenderedPageBreak/>
              <w:t>Ю</w:t>
            </w:r>
            <w:r w:rsidRPr="00C817DB">
              <w:t xml:space="preserve">ридические лица, реализующее на территории Тверской области инвестиционные проекты, осуществившие капитальные вложения на территории Тверской </w:t>
            </w:r>
            <w:r w:rsidRPr="00C817DB">
              <w:lastRenderedPageBreak/>
              <w:t>области в соответствии с инвестиционным проектом, в том числе в связи с деятельностью своего обособленного подразделения на территории Тверской области</w:t>
            </w:r>
          </w:p>
          <w:p w14:paraId="5F1F7E2F" w14:textId="77777777" w:rsidR="00616CFD" w:rsidRPr="002459B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5638AA76" w14:textId="77777777" w:rsidR="00616CFD" w:rsidRPr="002459B0" w:rsidRDefault="00616CFD" w:rsidP="006C621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47F96828" w14:textId="51D51336" w:rsidR="00616CFD" w:rsidRPr="00B1004B" w:rsidRDefault="00B1004B" w:rsidP="004C5716">
            <w:pPr>
              <w:jc w:val="center"/>
              <w:rPr>
                <w:highlight w:val="yellow"/>
              </w:rPr>
            </w:pPr>
            <w:r w:rsidRPr="00B1004B">
              <w:t>Постановление Прави</w:t>
            </w:r>
            <w:r w:rsidR="004C5716">
              <w:t xml:space="preserve">тельства Тверской области от </w:t>
            </w:r>
            <w:r w:rsidR="004C5716">
              <w:lastRenderedPageBreak/>
              <w:t>27.10.2017 № </w:t>
            </w:r>
            <w:r w:rsidRPr="00B1004B">
              <w:t>371-пп</w:t>
            </w:r>
          </w:p>
        </w:tc>
      </w:tr>
      <w:tr w:rsidR="00616CFD" w:rsidRPr="0080157E" w14:paraId="2B074786" w14:textId="461DABFC" w:rsidTr="00616CFD">
        <w:tc>
          <w:tcPr>
            <w:tcW w:w="852" w:type="dxa"/>
          </w:tcPr>
          <w:p w14:paraId="76EEF899" w14:textId="77777777" w:rsidR="00616CFD" w:rsidRPr="0080157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1A3356D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both"/>
              <w:rPr>
                <w:bCs/>
              </w:rPr>
            </w:pPr>
            <w:r w:rsidRPr="00C817DB">
              <w:rPr>
                <w:bCs/>
              </w:rPr>
              <w:t xml:space="preserve">Грант в форме субсидии социальным </w:t>
            </w:r>
            <w:r w:rsidRPr="00C817DB">
              <w:rPr>
                <w:bCs/>
              </w:rPr>
              <w:lastRenderedPageBreak/>
              <w:t>предприятиям на</w:t>
            </w:r>
          </w:p>
          <w:p w14:paraId="1D4590A9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both"/>
              <w:rPr>
                <w:bCs/>
              </w:rPr>
            </w:pPr>
            <w:r w:rsidRPr="00C817DB">
              <w:rPr>
                <w:bCs/>
              </w:rPr>
              <w:t>финансовое обеспечение затрат, связанных с реализацией</w:t>
            </w:r>
          </w:p>
          <w:p w14:paraId="10CB52D4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both"/>
              <w:rPr>
                <w:bCs/>
              </w:rPr>
            </w:pPr>
            <w:r w:rsidRPr="00C817DB">
              <w:rPr>
                <w:bCs/>
              </w:rPr>
              <w:t>проекта в сфере социального предпринимательства</w:t>
            </w:r>
          </w:p>
          <w:p w14:paraId="48C40988" w14:textId="77777777" w:rsidR="00616CFD" w:rsidRPr="00C817DB" w:rsidRDefault="00616CFD" w:rsidP="006C6217">
            <w:pPr>
              <w:jc w:val="both"/>
              <w:rPr>
                <w:highlight w:val="yellow"/>
              </w:rPr>
            </w:pPr>
          </w:p>
        </w:tc>
        <w:tc>
          <w:tcPr>
            <w:tcW w:w="5387" w:type="dxa"/>
          </w:tcPr>
          <w:p w14:paraId="2E637BCA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lastRenderedPageBreak/>
              <w:t>Победители определяются конкурсным отбором (по наибольшему количество баллов).</w:t>
            </w:r>
          </w:p>
          <w:p w14:paraId="3990B9C4" w14:textId="78DADEEE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bookmarkStart w:id="11" w:name="Par166"/>
            <w:bookmarkEnd w:id="11"/>
            <w:r w:rsidRPr="00C817DB">
              <w:t xml:space="preserve">Максимальный размер гранта не может </w:t>
            </w:r>
            <w:r w:rsidRPr="00C817DB">
              <w:lastRenderedPageBreak/>
              <w:t>превышать 500 тыс</w:t>
            </w:r>
            <w:r>
              <w:t>.</w:t>
            </w:r>
            <w:r w:rsidRPr="00C817DB">
              <w:t xml:space="preserve"> рублей на одного получателя и 50 процентов от размера расходов, предусмотренных в проекте.</w:t>
            </w:r>
          </w:p>
          <w:p w14:paraId="003375B0" w14:textId="7FA75C33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>Минимальный размер гранта в расчете на одного получателя составляет 100 тыс</w:t>
            </w:r>
            <w:r>
              <w:t>.</w:t>
            </w:r>
            <w:r w:rsidRPr="00C817DB">
              <w:t xml:space="preserve"> рублей, но не более 50 процентов от размера расходов, предусмотренных в проекте.</w:t>
            </w:r>
          </w:p>
          <w:p w14:paraId="46584CF5" w14:textId="77777777" w:rsidR="00616CFD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817DB">
              <w:t xml:space="preserve">Получатель гранта обязан осуществить </w:t>
            </w:r>
            <w:proofErr w:type="spellStart"/>
            <w:r w:rsidRPr="00C817DB">
              <w:t>софинансирование</w:t>
            </w:r>
            <w:proofErr w:type="spellEnd"/>
            <w:r w:rsidRPr="00C817DB">
              <w:t xml:space="preserve"> расходов, связанных с реализацией проекта, в размере не менее 50% от размера расходов, предусмотренных на реализацию проекта.</w:t>
            </w:r>
          </w:p>
          <w:p w14:paraId="23AE7B4D" w14:textId="2E543599" w:rsidR="00A37732" w:rsidRPr="00C817DB" w:rsidRDefault="00A37732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3827" w:type="dxa"/>
          </w:tcPr>
          <w:p w14:paraId="759DAD76" w14:textId="0189AF3E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lastRenderedPageBreak/>
              <w:t>С</w:t>
            </w:r>
            <w:r w:rsidRPr="00C817DB">
              <w:t xml:space="preserve">оциальное предприятие, зарегистрированное, осуществляющее деятельность на </w:t>
            </w:r>
            <w:r w:rsidRPr="00C817DB">
              <w:lastRenderedPageBreak/>
              <w:t>территории Тверской области</w:t>
            </w:r>
          </w:p>
          <w:p w14:paraId="411F1E63" w14:textId="7958879E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14:paraId="77BD0B17" w14:textId="77777777" w:rsidR="00616CFD" w:rsidRPr="00C817DB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767DBCD0" w14:textId="77777777" w:rsidR="00616CFD" w:rsidRPr="00C817DB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7DB">
              <w:lastRenderedPageBreak/>
              <w:t xml:space="preserve">Министерство экономического развития </w:t>
            </w:r>
            <w:r w:rsidRPr="00C817DB">
              <w:lastRenderedPageBreak/>
              <w:t>Тверской области.</w:t>
            </w:r>
          </w:p>
          <w:p w14:paraId="2A5F748E" w14:textId="77777777" w:rsidR="00616CFD" w:rsidRPr="00C817DB" w:rsidRDefault="00616CFD" w:rsidP="006C621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7B5BBA22" w14:textId="05381EF2" w:rsidR="00616CFD" w:rsidRPr="00B1004B" w:rsidRDefault="00B1004B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04B">
              <w:rPr>
                <w:bCs/>
              </w:rPr>
              <w:lastRenderedPageBreak/>
              <w:t xml:space="preserve">Постановление Правительства Тверской </w:t>
            </w:r>
            <w:r w:rsidRPr="00B1004B">
              <w:rPr>
                <w:bCs/>
              </w:rPr>
              <w:lastRenderedPageBreak/>
              <w:t>области от 16.11.2021 № 602-пп</w:t>
            </w:r>
          </w:p>
        </w:tc>
      </w:tr>
      <w:tr w:rsidR="00616CFD" w:rsidRPr="00E02A49" w14:paraId="4BE0C85C" w14:textId="0900B785" w:rsidTr="00616CFD">
        <w:tc>
          <w:tcPr>
            <w:tcW w:w="852" w:type="dxa"/>
          </w:tcPr>
          <w:p w14:paraId="060F009F" w14:textId="77777777" w:rsidR="00616CFD" w:rsidRPr="0080157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727E804" w14:textId="77777777" w:rsidR="00616CFD" w:rsidRPr="004C5D9E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5D9E">
              <w:rPr>
                <w:bCs/>
              </w:rPr>
              <w:t>Предоставление инвестиционного налогового вычета по налогу</w:t>
            </w:r>
          </w:p>
          <w:p w14:paraId="70FCA38A" w14:textId="25C91E6C" w:rsidR="00616CFD" w:rsidRPr="004C5D9E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5D9E">
              <w:rPr>
                <w:bCs/>
              </w:rPr>
              <w:t>на прибыль организаций для приоритетных инвестиционных</w:t>
            </w:r>
          </w:p>
          <w:p w14:paraId="089782BF" w14:textId="2FA0E76F" w:rsidR="00616CFD" w:rsidRPr="004C5D9E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center"/>
              <w:rPr>
                <w:bCs/>
              </w:rPr>
            </w:pPr>
            <w:r w:rsidRPr="004C5D9E">
              <w:rPr>
                <w:bCs/>
              </w:rPr>
              <w:t>проектов Тверской области</w:t>
            </w:r>
          </w:p>
        </w:tc>
        <w:tc>
          <w:tcPr>
            <w:tcW w:w="5387" w:type="dxa"/>
          </w:tcPr>
          <w:p w14:paraId="5992584B" w14:textId="77777777" w:rsidR="00616CFD" w:rsidRPr="004C5D9E" w:rsidRDefault="00616CFD" w:rsidP="006C6217">
            <w:pPr>
              <w:jc w:val="both"/>
            </w:pPr>
            <w:r w:rsidRPr="004C5D9E">
              <w:t xml:space="preserve">Налогоплательщики вправе применять инвестиционный налоговый вычет при условии, что выручка от реализации товаров (работ, услуг) за соответствующий налоговый (отчетный) период составляет не менее 70 % от общей суммы выручки от реализации продукции (работ, услуг). </w:t>
            </w:r>
          </w:p>
          <w:p w14:paraId="377F8898" w14:textId="77777777" w:rsidR="00616CFD" w:rsidRPr="004C5D9E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14:paraId="37E416A4" w14:textId="77777777" w:rsidR="00616CFD" w:rsidRPr="004C5D9E" w:rsidRDefault="00616CFD" w:rsidP="00164DCF">
            <w:pPr>
              <w:jc w:val="both"/>
            </w:pPr>
            <w:r w:rsidRPr="004C5D9E">
              <w:t xml:space="preserve">Организации (их обособленные подразделениям), расположенные на территории Тверской области, реализующие приоритетные инвестиционные проекты Тверской области, осуществляющие виды экономической деятельности, входящих: </w:t>
            </w:r>
          </w:p>
          <w:p w14:paraId="44456E44" w14:textId="3775DA5C" w:rsidR="00616CFD" w:rsidRPr="004C5D9E" w:rsidRDefault="00616CFD" w:rsidP="00164DCF">
            <w:pPr>
              <w:jc w:val="both"/>
            </w:pPr>
            <w:r>
              <w:t>- </w:t>
            </w:r>
            <w:r w:rsidRPr="004C5D9E">
              <w:t xml:space="preserve">в класс "Лесоводство и лесозаготовки"; </w:t>
            </w:r>
          </w:p>
          <w:p w14:paraId="36A40BA2" w14:textId="35518810" w:rsidR="00616CFD" w:rsidRPr="004C5D9E" w:rsidRDefault="00616CFD" w:rsidP="00164DCF">
            <w:pPr>
              <w:jc w:val="both"/>
            </w:pPr>
            <w:r>
              <w:t>- </w:t>
            </w:r>
            <w:r w:rsidRPr="004C5D9E">
              <w:t xml:space="preserve">в раздел "Обрабатывающие производства"; </w:t>
            </w:r>
          </w:p>
          <w:p w14:paraId="4E5F1307" w14:textId="5B489F5B" w:rsidR="00616CFD" w:rsidRPr="004C5D9E" w:rsidRDefault="00616CFD" w:rsidP="00164DCF">
            <w:pPr>
              <w:jc w:val="both"/>
            </w:pPr>
            <w:r>
              <w:t>- </w:t>
            </w:r>
            <w:r w:rsidRPr="004C5D9E">
              <w:t xml:space="preserve">в раздел "Водоснабжение; водоотведение, организация сбора и утилизации отходов, деятельность по ликвидации загрязнений"; </w:t>
            </w:r>
          </w:p>
          <w:p w14:paraId="3069D0D4" w14:textId="43753ACB" w:rsidR="00616CFD" w:rsidRPr="004C5D9E" w:rsidRDefault="00616CFD" w:rsidP="00164DCF">
            <w:pPr>
              <w:jc w:val="both"/>
            </w:pPr>
            <w:r>
              <w:t>- </w:t>
            </w:r>
            <w:r w:rsidRPr="004C5D9E">
              <w:t xml:space="preserve">в раздел "Деятельность гостиниц и предприятий общественного питания"; </w:t>
            </w:r>
          </w:p>
          <w:p w14:paraId="667D3453" w14:textId="1324B03E" w:rsidR="00616CFD" w:rsidRPr="004C5D9E" w:rsidRDefault="00616CFD" w:rsidP="00164DCF">
            <w:pPr>
              <w:jc w:val="both"/>
            </w:pPr>
            <w:r>
              <w:t>- </w:t>
            </w:r>
            <w:r w:rsidRPr="004C5D9E">
              <w:t xml:space="preserve">в подкласс "Деятельность внутреннего водного пассажирского транспорта; </w:t>
            </w:r>
          </w:p>
          <w:p w14:paraId="32A7F354" w14:textId="444538CD" w:rsidR="00616CFD" w:rsidRPr="004C5D9E" w:rsidRDefault="00616CFD" w:rsidP="00164DCF">
            <w:pPr>
              <w:jc w:val="both"/>
            </w:pPr>
            <w:r>
              <w:t>- </w:t>
            </w:r>
            <w:r w:rsidRPr="004C5D9E">
              <w:t xml:space="preserve">в подгруппу "Деятельность вспомогательная, связанная с внутренним водным транспортом". </w:t>
            </w:r>
          </w:p>
        </w:tc>
        <w:tc>
          <w:tcPr>
            <w:tcW w:w="1701" w:type="dxa"/>
          </w:tcPr>
          <w:p w14:paraId="119CE92B" w14:textId="56C06F56" w:rsidR="00616CFD" w:rsidRPr="004C5D9E" w:rsidRDefault="00616CFD" w:rsidP="00B1004B">
            <w:pPr>
              <w:pStyle w:val="ConsPlusNormal"/>
              <w:ind w:firstLine="28"/>
              <w:jc w:val="center"/>
            </w:pPr>
            <w:r w:rsidRPr="004C5D9E">
              <w:t>Министерство экономического развития Тверской области</w:t>
            </w:r>
          </w:p>
          <w:p w14:paraId="702EBB9F" w14:textId="77777777" w:rsidR="00616CFD" w:rsidRPr="004C5D9E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7B8D24E2" w14:textId="0CF26A7F" w:rsidR="00616CFD" w:rsidRPr="00E02A49" w:rsidRDefault="00E02A49" w:rsidP="004C5716">
            <w:pPr>
              <w:pStyle w:val="ConsPlusNormal"/>
              <w:ind w:firstLine="28"/>
              <w:jc w:val="center"/>
            </w:pPr>
            <w:r w:rsidRPr="00E02A49">
              <w:rPr>
                <w:bCs/>
              </w:rPr>
              <w:t xml:space="preserve">Закон Тверской области </w:t>
            </w:r>
            <w:r w:rsidR="004C5716" w:rsidRPr="00E02A49">
              <w:rPr>
                <w:bCs/>
              </w:rPr>
              <w:t xml:space="preserve">от 06.11.2019 </w:t>
            </w:r>
            <w:r w:rsidRPr="00E02A49">
              <w:rPr>
                <w:bCs/>
              </w:rPr>
              <w:t>№ 66-ЗО</w:t>
            </w:r>
            <w:r w:rsidR="004C5716">
              <w:rPr>
                <w:bCs/>
              </w:rPr>
              <w:t>,</w:t>
            </w:r>
            <w:r w:rsidRPr="00E02A49">
              <w:rPr>
                <w:bCs/>
              </w:rPr>
              <w:t xml:space="preserve"> </w:t>
            </w:r>
            <w:r w:rsidR="004C5716">
              <w:rPr>
                <w:bCs/>
              </w:rPr>
              <w:t>п</w:t>
            </w:r>
            <w:r w:rsidRPr="00E02A49">
              <w:rPr>
                <w:bCs/>
              </w:rPr>
              <w:t>остановление Правительства Тверской области от 19.03.2020 № 97-пп</w:t>
            </w:r>
          </w:p>
        </w:tc>
      </w:tr>
      <w:tr w:rsidR="00616CFD" w:rsidRPr="0080157E" w14:paraId="7A200723" w14:textId="70CCDB73" w:rsidTr="00616CFD">
        <w:tc>
          <w:tcPr>
            <w:tcW w:w="852" w:type="dxa"/>
          </w:tcPr>
          <w:p w14:paraId="109F878C" w14:textId="08581B68" w:rsidR="00616CFD" w:rsidRPr="00095B8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7CD82FA" w14:textId="11238947" w:rsidR="00616CFD" w:rsidRPr="0080157E" w:rsidRDefault="00616CFD" w:rsidP="006C6217">
            <w:pPr>
              <w:jc w:val="both"/>
            </w:pPr>
            <w:r w:rsidRPr="00095B8E">
              <w:t xml:space="preserve">Оказание услуг в популяризации продукции </w:t>
            </w:r>
          </w:p>
        </w:tc>
        <w:tc>
          <w:tcPr>
            <w:tcW w:w="5387" w:type="dxa"/>
          </w:tcPr>
          <w:p w14:paraId="389828CF" w14:textId="6B952DE3" w:rsidR="00616CFD" w:rsidRPr="003115BF" w:rsidRDefault="00616CFD" w:rsidP="006C6217">
            <w:pPr>
              <w:tabs>
                <w:tab w:val="left" w:pos="0"/>
              </w:tabs>
              <w:jc w:val="both"/>
            </w:pPr>
            <w:r>
              <w:t>- с</w:t>
            </w:r>
            <w:r w:rsidRPr="003115BF">
              <w:t>оздание сайта;</w:t>
            </w:r>
          </w:p>
          <w:p w14:paraId="4062598D" w14:textId="1B0ED315" w:rsidR="00616CFD" w:rsidRPr="003115BF" w:rsidRDefault="00616CFD" w:rsidP="006C6217">
            <w:pPr>
              <w:tabs>
                <w:tab w:val="left" w:pos="0"/>
              </w:tabs>
              <w:jc w:val="both"/>
            </w:pPr>
            <w:r>
              <w:lastRenderedPageBreak/>
              <w:t>- о</w:t>
            </w:r>
            <w:r w:rsidRPr="003115BF">
              <w:t>формление рекламно-информационных материалов (</w:t>
            </w:r>
            <w:proofErr w:type="spellStart"/>
            <w:r w:rsidRPr="003115BF">
              <w:t>флаеры</w:t>
            </w:r>
            <w:proofErr w:type="spellEnd"/>
            <w:r w:rsidRPr="003115BF">
              <w:t>, каталоги, буклеты, плакаты, баннеры, аудио/видеоролики и др.);</w:t>
            </w:r>
          </w:p>
          <w:p w14:paraId="18125396" w14:textId="26BD1619" w:rsidR="00616CFD" w:rsidRPr="003115BF" w:rsidRDefault="00616CFD" w:rsidP="006C6217">
            <w:pPr>
              <w:tabs>
                <w:tab w:val="left" w:pos="0"/>
              </w:tabs>
              <w:jc w:val="both"/>
            </w:pPr>
            <w:r>
              <w:t>- п</w:t>
            </w:r>
            <w:r w:rsidRPr="003115BF">
              <w:t>родвижение производимой продукции в СМИ, печатных изданиях, телевидении;</w:t>
            </w:r>
          </w:p>
          <w:p w14:paraId="121D6169" w14:textId="25C2EFE4" w:rsidR="00616CFD" w:rsidRPr="003115BF" w:rsidRDefault="00616CFD" w:rsidP="006C6217">
            <w:pPr>
              <w:tabs>
                <w:tab w:val="left" w:pos="0"/>
              </w:tabs>
              <w:jc w:val="both"/>
            </w:pPr>
            <w:r>
              <w:t>- н</w:t>
            </w:r>
            <w:r w:rsidRPr="003115BF">
              <w:t>астройка рекламной кампании для продвижения производимой продукции в сети интернет и социальных сетях;</w:t>
            </w:r>
          </w:p>
          <w:p w14:paraId="0C2EAA4D" w14:textId="06B99EBB" w:rsidR="00616CFD" w:rsidRPr="003115BF" w:rsidRDefault="00616CFD" w:rsidP="006C6217">
            <w:pPr>
              <w:tabs>
                <w:tab w:val="left" w:pos="0"/>
              </w:tabs>
              <w:jc w:val="both"/>
            </w:pPr>
            <w:r>
              <w:t>- и</w:t>
            </w:r>
            <w:r w:rsidRPr="003115BF">
              <w:t>ные услуги в области популяризации продукции субъекта малого и среднего предпринимательства.</w:t>
            </w:r>
          </w:p>
          <w:p w14:paraId="448D1EC2" w14:textId="77777777" w:rsidR="00616CFD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095B8E">
              <w:t>Софинансирование</w:t>
            </w:r>
            <w:proofErr w:type="spellEnd"/>
            <w:r w:rsidRPr="00095B8E">
              <w:t xml:space="preserve"> в размере 50% не более 50 000 руб</w:t>
            </w:r>
            <w:r>
              <w:t>лей</w:t>
            </w:r>
            <w:r w:rsidRPr="00095B8E">
              <w:t xml:space="preserve"> на 1 МСП в го</w:t>
            </w:r>
            <w:r>
              <w:t>д.</w:t>
            </w:r>
          </w:p>
          <w:p w14:paraId="3226856B" w14:textId="6A65C4F9" w:rsidR="00A37732" w:rsidRPr="0080157E" w:rsidRDefault="00A37732" w:rsidP="006C6217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0AD92720" w14:textId="6705A61A" w:rsidR="00616CFD" w:rsidRPr="0080157E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lastRenderedPageBreak/>
              <w:t xml:space="preserve">Субъекты МСП Тверской области, физические лица, применяющие </w:t>
            </w:r>
            <w:r w:rsidRPr="00095B8E">
              <w:lastRenderedPageBreak/>
              <w:t>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14:paraId="47BEB484" w14:textId="5EC21C91" w:rsidR="00616CFD" w:rsidRPr="0080157E" w:rsidRDefault="00616CFD" w:rsidP="006C6217">
            <w:pPr>
              <w:jc w:val="center"/>
            </w:pPr>
            <w:r w:rsidRPr="00095B8E">
              <w:lastRenderedPageBreak/>
              <w:t>Венчурный фонд Тверской области</w:t>
            </w:r>
          </w:p>
        </w:tc>
        <w:tc>
          <w:tcPr>
            <w:tcW w:w="1843" w:type="dxa"/>
          </w:tcPr>
          <w:p w14:paraId="7E0BB399" w14:textId="09DBC993" w:rsidR="00616CFD" w:rsidRPr="00095B8E" w:rsidRDefault="00CD2C76" w:rsidP="004C5716">
            <w:pPr>
              <w:jc w:val="center"/>
            </w:pPr>
            <w:r>
              <w:t>Регламент оказания компл</w:t>
            </w:r>
            <w:r w:rsidR="00455097">
              <w:t>е</w:t>
            </w:r>
            <w:r>
              <w:t>к</w:t>
            </w:r>
            <w:r w:rsidR="004C5716">
              <w:t xml:space="preserve">са услуг </w:t>
            </w:r>
            <w:r w:rsidR="004C5716">
              <w:lastRenderedPageBreak/>
              <w:t>в центре «Мой бизнес»</w:t>
            </w:r>
          </w:p>
        </w:tc>
      </w:tr>
      <w:tr w:rsidR="00616CFD" w:rsidRPr="0080157E" w14:paraId="560CD1F7" w14:textId="21F5F948" w:rsidTr="00616CFD">
        <w:tc>
          <w:tcPr>
            <w:tcW w:w="852" w:type="dxa"/>
          </w:tcPr>
          <w:p w14:paraId="04D9359D" w14:textId="37201A95" w:rsidR="00616CFD" w:rsidRPr="00095B8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C2DDC19" w14:textId="531FC519" w:rsidR="00616CFD" w:rsidRPr="0080157E" w:rsidRDefault="00616CFD" w:rsidP="006C6217">
            <w:pPr>
              <w:jc w:val="both"/>
            </w:pPr>
            <w:r w:rsidRPr="00095B8E">
              <w:t>Оказание услуг по приведению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5387" w:type="dxa"/>
          </w:tcPr>
          <w:p w14:paraId="0661A61E" w14:textId="75CF7DD2" w:rsidR="00616CFD" w:rsidRPr="0080157E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095B8E">
              <w:t>Софинансирование</w:t>
            </w:r>
            <w:proofErr w:type="spellEnd"/>
            <w:r w:rsidRPr="00095B8E">
              <w:t xml:space="preserve"> в размере 50% не более 700 000 руб</w:t>
            </w:r>
            <w:r>
              <w:t>лей</w:t>
            </w:r>
            <w:r w:rsidRPr="00095B8E">
              <w:t xml:space="preserve"> на 1 МСП в год.</w:t>
            </w:r>
          </w:p>
        </w:tc>
        <w:tc>
          <w:tcPr>
            <w:tcW w:w="3827" w:type="dxa"/>
          </w:tcPr>
          <w:p w14:paraId="6B2E8A43" w14:textId="4A536F64" w:rsidR="00616CFD" w:rsidRPr="0080157E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1701" w:type="dxa"/>
          </w:tcPr>
          <w:p w14:paraId="737B2379" w14:textId="7DE52591" w:rsidR="00616CFD" w:rsidRPr="0080157E" w:rsidRDefault="00616CFD" w:rsidP="006C6217">
            <w:pPr>
              <w:jc w:val="center"/>
            </w:pPr>
            <w:r w:rsidRPr="00095B8E">
              <w:t>Венчурный фонд Тверской области</w:t>
            </w:r>
          </w:p>
        </w:tc>
        <w:tc>
          <w:tcPr>
            <w:tcW w:w="1843" w:type="dxa"/>
          </w:tcPr>
          <w:p w14:paraId="74690D01" w14:textId="0D6F2990" w:rsidR="00616CFD" w:rsidRPr="00095B8E" w:rsidRDefault="00455097" w:rsidP="004C5716">
            <w:pPr>
              <w:jc w:val="center"/>
            </w:pPr>
            <w:r>
              <w:t>Регламент оказания комплек</w:t>
            </w:r>
            <w:r w:rsidR="004C5716">
              <w:t>са услуг в центре «Мой бизнес»</w:t>
            </w:r>
          </w:p>
        </w:tc>
      </w:tr>
      <w:tr w:rsidR="00616CFD" w:rsidRPr="0080157E" w14:paraId="239F116E" w14:textId="7D24D4FF" w:rsidTr="00616CFD">
        <w:tc>
          <w:tcPr>
            <w:tcW w:w="852" w:type="dxa"/>
          </w:tcPr>
          <w:p w14:paraId="0E463A1E" w14:textId="65A889A3" w:rsidR="00616CFD" w:rsidRPr="00095B8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36D1A42" w14:textId="1BEA803C" w:rsidR="00616CFD" w:rsidRPr="0080157E" w:rsidRDefault="00616CFD" w:rsidP="006C6217">
            <w:pPr>
              <w:jc w:val="both"/>
            </w:pPr>
            <w:r w:rsidRPr="00095B8E">
              <w:t>Оказание услуг по проведение патентных исследований</w:t>
            </w:r>
          </w:p>
        </w:tc>
        <w:tc>
          <w:tcPr>
            <w:tcW w:w="5387" w:type="dxa"/>
          </w:tcPr>
          <w:p w14:paraId="0B950BDB" w14:textId="2CF96964" w:rsidR="00616CFD" w:rsidRPr="0080157E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095B8E">
              <w:t>Софинансирование</w:t>
            </w:r>
            <w:proofErr w:type="spellEnd"/>
            <w:r w:rsidRPr="00095B8E">
              <w:t xml:space="preserve"> в размере 50% не более 50 000 руб</w:t>
            </w:r>
            <w:r>
              <w:t>лей</w:t>
            </w:r>
            <w:r w:rsidRPr="00095B8E">
              <w:t xml:space="preserve"> на 1 МСП в год.</w:t>
            </w:r>
          </w:p>
        </w:tc>
        <w:tc>
          <w:tcPr>
            <w:tcW w:w="3827" w:type="dxa"/>
          </w:tcPr>
          <w:p w14:paraId="6FF474AC" w14:textId="27F85773" w:rsidR="00616CFD" w:rsidRPr="0080157E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1701" w:type="dxa"/>
          </w:tcPr>
          <w:p w14:paraId="102CD975" w14:textId="7D3FA9DF" w:rsidR="00616CFD" w:rsidRPr="0080157E" w:rsidRDefault="00616CFD" w:rsidP="006C6217">
            <w:pPr>
              <w:jc w:val="center"/>
            </w:pPr>
            <w:r w:rsidRPr="00095B8E">
              <w:t>Венчурный фонд Тверской области</w:t>
            </w:r>
          </w:p>
        </w:tc>
        <w:tc>
          <w:tcPr>
            <w:tcW w:w="1843" w:type="dxa"/>
          </w:tcPr>
          <w:p w14:paraId="090C41BC" w14:textId="3D0CF1A7" w:rsidR="00616CFD" w:rsidRPr="00095B8E" w:rsidRDefault="00455097" w:rsidP="004C5716">
            <w:pPr>
              <w:jc w:val="center"/>
            </w:pPr>
            <w:r>
              <w:t>Регламент оказания комплек</w:t>
            </w:r>
            <w:r w:rsidR="004C5716">
              <w:t>са услуг в центре «Мой бизнес»</w:t>
            </w:r>
          </w:p>
        </w:tc>
      </w:tr>
      <w:tr w:rsidR="00616CFD" w:rsidRPr="0080157E" w14:paraId="747F6E85" w14:textId="36428FF5" w:rsidTr="00616CFD">
        <w:tc>
          <w:tcPr>
            <w:tcW w:w="852" w:type="dxa"/>
          </w:tcPr>
          <w:p w14:paraId="5300B9EF" w14:textId="0DB5254F" w:rsidR="00616CFD" w:rsidRPr="00095B8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01692D1" w14:textId="37304CD8" w:rsidR="00616CFD" w:rsidRPr="0080157E" w:rsidRDefault="00616CFD" w:rsidP="006C6217">
            <w:pPr>
              <w:jc w:val="both"/>
            </w:pPr>
            <w:r w:rsidRPr="00095B8E">
              <w:t>Оказание услуг по размещению на электронных торговых площадках</w:t>
            </w:r>
          </w:p>
        </w:tc>
        <w:tc>
          <w:tcPr>
            <w:tcW w:w="5387" w:type="dxa"/>
          </w:tcPr>
          <w:p w14:paraId="1D0B21B0" w14:textId="090DBAC4" w:rsidR="00616CFD" w:rsidRPr="0080157E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095B8E">
              <w:t>Софинансирование</w:t>
            </w:r>
            <w:proofErr w:type="spellEnd"/>
            <w:r w:rsidRPr="00095B8E">
              <w:t xml:space="preserve"> в размере 50% не более 100 000 руб</w:t>
            </w:r>
            <w:r>
              <w:t>лей</w:t>
            </w:r>
            <w:r w:rsidRPr="00095B8E">
              <w:t xml:space="preserve"> на 1 МСП в год.</w:t>
            </w:r>
          </w:p>
        </w:tc>
        <w:tc>
          <w:tcPr>
            <w:tcW w:w="3827" w:type="dxa"/>
          </w:tcPr>
          <w:p w14:paraId="4F182B89" w14:textId="5BCCEC70" w:rsidR="00616CFD" w:rsidRPr="0080157E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области, физические лица, применяющи</w:t>
            </w:r>
            <w:r>
              <w:t>е</w:t>
            </w:r>
            <w:r w:rsidRPr="00095B8E">
              <w:t xml:space="preserve">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14:paraId="6D4B155C" w14:textId="5F975A7B" w:rsidR="00616CFD" w:rsidRPr="0080157E" w:rsidRDefault="00616CFD" w:rsidP="006C6217">
            <w:pPr>
              <w:jc w:val="center"/>
            </w:pPr>
            <w:r w:rsidRPr="00095B8E">
              <w:t>Венчурный фонд Тверской области</w:t>
            </w:r>
          </w:p>
        </w:tc>
        <w:tc>
          <w:tcPr>
            <w:tcW w:w="1843" w:type="dxa"/>
          </w:tcPr>
          <w:p w14:paraId="3299687F" w14:textId="47C823A6" w:rsidR="00616CFD" w:rsidRPr="00095B8E" w:rsidRDefault="00455097" w:rsidP="004C5716">
            <w:pPr>
              <w:jc w:val="center"/>
            </w:pPr>
            <w:r>
              <w:t>Регламент оказания компле</w:t>
            </w:r>
            <w:r w:rsidR="004C5716">
              <w:t>кса услуг в центре «Мой бизнес»</w:t>
            </w:r>
          </w:p>
        </w:tc>
      </w:tr>
      <w:tr w:rsidR="00616CFD" w:rsidRPr="0080157E" w14:paraId="2117A994" w14:textId="424A9658" w:rsidTr="00616CFD">
        <w:tc>
          <w:tcPr>
            <w:tcW w:w="852" w:type="dxa"/>
          </w:tcPr>
          <w:p w14:paraId="6F58F863" w14:textId="7964FB2C" w:rsidR="00616CFD" w:rsidRPr="00095B8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C76F9B3" w14:textId="5DE9D9E4" w:rsidR="00616CFD" w:rsidRPr="00095B8E" w:rsidRDefault="00616CFD" w:rsidP="006C6217">
            <w:pPr>
              <w:jc w:val="both"/>
            </w:pPr>
            <w:r w:rsidRPr="00095B8E">
              <w:t>Оказание услуг по регистрации торгового знака/марки</w:t>
            </w:r>
          </w:p>
          <w:p w14:paraId="57BFC725" w14:textId="77777777" w:rsidR="00616CFD" w:rsidRPr="0080157E" w:rsidRDefault="00616CFD" w:rsidP="006C6217">
            <w:pPr>
              <w:jc w:val="both"/>
            </w:pPr>
          </w:p>
        </w:tc>
        <w:tc>
          <w:tcPr>
            <w:tcW w:w="5387" w:type="dxa"/>
          </w:tcPr>
          <w:p w14:paraId="7347C6C2" w14:textId="6F423948" w:rsidR="00616CFD" w:rsidRPr="0080157E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095B8E">
              <w:t>Софинансирование</w:t>
            </w:r>
            <w:proofErr w:type="spellEnd"/>
            <w:r w:rsidRPr="00095B8E">
              <w:t xml:space="preserve"> в размере 100% не более 30 000 руб</w:t>
            </w:r>
            <w:r>
              <w:t>лей</w:t>
            </w:r>
            <w:r w:rsidRPr="00095B8E">
              <w:t xml:space="preserve"> на 1 МСП в год.</w:t>
            </w:r>
          </w:p>
        </w:tc>
        <w:tc>
          <w:tcPr>
            <w:tcW w:w="3827" w:type="dxa"/>
          </w:tcPr>
          <w:p w14:paraId="23A0E508" w14:textId="0127A14B" w:rsidR="00616CFD" w:rsidRPr="0080157E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1701" w:type="dxa"/>
          </w:tcPr>
          <w:p w14:paraId="6E7F34C0" w14:textId="68635DFC" w:rsidR="00616CFD" w:rsidRPr="0080157E" w:rsidRDefault="00616CFD" w:rsidP="006C6217">
            <w:pPr>
              <w:jc w:val="center"/>
            </w:pPr>
            <w:r w:rsidRPr="00095B8E">
              <w:t>Венчурный фонд Тверской области</w:t>
            </w:r>
          </w:p>
        </w:tc>
        <w:tc>
          <w:tcPr>
            <w:tcW w:w="1843" w:type="dxa"/>
          </w:tcPr>
          <w:p w14:paraId="42768F60" w14:textId="09C747F7" w:rsidR="00616CFD" w:rsidRPr="00095B8E" w:rsidRDefault="00455097" w:rsidP="004C5716">
            <w:pPr>
              <w:jc w:val="center"/>
            </w:pPr>
            <w:r>
              <w:t>Регламент оказания компле</w:t>
            </w:r>
            <w:r w:rsidR="004C5716">
              <w:t>кса услуг в центре «Мой бизнес»</w:t>
            </w:r>
          </w:p>
        </w:tc>
      </w:tr>
      <w:tr w:rsidR="00616CFD" w:rsidRPr="0080157E" w14:paraId="4DC7EDDA" w14:textId="596734CF" w:rsidTr="00616CFD">
        <w:tc>
          <w:tcPr>
            <w:tcW w:w="852" w:type="dxa"/>
          </w:tcPr>
          <w:p w14:paraId="35A54A4F" w14:textId="3204BF05" w:rsidR="00616CFD" w:rsidRPr="00095B8E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9E0DC50" w14:textId="2075D458" w:rsidR="00616CFD" w:rsidRPr="0080157E" w:rsidRDefault="00616CFD" w:rsidP="006C6217">
            <w:pPr>
              <w:jc w:val="both"/>
            </w:pPr>
            <w:r w:rsidRPr="00095B8E">
              <w:t xml:space="preserve">Организация </w:t>
            </w:r>
            <w:proofErr w:type="spellStart"/>
            <w:r w:rsidRPr="00095B8E">
              <w:t>выставочно</w:t>
            </w:r>
            <w:proofErr w:type="spellEnd"/>
            <w:r w:rsidRPr="00095B8E">
              <w:t>-ярмарочных мероприятий в рамках коллективного стенда</w:t>
            </w:r>
          </w:p>
        </w:tc>
        <w:tc>
          <w:tcPr>
            <w:tcW w:w="5387" w:type="dxa"/>
          </w:tcPr>
          <w:p w14:paraId="5BD81360" w14:textId="77777777" w:rsidR="00616CFD" w:rsidRDefault="00616CFD" w:rsidP="006C6217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5A3A10">
              <w:t>оплат</w:t>
            </w:r>
            <w:r>
              <w:t>а</w:t>
            </w:r>
            <w:r w:rsidRPr="005A3A10">
              <w:t xml:space="preserve"> аренды и застройки выставочной площади, </w:t>
            </w:r>
          </w:p>
          <w:p w14:paraId="62E536D3" w14:textId="1EDA2E74" w:rsidR="00616CFD" w:rsidRDefault="00616CFD" w:rsidP="006C6217">
            <w:pPr>
              <w:tabs>
                <w:tab w:val="left" w:pos="0"/>
              </w:tabs>
              <w:jc w:val="both"/>
            </w:pPr>
            <w:r>
              <w:t xml:space="preserve">- оплата </w:t>
            </w:r>
            <w:r w:rsidRPr="005A3A10">
              <w:t>регистрационных сборов</w:t>
            </w:r>
            <w:r>
              <w:t>.</w:t>
            </w:r>
          </w:p>
          <w:p w14:paraId="2F285810" w14:textId="6471E95C" w:rsidR="00616CFD" w:rsidRDefault="00616CFD" w:rsidP="006C6217">
            <w:pPr>
              <w:tabs>
                <w:tab w:val="left" w:pos="0"/>
              </w:tabs>
              <w:jc w:val="both"/>
            </w:pPr>
            <w:r>
              <w:t>На</w:t>
            </w:r>
            <w:r w:rsidRPr="00095B8E">
              <w:t xml:space="preserve"> безвозмездной основе.</w:t>
            </w:r>
          </w:p>
          <w:p w14:paraId="2270C155" w14:textId="59CE8585" w:rsidR="00616CFD" w:rsidRPr="0080157E" w:rsidRDefault="00616CFD" w:rsidP="006C6217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5AB58C4E" w14:textId="3E6AEF84" w:rsidR="00616CFD" w:rsidRPr="0080157E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C4695">
              <w:t>Субъекты МСП Тверской области, физические лица, заинтересованные применяющие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14:paraId="01D46F8C" w14:textId="27737219" w:rsidR="00616CFD" w:rsidRPr="0080157E" w:rsidRDefault="00616CFD" w:rsidP="006C6217">
            <w:pPr>
              <w:jc w:val="center"/>
            </w:pPr>
            <w:r w:rsidRPr="002C4695">
              <w:t>Венчурный фонд Тверской области</w:t>
            </w:r>
          </w:p>
        </w:tc>
        <w:tc>
          <w:tcPr>
            <w:tcW w:w="1843" w:type="dxa"/>
          </w:tcPr>
          <w:p w14:paraId="6761C85B" w14:textId="5253925D" w:rsidR="00616CFD" w:rsidRPr="002C4695" w:rsidRDefault="00455097" w:rsidP="004C5716">
            <w:pPr>
              <w:jc w:val="center"/>
            </w:pPr>
            <w:r>
              <w:t>Регламент оказания комплек</w:t>
            </w:r>
            <w:r w:rsidR="004C5716">
              <w:t>са услуг в центре «Мой бизнес»</w:t>
            </w:r>
          </w:p>
        </w:tc>
      </w:tr>
      <w:tr w:rsidR="00616CFD" w:rsidRPr="0080157E" w14:paraId="6B9C9432" w14:textId="2D503F20" w:rsidTr="00616CFD">
        <w:tc>
          <w:tcPr>
            <w:tcW w:w="852" w:type="dxa"/>
          </w:tcPr>
          <w:p w14:paraId="77EABD97" w14:textId="7B20FC5A" w:rsidR="00616CFD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9FCB38B" w14:textId="21208714" w:rsidR="00616CFD" w:rsidRPr="0080157E" w:rsidRDefault="00616CFD" w:rsidP="006C6217">
            <w:pPr>
              <w:jc w:val="both"/>
            </w:pPr>
            <w:r>
              <w:t>Оказание услуг по с</w:t>
            </w:r>
            <w:r w:rsidRPr="00095B8E">
              <w:t>опровождени</w:t>
            </w:r>
            <w:r>
              <w:t>ю</w:t>
            </w:r>
            <w:r w:rsidRPr="00095B8E">
              <w:t xml:space="preserve"> экспортного контракта</w:t>
            </w:r>
          </w:p>
        </w:tc>
        <w:tc>
          <w:tcPr>
            <w:tcW w:w="5387" w:type="dxa"/>
          </w:tcPr>
          <w:p w14:paraId="65F6B8FF" w14:textId="77777777" w:rsidR="00616CFD" w:rsidRDefault="00616CFD" w:rsidP="006C6217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5A3A10">
              <w:t>составление и экспертиз</w:t>
            </w:r>
            <w:r>
              <w:t>а</w:t>
            </w:r>
            <w:r w:rsidRPr="005A3A10">
              <w:t xml:space="preserve"> экспортного контракта, </w:t>
            </w:r>
          </w:p>
          <w:p w14:paraId="1BEE4603" w14:textId="77777777" w:rsidR="00616CFD" w:rsidRDefault="00616CFD" w:rsidP="006C6217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5A3A10">
              <w:t>оформление документов в рамках прохождения таможенных процедур,</w:t>
            </w:r>
          </w:p>
          <w:p w14:paraId="5BF53C1E" w14:textId="77777777" w:rsidR="00616CFD" w:rsidRDefault="00616CFD" w:rsidP="006C6217">
            <w:pPr>
              <w:tabs>
                <w:tab w:val="left" w:pos="0"/>
              </w:tabs>
              <w:jc w:val="both"/>
            </w:pPr>
            <w:r>
              <w:t>-</w:t>
            </w:r>
            <w:r w:rsidRPr="005A3A10">
              <w:t xml:space="preserve"> адаптация и перевод упаковки товара, </w:t>
            </w:r>
          </w:p>
          <w:p w14:paraId="31502CB3" w14:textId="77777777" w:rsidR="00616CFD" w:rsidRDefault="00616CFD" w:rsidP="006C6217">
            <w:pPr>
              <w:tabs>
                <w:tab w:val="left" w:pos="0"/>
              </w:tabs>
              <w:jc w:val="both"/>
            </w:pPr>
            <w:r>
              <w:t>- </w:t>
            </w:r>
            <w:r w:rsidRPr="005A3A10">
              <w:t xml:space="preserve">консультирование по вопросам налогообложения и валютного законодательства, </w:t>
            </w:r>
          </w:p>
          <w:p w14:paraId="25433B33" w14:textId="083C51FA" w:rsidR="00616CFD" w:rsidRDefault="00616CFD" w:rsidP="006C6217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5A3A10">
              <w:t>определение и расчет логистики.</w:t>
            </w:r>
          </w:p>
          <w:p w14:paraId="74E1C473" w14:textId="77777777" w:rsidR="00616CFD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095B8E">
              <w:t>Софинансирование</w:t>
            </w:r>
            <w:proofErr w:type="spellEnd"/>
            <w:r w:rsidRPr="00095B8E">
              <w:t xml:space="preserve"> в размере 100% не более 150 000 руб</w:t>
            </w:r>
            <w:r>
              <w:t>лей</w:t>
            </w:r>
            <w:r w:rsidRPr="00095B8E">
              <w:t xml:space="preserve"> на 1 МСП в год.</w:t>
            </w:r>
          </w:p>
          <w:p w14:paraId="3E80A2D4" w14:textId="2237088F" w:rsidR="00A37732" w:rsidRPr="0080157E" w:rsidRDefault="00A37732" w:rsidP="006C6217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67F375DB" w14:textId="61D60C25" w:rsidR="00616CFD" w:rsidRPr="0080157E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1701" w:type="dxa"/>
          </w:tcPr>
          <w:p w14:paraId="01FD4068" w14:textId="6B9CC04E" w:rsidR="00616CFD" w:rsidRPr="0080157E" w:rsidRDefault="00616CFD" w:rsidP="006C6217">
            <w:pPr>
              <w:jc w:val="center"/>
            </w:pPr>
            <w:r w:rsidRPr="00095B8E">
              <w:t>Венчурный фонд Тверской области</w:t>
            </w:r>
          </w:p>
        </w:tc>
        <w:tc>
          <w:tcPr>
            <w:tcW w:w="1843" w:type="dxa"/>
          </w:tcPr>
          <w:p w14:paraId="7A926FF6" w14:textId="14D04151" w:rsidR="00616CFD" w:rsidRPr="00095B8E" w:rsidRDefault="00455097" w:rsidP="004C5716">
            <w:pPr>
              <w:jc w:val="center"/>
            </w:pPr>
            <w:r>
              <w:t>Регламент оказания комплекса услуг в центре «Мой бизнес</w:t>
            </w:r>
            <w:r w:rsidR="004C5716">
              <w:t>»</w:t>
            </w:r>
          </w:p>
        </w:tc>
      </w:tr>
      <w:tr w:rsidR="00616CFD" w:rsidRPr="0080157E" w14:paraId="2F5B6FA9" w14:textId="5EDE1931" w:rsidTr="00616CFD">
        <w:tc>
          <w:tcPr>
            <w:tcW w:w="852" w:type="dxa"/>
          </w:tcPr>
          <w:p w14:paraId="356DF946" w14:textId="010FE850" w:rsidR="00616CFD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0EE27C4" w14:textId="037833F5" w:rsidR="00616CFD" w:rsidRPr="0080157E" w:rsidRDefault="00616CFD" w:rsidP="006C6217">
            <w:pPr>
              <w:jc w:val="both"/>
            </w:pPr>
            <w:r>
              <w:t>Оказание услуг по п</w:t>
            </w:r>
            <w:r w:rsidRPr="00095B8E">
              <w:t>оиск</w:t>
            </w:r>
            <w:r>
              <w:t>у</w:t>
            </w:r>
            <w:r w:rsidRPr="00095B8E">
              <w:t xml:space="preserve"> партнеров</w:t>
            </w:r>
            <w:r>
              <w:t xml:space="preserve"> на зарубежных рынках</w:t>
            </w:r>
          </w:p>
        </w:tc>
        <w:tc>
          <w:tcPr>
            <w:tcW w:w="5387" w:type="dxa"/>
          </w:tcPr>
          <w:p w14:paraId="566B33EF" w14:textId="5DABF48C" w:rsidR="00616CFD" w:rsidRDefault="00616CFD" w:rsidP="006C6217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5A3A10">
              <w:t>поиск партнера</w:t>
            </w:r>
            <w:r>
              <w:t>,</w:t>
            </w:r>
            <w:r w:rsidRPr="005A3A10">
              <w:t xml:space="preserve"> </w:t>
            </w:r>
          </w:p>
          <w:p w14:paraId="2A6EFE6A" w14:textId="77777777" w:rsidR="00616CFD" w:rsidRDefault="00616CFD" w:rsidP="006C6217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5A3A10">
              <w:t xml:space="preserve">перевод КП на иностранный язык, </w:t>
            </w:r>
          </w:p>
          <w:p w14:paraId="7B6E552F" w14:textId="77777777" w:rsidR="00616CFD" w:rsidRDefault="00616CFD" w:rsidP="006C6217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5A3A10">
              <w:t xml:space="preserve">сопровождение переговоров, </w:t>
            </w:r>
          </w:p>
          <w:p w14:paraId="11BF15E8" w14:textId="6EFEBE4E" w:rsidR="00616CFD" w:rsidRDefault="00616CFD" w:rsidP="006C6217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5A3A10">
              <w:t>пересылк</w:t>
            </w:r>
            <w:r>
              <w:t>а</w:t>
            </w:r>
            <w:r w:rsidRPr="005A3A10">
              <w:t xml:space="preserve"> пробной продукции.</w:t>
            </w:r>
          </w:p>
          <w:p w14:paraId="7B7886CE" w14:textId="6AB80F50" w:rsidR="00616CFD" w:rsidRPr="0080157E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095B8E">
              <w:t>Софинансирование</w:t>
            </w:r>
            <w:proofErr w:type="spellEnd"/>
            <w:r w:rsidRPr="00095B8E">
              <w:t xml:space="preserve"> в размере 100% не более 150 000 руб. на 1 МСП в год.</w:t>
            </w:r>
          </w:p>
        </w:tc>
        <w:tc>
          <w:tcPr>
            <w:tcW w:w="3827" w:type="dxa"/>
          </w:tcPr>
          <w:p w14:paraId="59D88FBC" w14:textId="32306C72" w:rsidR="00616CFD" w:rsidRPr="0080157E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1701" w:type="dxa"/>
          </w:tcPr>
          <w:p w14:paraId="640F05B9" w14:textId="06BD18F9" w:rsidR="00616CFD" w:rsidRPr="0080157E" w:rsidRDefault="00616CFD" w:rsidP="006C6217">
            <w:pPr>
              <w:jc w:val="center"/>
            </w:pPr>
            <w:r w:rsidRPr="00095B8E">
              <w:t>Венчурный фонд Тверской области</w:t>
            </w:r>
          </w:p>
        </w:tc>
        <w:tc>
          <w:tcPr>
            <w:tcW w:w="1843" w:type="dxa"/>
          </w:tcPr>
          <w:p w14:paraId="09794B24" w14:textId="4CB430EE" w:rsidR="00616CFD" w:rsidRPr="00095B8E" w:rsidRDefault="00455097" w:rsidP="004C5716">
            <w:pPr>
              <w:jc w:val="center"/>
            </w:pPr>
            <w:r>
              <w:t xml:space="preserve">Регламент оказания комплекса </w:t>
            </w:r>
            <w:r w:rsidR="004C5716">
              <w:t>услуг в центре «Мой бизнес»</w:t>
            </w:r>
          </w:p>
        </w:tc>
      </w:tr>
    </w:tbl>
    <w:p w14:paraId="5082CC8F" w14:textId="44EE60CB" w:rsidR="00512D4B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0804133B" w14:textId="77777777" w:rsidR="00512D4B" w:rsidRPr="00285429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4F5E6E14" w14:textId="77777777" w:rsidR="00512D4B" w:rsidRPr="00C22C7B" w:rsidRDefault="00512D4B" w:rsidP="00396242"/>
    <w:p w14:paraId="238CD424" w14:textId="77777777" w:rsidR="003E0CC3" w:rsidRPr="00C22C7B" w:rsidRDefault="003E0CC3" w:rsidP="00396242"/>
    <w:sectPr w:rsidR="003E0CC3" w:rsidRPr="00C22C7B" w:rsidSect="00326FF8">
      <w:footerReference w:type="default" r:id="rId71"/>
      <w:pgSz w:w="16840" w:h="11900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552B0" w14:textId="77777777" w:rsidR="008503BF" w:rsidRDefault="008503BF" w:rsidP="0025330E">
      <w:r>
        <w:separator/>
      </w:r>
    </w:p>
  </w:endnote>
  <w:endnote w:type="continuationSeparator" w:id="0">
    <w:p w14:paraId="0CE723A2" w14:textId="77777777" w:rsidR="008503BF" w:rsidRDefault="008503BF" w:rsidP="002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83864"/>
      <w:docPartObj>
        <w:docPartGallery w:val="Page Numbers (Bottom of Page)"/>
        <w:docPartUnique/>
      </w:docPartObj>
    </w:sdtPr>
    <w:sdtEndPr/>
    <w:sdtContent>
      <w:p w14:paraId="66F552CF" w14:textId="201C0B54" w:rsidR="00A51545" w:rsidRDefault="00A5154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7A">
          <w:rPr>
            <w:noProof/>
          </w:rPr>
          <w:t>17</w:t>
        </w:r>
        <w:r>
          <w:fldChar w:fldCharType="end"/>
        </w:r>
      </w:p>
    </w:sdtContent>
  </w:sdt>
  <w:p w14:paraId="01606F2B" w14:textId="77777777" w:rsidR="00A51545" w:rsidRDefault="00A5154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3B244" w14:textId="77777777" w:rsidR="008503BF" w:rsidRDefault="008503BF" w:rsidP="0025330E">
      <w:r>
        <w:separator/>
      </w:r>
    </w:p>
  </w:footnote>
  <w:footnote w:type="continuationSeparator" w:id="0">
    <w:p w14:paraId="56D1DFF4" w14:textId="77777777" w:rsidR="008503BF" w:rsidRDefault="008503BF" w:rsidP="0025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11C77"/>
    <w:multiLevelType w:val="hybridMultilevel"/>
    <w:tmpl w:val="51C0C548"/>
    <w:lvl w:ilvl="0" w:tplc="96B2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E19AE"/>
    <w:multiLevelType w:val="multilevel"/>
    <w:tmpl w:val="9EA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20B77"/>
    <w:multiLevelType w:val="hybridMultilevel"/>
    <w:tmpl w:val="16C4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3266"/>
    <w:multiLevelType w:val="hybridMultilevel"/>
    <w:tmpl w:val="CDF4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C7C0D"/>
    <w:multiLevelType w:val="multilevel"/>
    <w:tmpl w:val="978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A75D7"/>
    <w:multiLevelType w:val="multilevel"/>
    <w:tmpl w:val="0D0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82CCF"/>
    <w:multiLevelType w:val="hybridMultilevel"/>
    <w:tmpl w:val="B6EC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61E9"/>
    <w:rsid w:val="000175CB"/>
    <w:rsid w:val="000178C9"/>
    <w:rsid w:val="000206F8"/>
    <w:rsid w:val="00020CB3"/>
    <w:rsid w:val="00020F61"/>
    <w:rsid w:val="000229CA"/>
    <w:rsid w:val="00023EF2"/>
    <w:rsid w:val="00025458"/>
    <w:rsid w:val="00025836"/>
    <w:rsid w:val="000275A8"/>
    <w:rsid w:val="00031C2C"/>
    <w:rsid w:val="00031C2D"/>
    <w:rsid w:val="00031DF4"/>
    <w:rsid w:val="00032567"/>
    <w:rsid w:val="000349F2"/>
    <w:rsid w:val="0003642C"/>
    <w:rsid w:val="00037031"/>
    <w:rsid w:val="00037229"/>
    <w:rsid w:val="00040734"/>
    <w:rsid w:val="00042CB0"/>
    <w:rsid w:val="000439E5"/>
    <w:rsid w:val="00054E03"/>
    <w:rsid w:val="00057A53"/>
    <w:rsid w:val="00063110"/>
    <w:rsid w:val="00072B31"/>
    <w:rsid w:val="0007347D"/>
    <w:rsid w:val="0007423C"/>
    <w:rsid w:val="0008217A"/>
    <w:rsid w:val="00085431"/>
    <w:rsid w:val="00091983"/>
    <w:rsid w:val="000951C7"/>
    <w:rsid w:val="00095FCD"/>
    <w:rsid w:val="00096329"/>
    <w:rsid w:val="00097376"/>
    <w:rsid w:val="000A2D67"/>
    <w:rsid w:val="000A2E38"/>
    <w:rsid w:val="000A30AE"/>
    <w:rsid w:val="000A53FE"/>
    <w:rsid w:val="000A7767"/>
    <w:rsid w:val="000B2F7A"/>
    <w:rsid w:val="000B5349"/>
    <w:rsid w:val="000B5C7E"/>
    <w:rsid w:val="000B698A"/>
    <w:rsid w:val="000B701C"/>
    <w:rsid w:val="000C2346"/>
    <w:rsid w:val="000C3388"/>
    <w:rsid w:val="000C5290"/>
    <w:rsid w:val="000C563F"/>
    <w:rsid w:val="000D25E6"/>
    <w:rsid w:val="000E131A"/>
    <w:rsid w:val="000E2782"/>
    <w:rsid w:val="000E63AD"/>
    <w:rsid w:val="000E7B28"/>
    <w:rsid w:val="000F069F"/>
    <w:rsid w:val="000F12BE"/>
    <w:rsid w:val="000F2123"/>
    <w:rsid w:val="000F2C29"/>
    <w:rsid w:val="000F40AD"/>
    <w:rsid w:val="000F5757"/>
    <w:rsid w:val="000F78EE"/>
    <w:rsid w:val="00100049"/>
    <w:rsid w:val="00104EDE"/>
    <w:rsid w:val="00107185"/>
    <w:rsid w:val="001109D1"/>
    <w:rsid w:val="0011318A"/>
    <w:rsid w:val="0011717A"/>
    <w:rsid w:val="00117F50"/>
    <w:rsid w:val="00123E96"/>
    <w:rsid w:val="001243EA"/>
    <w:rsid w:val="00124E91"/>
    <w:rsid w:val="001256EC"/>
    <w:rsid w:val="0013074F"/>
    <w:rsid w:val="00134A9D"/>
    <w:rsid w:val="00135151"/>
    <w:rsid w:val="00135F84"/>
    <w:rsid w:val="00137700"/>
    <w:rsid w:val="001461C1"/>
    <w:rsid w:val="00150064"/>
    <w:rsid w:val="00151090"/>
    <w:rsid w:val="001606C5"/>
    <w:rsid w:val="00160ADA"/>
    <w:rsid w:val="001610B7"/>
    <w:rsid w:val="001614ED"/>
    <w:rsid w:val="0016253C"/>
    <w:rsid w:val="00164DCF"/>
    <w:rsid w:val="00172B54"/>
    <w:rsid w:val="00172DA5"/>
    <w:rsid w:val="001872A3"/>
    <w:rsid w:val="00187881"/>
    <w:rsid w:val="001878F5"/>
    <w:rsid w:val="00190CFB"/>
    <w:rsid w:val="00190FF5"/>
    <w:rsid w:val="00192A55"/>
    <w:rsid w:val="00192BF2"/>
    <w:rsid w:val="00194355"/>
    <w:rsid w:val="0019504C"/>
    <w:rsid w:val="00195A68"/>
    <w:rsid w:val="001A182D"/>
    <w:rsid w:val="001A304A"/>
    <w:rsid w:val="001A475C"/>
    <w:rsid w:val="001A6DB9"/>
    <w:rsid w:val="001B0B11"/>
    <w:rsid w:val="001B7C64"/>
    <w:rsid w:val="001C019F"/>
    <w:rsid w:val="001C13C2"/>
    <w:rsid w:val="001C200E"/>
    <w:rsid w:val="001C30C7"/>
    <w:rsid w:val="001C3929"/>
    <w:rsid w:val="001C43C8"/>
    <w:rsid w:val="001C444E"/>
    <w:rsid w:val="001D022A"/>
    <w:rsid w:val="001D0A81"/>
    <w:rsid w:val="001D1F6F"/>
    <w:rsid w:val="001D2290"/>
    <w:rsid w:val="001D4EC3"/>
    <w:rsid w:val="001E2DEA"/>
    <w:rsid w:val="001E314F"/>
    <w:rsid w:val="001E3626"/>
    <w:rsid w:val="001E43B5"/>
    <w:rsid w:val="001E5D77"/>
    <w:rsid w:val="001E6F03"/>
    <w:rsid w:val="001F39B2"/>
    <w:rsid w:val="001F5DE7"/>
    <w:rsid w:val="001F6875"/>
    <w:rsid w:val="001F7245"/>
    <w:rsid w:val="00200D98"/>
    <w:rsid w:val="002010C9"/>
    <w:rsid w:val="00202B1B"/>
    <w:rsid w:val="00206962"/>
    <w:rsid w:val="00213EEF"/>
    <w:rsid w:val="00217FFD"/>
    <w:rsid w:val="0022018B"/>
    <w:rsid w:val="0022220B"/>
    <w:rsid w:val="00226355"/>
    <w:rsid w:val="002317C0"/>
    <w:rsid w:val="00234315"/>
    <w:rsid w:val="00243057"/>
    <w:rsid w:val="0024415A"/>
    <w:rsid w:val="002441BD"/>
    <w:rsid w:val="002459B0"/>
    <w:rsid w:val="002469F5"/>
    <w:rsid w:val="0025330E"/>
    <w:rsid w:val="00255281"/>
    <w:rsid w:val="00256186"/>
    <w:rsid w:val="00257997"/>
    <w:rsid w:val="0026003A"/>
    <w:rsid w:val="00265EE9"/>
    <w:rsid w:val="00272DBB"/>
    <w:rsid w:val="0027620D"/>
    <w:rsid w:val="00277C78"/>
    <w:rsid w:val="0028062B"/>
    <w:rsid w:val="00285429"/>
    <w:rsid w:val="00285654"/>
    <w:rsid w:val="00286D01"/>
    <w:rsid w:val="0029017E"/>
    <w:rsid w:val="00291978"/>
    <w:rsid w:val="002A1305"/>
    <w:rsid w:val="002A2F86"/>
    <w:rsid w:val="002A5D3B"/>
    <w:rsid w:val="002B2A6D"/>
    <w:rsid w:val="002B331B"/>
    <w:rsid w:val="002B5545"/>
    <w:rsid w:val="002B5927"/>
    <w:rsid w:val="002C2BE7"/>
    <w:rsid w:val="002C2C2C"/>
    <w:rsid w:val="002C58B0"/>
    <w:rsid w:val="002C71BC"/>
    <w:rsid w:val="002D194D"/>
    <w:rsid w:val="002D1CEC"/>
    <w:rsid w:val="002D3AAF"/>
    <w:rsid w:val="002D67E6"/>
    <w:rsid w:val="002E2F1D"/>
    <w:rsid w:val="002E318B"/>
    <w:rsid w:val="002E63A7"/>
    <w:rsid w:val="002E6909"/>
    <w:rsid w:val="002F343E"/>
    <w:rsid w:val="002F4333"/>
    <w:rsid w:val="002F578B"/>
    <w:rsid w:val="002F6118"/>
    <w:rsid w:val="0030438C"/>
    <w:rsid w:val="003043B0"/>
    <w:rsid w:val="003050E2"/>
    <w:rsid w:val="00306532"/>
    <w:rsid w:val="003101A4"/>
    <w:rsid w:val="003115BF"/>
    <w:rsid w:val="0031268D"/>
    <w:rsid w:val="003210EA"/>
    <w:rsid w:val="0032558C"/>
    <w:rsid w:val="00325795"/>
    <w:rsid w:val="00326568"/>
    <w:rsid w:val="00326FF8"/>
    <w:rsid w:val="00330809"/>
    <w:rsid w:val="00332867"/>
    <w:rsid w:val="003328F0"/>
    <w:rsid w:val="00332F69"/>
    <w:rsid w:val="00333D8E"/>
    <w:rsid w:val="003365E2"/>
    <w:rsid w:val="00343C00"/>
    <w:rsid w:val="00344BE9"/>
    <w:rsid w:val="0035012F"/>
    <w:rsid w:val="00351C79"/>
    <w:rsid w:val="00352163"/>
    <w:rsid w:val="00352512"/>
    <w:rsid w:val="003553C8"/>
    <w:rsid w:val="00355458"/>
    <w:rsid w:val="00355BF4"/>
    <w:rsid w:val="003560D0"/>
    <w:rsid w:val="003578EA"/>
    <w:rsid w:val="003605C9"/>
    <w:rsid w:val="003615E8"/>
    <w:rsid w:val="003616FD"/>
    <w:rsid w:val="00361716"/>
    <w:rsid w:val="00362BA4"/>
    <w:rsid w:val="0036628A"/>
    <w:rsid w:val="00366353"/>
    <w:rsid w:val="003666B1"/>
    <w:rsid w:val="0037312B"/>
    <w:rsid w:val="003734C8"/>
    <w:rsid w:val="00373EEA"/>
    <w:rsid w:val="00374A2B"/>
    <w:rsid w:val="00374EDE"/>
    <w:rsid w:val="003756A3"/>
    <w:rsid w:val="00377D9C"/>
    <w:rsid w:val="003802BC"/>
    <w:rsid w:val="00382CE0"/>
    <w:rsid w:val="00384058"/>
    <w:rsid w:val="00385A9C"/>
    <w:rsid w:val="00385DA3"/>
    <w:rsid w:val="00385E47"/>
    <w:rsid w:val="003867FD"/>
    <w:rsid w:val="00387B9F"/>
    <w:rsid w:val="00387C69"/>
    <w:rsid w:val="00393248"/>
    <w:rsid w:val="00395436"/>
    <w:rsid w:val="0039547E"/>
    <w:rsid w:val="00396242"/>
    <w:rsid w:val="003967CE"/>
    <w:rsid w:val="00397070"/>
    <w:rsid w:val="003A2208"/>
    <w:rsid w:val="003A34CE"/>
    <w:rsid w:val="003A38CC"/>
    <w:rsid w:val="003A7DC4"/>
    <w:rsid w:val="003B650A"/>
    <w:rsid w:val="003B7067"/>
    <w:rsid w:val="003C36C5"/>
    <w:rsid w:val="003C49A9"/>
    <w:rsid w:val="003C4C84"/>
    <w:rsid w:val="003C75FE"/>
    <w:rsid w:val="003D28C8"/>
    <w:rsid w:val="003D3F6C"/>
    <w:rsid w:val="003D403D"/>
    <w:rsid w:val="003D5C19"/>
    <w:rsid w:val="003D70C6"/>
    <w:rsid w:val="003E07E9"/>
    <w:rsid w:val="003E0CC3"/>
    <w:rsid w:val="003E3492"/>
    <w:rsid w:val="003E39F9"/>
    <w:rsid w:val="003E7A2E"/>
    <w:rsid w:val="003F00D6"/>
    <w:rsid w:val="003F1BE0"/>
    <w:rsid w:val="003F23C9"/>
    <w:rsid w:val="003F3630"/>
    <w:rsid w:val="003F637D"/>
    <w:rsid w:val="00404C28"/>
    <w:rsid w:val="00407735"/>
    <w:rsid w:val="0041295D"/>
    <w:rsid w:val="00412AE7"/>
    <w:rsid w:val="00412ECD"/>
    <w:rsid w:val="004205CF"/>
    <w:rsid w:val="00420A04"/>
    <w:rsid w:val="00421481"/>
    <w:rsid w:val="00422CFC"/>
    <w:rsid w:val="00423A70"/>
    <w:rsid w:val="0042589B"/>
    <w:rsid w:val="0042695A"/>
    <w:rsid w:val="004304FE"/>
    <w:rsid w:val="0043137A"/>
    <w:rsid w:val="00431DBA"/>
    <w:rsid w:val="00431E8F"/>
    <w:rsid w:val="0043246F"/>
    <w:rsid w:val="00432D2E"/>
    <w:rsid w:val="004331F4"/>
    <w:rsid w:val="00433591"/>
    <w:rsid w:val="004343EA"/>
    <w:rsid w:val="00436951"/>
    <w:rsid w:val="004371EC"/>
    <w:rsid w:val="004374C9"/>
    <w:rsid w:val="00442891"/>
    <w:rsid w:val="00442C56"/>
    <w:rsid w:val="004465BA"/>
    <w:rsid w:val="00450A50"/>
    <w:rsid w:val="00450D28"/>
    <w:rsid w:val="00454918"/>
    <w:rsid w:val="00455097"/>
    <w:rsid w:val="00457BBB"/>
    <w:rsid w:val="004616F6"/>
    <w:rsid w:val="00462E4E"/>
    <w:rsid w:val="004654D5"/>
    <w:rsid w:val="00466E74"/>
    <w:rsid w:val="00473992"/>
    <w:rsid w:val="00473D07"/>
    <w:rsid w:val="00476E1E"/>
    <w:rsid w:val="00477C75"/>
    <w:rsid w:val="00477D21"/>
    <w:rsid w:val="004816ED"/>
    <w:rsid w:val="00482CF6"/>
    <w:rsid w:val="00483DF8"/>
    <w:rsid w:val="004862F1"/>
    <w:rsid w:val="004A0629"/>
    <w:rsid w:val="004A120F"/>
    <w:rsid w:val="004A555C"/>
    <w:rsid w:val="004A5AF6"/>
    <w:rsid w:val="004B0436"/>
    <w:rsid w:val="004B2524"/>
    <w:rsid w:val="004B5556"/>
    <w:rsid w:val="004B5672"/>
    <w:rsid w:val="004C0579"/>
    <w:rsid w:val="004C0B14"/>
    <w:rsid w:val="004C1B87"/>
    <w:rsid w:val="004C3C00"/>
    <w:rsid w:val="004C5716"/>
    <w:rsid w:val="004C5A69"/>
    <w:rsid w:val="004C5D9E"/>
    <w:rsid w:val="004C70AD"/>
    <w:rsid w:val="004D3F05"/>
    <w:rsid w:val="004D6014"/>
    <w:rsid w:val="004D727E"/>
    <w:rsid w:val="004D7893"/>
    <w:rsid w:val="004D7CCC"/>
    <w:rsid w:val="004E030A"/>
    <w:rsid w:val="004E0652"/>
    <w:rsid w:val="004E34C6"/>
    <w:rsid w:val="004E5B74"/>
    <w:rsid w:val="004E6822"/>
    <w:rsid w:val="004F4065"/>
    <w:rsid w:val="004F5238"/>
    <w:rsid w:val="004F66D7"/>
    <w:rsid w:val="00501233"/>
    <w:rsid w:val="00501577"/>
    <w:rsid w:val="00502FA2"/>
    <w:rsid w:val="005050C8"/>
    <w:rsid w:val="00512966"/>
    <w:rsid w:val="00512D4B"/>
    <w:rsid w:val="00513DFE"/>
    <w:rsid w:val="00517E03"/>
    <w:rsid w:val="00521E0E"/>
    <w:rsid w:val="00521EFF"/>
    <w:rsid w:val="00522B08"/>
    <w:rsid w:val="0052454A"/>
    <w:rsid w:val="00524F82"/>
    <w:rsid w:val="00525581"/>
    <w:rsid w:val="00525DC8"/>
    <w:rsid w:val="00527578"/>
    <w:rsid w:val="00530598"/>
    <w:rsid w:val="005324CA"/>
    <w:rsid w:val="00533A0F"/>
    <w:rsid w:val="00533CB0"/>
    <w:rsid w:val="00536057"/>
    <w:rsid w:val="005404A8"/>
    <w:rsid w:val="00542113"/>
    <w:rsid w:val="00544576"/>
    <w:rsid w:val="00545FBF"/>
    <w:rsid w:val="005465AE"/>
    <w:rsid w:val="00547622"/>
    <w:rsid w:val="00552F96"/>
    <w:rsid w:val="00553948"/>
    <w:rsid w:val="0055658A"/>
    <w:rsid w:val="00563115"/>
    <w:rsid w:val="00563919"/>
    <w:rsid w:val="00564ACE"/>
    <w:rsid w:val="00565238"/>
    <w:rsid w:val="005657DB"/>
    <w:rsid w:val="0056658B"/>
    <w:rsid w:val="0056687A"/>
    <w:rsid w:val="005668F4"/>
    <w:rsid w:val="005672F4"/>
    <w:rsid w:val="005675E7"/>
    <w:rsid w:val="005726D8"/>
    <w:rsid w:val="005739B1"/>
    <w:rsid w:val="00575607"/>
    <w:rsid w:val="005772E4"/>
    <w:rsid w:val="00585ACA"/>
    <w:rsid w:val="00593DD4"/>
    <w:rsid w:val="005940C4"/>
    <w:rsid w:val="00597323"/>
    <w:rsid w:val="0059764D"/>
    <w:rsid w:val="005A07A2"/>
    <w:rsid w:val="005A21AB"/>
    <w:rsid w:val="005A2797"/>
    <w:rsid w:val="005A4AE3"/>
    <w:rsid w:val="005A6243"/>
    <w:rsid w:val="005A64CB"/>
    <w:rsid w:val="005B0C72"/>
    <w:rsid w:val="005B1967"/>
    <w:rsid w:val="005B2318"/>
    <w:rsid w:val="005B449E"/>
    <w:rsid w:val="005B4CF6"/>
    <w:rsid w:val="005B4F3F"/>
    <w:rsid w:val="005B507F"/>
    <w:rsid w:val="005C280D"/>
    <w:rsid w:val="005C568C"/>
    <w:rsid w:val="005C7658"/>
    <w:rsid w:val="005D15B9"/>
    <w:rsid w:val="005D33BD"/>
    <w:rsid w:val="005E0DE9"/>
    <w:rsid w:val="005E4804"/>
    <w:rsid w:val="005E6FF4"/>
    <w:rsid w:val="005F16C2"/>
    <w:rsid w:val="005F23B9"/>
    <w:rsid w:val="005F332F"/>
    <w:rsid w:val="005F69C7"/>
    <w:rsid w:val="00601425"/>
    <w:rsid w:val="006017DF"/>
    <w:rsid w:val="00601DD8"/>
    <w:rsid w:val="00603694"/>
    <w:rsid w:val="006069E0"/>
    <w:rsid w:val="00606F9A"/>
    <w:rsid w:val="0061070B"/>
    <w:rsid w:val="0061168F"/>
    <w:rsid w:val="00613D6E"/>
    <w:rsid w:val="00616CFD"/>
    <w:rsid w:val="00617068"/>
    <w:rsid w:val="00622687"/>
    <w:rsid w:val="006316F4"/>
    <w:rsid w:val="00635998"/>
    <w:rsid w:val="00636D2A"/>
    <w:rsid w:val="00641BE0"/>
    <w:rsid w:val="00641E68"/>
    <w:rsid w:val="00646E5A"/>
    <w:rsid w:val="00650AE1"/>
    <w:rsid w:val="00651697"/>
    <w:rsid w:val="00652BB0"/>
    <w:rsid w:val="006537CE"/>
    <w:rsid w:val="00656661"/>
    <w:rsid w:val="00656B95"/>
    <w:rsid w:val="006601FC"/>
    <w:rsid w:val="00663AF4"/>
    <w:rsid w:val="00663CC5"/>
    <w:rsid w:val="006657F7"/>
    <w:rsid w:val="00666632"/>
    <w:rsid w:val="006676ED"/>
    <w:rsid w:val="00676402"/>
    <w:rsid w:val="0067784D"/>
    <w:rsid w:val="006808CE"/>
    <w:rsid w:val="00685156"/>
    <w:rsid w:val="006877D3"/>
    <w:rsid w:val="006A0BE9"/>
    <w:rsid w:val="006A29C2"/>
    <w:rsid w:val="006A3517"/>
    <w:rsid w:val="006A63F2"/>
    <w:rsid w:val="006B309F"/>
    <w:rsid w:val="006B4200"/>
    <w:rsid w:val="006B420A"/>
    <w:rsid w:val="006B4892"/>
    <w:rsid w:val="006B59F0"/>
    <w:rsid w:val="006B7046"/>
    <w:rsid w:val="006B7146"/>
    <w:rsid w:val="006B7519"/>
    <w:rsid w:val="006C0E48"/>
    <w:rsid w:val="006C5DEF"/>
    <w:rsid w:val="006C6217"/>
    <w:rsid w:val="006C6E41"/>
    <w:rsid w:val="006C7E34"/>
    <w:rsid w:val="006D28B7"/>
    <w:rsid w:val="006D2D08"/>
    <w:rsid w:val="006E0172"/>
    <w:rsid w:val="006E17FF"/>
    <w:rsid w:val="006E4A29"/>
    <w:rsid w:val="006E4E12"/>
    <w:rsid w:val="006F5471"/>
    <w:rsid w:val="006F5899"/>
    <w:rsid w:val="0070185B"/>
    <w:rsid w:val="007019DB"/>
    <w:rsid w:val="00701C3E"/>
    <w:rsid w:val="00704A05"/>
    <w:rsid w:val="007060B7"/>
    <w:rsid w:val="00711134"/>
    <w:rsid w:val="00712E56"/>
    <w:rsid w:val="0071373E"/>
    <w:rsid w:val="00715586"/>
    <w:rsid w:val="00723133"/>
    <w:rsid w:val="0072328E"/>
    <w:rsid w:val="0072355F"/>
    <w:rsid w:val="00725CCE"/>
    <w:rsid w:val="007266FE"/>
    <w:rsid w:val="00730F37"/>
    <w:rsid w:val="007366F0"/>
    <w:rsid w:val="007443D7"/>
    <w:rsid w:val="00745948"/>
    <w:rsid w:val="00745C46"/>
    <w:rsid w:val="00745D50"/>
    <w:rsid w:val="00746B93"/>
    <w:rsid w:val="0075048F"/>
    <w:rsid w:val="00751106"/>
    <w:rsid w:val="007515D3"/>
    <w:rsid w:val="00751C52"/>
    <w:rsid w:val="00753D09"/>
    <w:rsid w:val="00754002"/>
    <w:rsid w:val="007545B1"/>
    <w:rsid w:val="007556D0"/>
    <w:rsid w:val="00755DD6"/>
    <w:rsid w:val="007642F8"/>
    <w:rsid w:val="00764F7F"/>
    <w:rsid w:val="00766985"/>
    <w:rsid w:val="00767C07"/>
    <w:rsid w:val="00767FD8"/>
    <w:rsid w:val="00770BFC"/>
    <w:rsid w:val="00774520"/>
    <w:rsid w:val="00774C3D"/>
    <w:rsid w:val="00775319"/>
    <w:rsid w:val="00776E96"/>
    <w:rsid w:val="007850C3"/>
    <w:rsid w:val="0078572F"/>
    <w:rsid w:val="00785B07"/>
    <w:rsid w:val="00787CB3"/>
    <w:rsid w:val="00796A30"/>
    <w:rsid w:val="007A67C1"/>
    <w:rsid w:val="007B40E2"/>
    <w:rsid w:val="007B4FAA"/>
    <w:rsid w:val="007B7AD2"/>
    <w:rsid w:val="007B7F23"/>
    <w:rsid w:val="007C06BD"/>
    <w:rsid w:val="007C1FEA"/>
    <w:rsid w:val="007C31CF"/>
    <w:rsid w:val="007C39C9"/>
    <w:rsid w:val="007C477B"/>
    <w:rsid w:val="007C6302"/>
    <w:rsid w:val="007D1F32"/>
    <w:rsid w:val="007D48BB"/>
    <w:rsid w:val="007E313D"/>
    <w:rsid w:val="007E5CCC"/>
    <w:rsid w:val="007F0777"/>
    <w:rsid w:val="007F4291"/>
    <w:rsid w:val="007F4C9E"/>
    <w:rsid w:val="007F5246"/>
    <w:rsid w:val="0080157E"/>
    <w:rsid w:val="008016B2"/>
    <w:rsid w:val="00802C67"/>
    <w:rsid w:val="0080514B"/>
    <w:rsid w:val="008104FE"/>
    <w:rsid w:val="00810B2D"/>
    <w:rsid w:val="00817B33"/>
    <w:rsid w:val="0082131B"/>
    <w:rsid w:val="0082216C"/>
    <w:rsid w:val="0082531A"/>
    <w:rsid w:val="00825A68"/>
    <w:rsid w:val="00826662"/>
    <w:rsid w:val="00833F27"/>
    <w:rsid w:val="00834C1B"/>
    <w:rsid w:val="00835321"/>
    <w:rsid w:val="0083557B"/>
    <w:rsid w:val="00840413"/>
    <w:rsid w:val="00842B9B"/>
    <w:rsid w:val="008450EC"/>
    <w:rsid w:val="0084623C"/>
    <w:rsid w:val="008464C1"/>
    <w:rsid w:val="008503BF"/>
    <w:rsid w:val="00852AA3"/>
    <w:rsid w:val="00853671"/>
    <w:rsid w:val="00857D20"/>
    <w:rsid w:val="00860465"/>
    <w:rsid w:val="00863D79"/>
    <w:rsid w:val="00865AB4"/>
    <w:rsid w:val="00867A31"/>
    <w:rsid w:val="00871A96"/>
    <w:rsid w:val="00881F9E"/>
    <w:rsid w:val="0089007F"/>
    <w:rsid w:val="00890651"/>
    <w:rsid w:val="008932D7"/>
    <w:rsid w:val="008935AF"/>
    <w:rsid w:val="00893605"/>
    <w:rsid w:val="00896ED3"/>
    <w:rsid w:val="008A02F8"/>
    <w:rsid w:val="008A0DA9"/>
    <w:rsid w:val="008A1A87"/>
    <w:rsid w:val="008A3CCE"/>
    <w:rsid w:val="008A48BB"/>
    <w:rsid w:val="008A6152"/>
    <w:rsid w:val="008A6BFE"/>
    <w:rsid w:val="008B08BA"/>
    <w:rsid w:val="008B33EE"/>
    <w:rsid w:val="008B4150"/>
    <w:rsid w:val="008B4677"/>
    <w:rsid w:val="008B5E74"/>
    <w:rsid w:val="008C15D0"/>
    <w:rsid w:val="008C25DA"/>
    <w:rsid w:val="008C4F79"/>
    <w:rsid w:val="008C7C10"/>
    <w:rsid w:val="008D0002"/>
    <w:rsid w:val="008D12E0"/>
    <w:rsid w:val="008D28B9"/>
    <w:rsid w:val="008D2C0E"/>
    <w:rsid w:val="008D451D"/>
    <w:rsid w:val="008D5704"/>
    <w:rsid w:val="008D6350"/>
    <w:rsid w:val="008E1E48"/>
    <w:rsid w:val="008E29D2"/>
    <w:rsid w:val="008E791E"/>
    <w:rsid w:val="008F2ADA"/>
    <w:rsid w:val="008F4054"/>
    <w:rsid w:val="009018A6"/>
    <w:rsid w:val="0090202C"/>
    <w:rsid w:val="00910E06"/>
    <w:rsid w:val="0091522B"/>
    <w:rsid w:val="009160E6"/>
    <w:rsid w:val="009163AC"/>
    <w:rsid w:val="00916469"/>
    <w:rsid w:val="00916D9B"/>
    <w:rsid w:val="00917053"/>
    <w:rsid w:val="009201AB"/>
    <w:rsid w:val="00920904"/>
    <w:rsid w:val="00927EA2"/>
    <w:rsid w:val="0093054E"/>
    <w:rsid w:val="009319AE"/>
    <w:rsid w:val="00942884"/>
    <w:rsid w:val="00942A0A"/>
    <w:rsid w:val="009473C4"/>
    <w:rsid w:val="00953600"/>
    <w:rsid w:val="009545A0"/>
    <w:rsid w:val="0095526A"/>
    <w:rsid w:val="009562A7"/>
    <w:rsid w:val="0095631C"/>
    <w:rsid w:val="00961317"/>
    <w:rsid w:val="0096143D"/>
    <w:rsid w:val="009622CD"/>
    <w:rsid w:val="0096396F"/>
    <w:rsid w:val="009679B5"/>
    <w:rsid w:val="00972EA1"/>
    <w:rsid w:val="00975D32"/>
    <w:rsid w:val="009848EC"/>
    <w:rsid w:val="00985FA4"/>
    <w:rsid w:val="009869F9"/>
    <w:rsid w:val="0099058A"/>
    <w:rsid w:val="0099202B"/>
    <w:rsid w:val="00992558"/>
    <w:rsid w:val="0099329C"/>
    <w:rsid w:val="0099436C"/>
    <w:rsid w:val="009979A0"/>
    <w:rsid w:val="009A0486"/>
    <w:rsid w:val="009A3159"/>
    <w:rsid w:val="009B1E33"/>
    <w:rsid w:val="009B27BF"/>
    <w:rsid w:val="009B588E"/>
    <w:rsid w:val="009C050C"/>
    <w:rsid w:val="009C29EB"/>
    <w:rsid w:val="009C3026"/>
    <w:rsid w:val="009C3791"/>
    <w:rsid w:val="009D2D1A"/>
    <w:rsid w:val="009D3BDA"/>
    <w:rsid w:val="009D4E75"/>
    <w:rsid w:val="009D665F"/>
    <w:rsid w:val="009D7458"/>
    <w:rsid w:val="009D77D4"/>
    <w:rsid w:val="009E001F"/>
    <w:rsid w:val="009F00EE"/>
    <w:rsid w:val="009F121B"/>
    <w:rsid w:val="009F3EA3"/>
    <w:rsid w:val="009F4388"/>
    <w:rsid w:val="00A01890"/>
    <w:rsid w:val="00A0508D"/>
    <w:rsid w:val="00A05512"/>
    <w:rsid w:val="00A056FB"/>
    <w:rsid w:val="00A105FC"/>
    <w:rsid w:val="00A143E3"/>
    <w:rsid w:val="00A15E28"/>
    <w:rsid w:val="00A217A7"/>
    <w:rsid w:val="00A2234E"/>
    <w:rsid w:val="00A22CAF"/>
    <w:rsid w:val="00A2437F"/>
    <w:rsid w:val="00A262C6"/>
    <w:rsid w:val="00A27228"/>
    <w:rsid w:val="00A27B02"/>
    <w:rsid w:val="00A27C1A"/>
    <w:rsid w:val="00A301E7"/>
    <w:rsid w:val="00A3174E"/>
    <w:rsid w:val="00A3359B"/>
    <w:rsid w:val="00A33969"/>
    <w:rsid w:val="00A3602D"/>
    <w:rsid w:val="00A368EF"/>
    <w:rsid w:val="00A37732"/>
    <w:rsid w:val="00A37EB2"/>
    <w:rsid w:val="00A401B4"/>
    <w:rsid w:val="00A41E1A"/>
    <w:rsid w:val="00A45E93"/>
    <w:rsid w:val="00A47472"/>
    <w:rsid w:val="00A50CAB"/>
    <w:rsid w:val="00A51545"/>
    <w:rsid w:val="00A51C58"/>
    <w:rsid w:val="00A551EA"/>
    <w:rsid w:val="00A55EFE"/>
    <w:rsid w:val="00A57630"/>
    <w:rsid w:val="00A576F7"/>
    <w:rsid w:val="00A57F20"/>
    <w:rsid w:val="00A616D2"/>
    <w:rsid w:val="00A62A8D"/>
    <w:rsid w:val="00A62B3C"/>
    <w:rsid w:val="00A64177"/>
    <w:rsid w:val="00A662EF"/>
    <w:rsid w:val="00A67448"/>
    <w:rsid w:val="00A6764C"/>
    <w:rsid w:val="00A705D8"/>
    <w:rsid w:val="00A75033"/>
    <w:rsid w:val="00A77CE8"/>
    <w:rsid w:val="00A8065C"/>
    <w:rsid w:val="00A811D9"/>
    <w:rsid w:val="00A83F00"/>
    <w:rsid w:val="00A87E51"/>
    <w:rsid w:val="00A94018"/>
    <w:rsid w:val="00A9420E"/>
    <w:rsid w:val="00A95A1F"/>
    <w:rsid w:val="00A97A54"/>
    <w:rsid w:val="00AA1DBA"/>
    <w:rsid w:val="00AA3A57"/>
    <w:rsid w:val="00AA7731"/>
    <w:rsid w:val="00AB3CC0"/>
    <w:rsid w:val="00AB43DD"/>
    <w:rsid w:val="00AB4C5B"/>
    <w:rsid w:val="00AB533E"/>
    <w:rsid w:val="00AB567A"/>
    <w:rsid w:val="00AB585F"/>
    <w:rsid w:val="00AB63EA"/>
    <w:rsid w:val="00AB7469"/>
    <w:rsid w:val="00AC5F3E"/>
    <w:rsid w:val="00AC6DC3"/>
    <w:rsid w:val="00AC729E"/>
    <w:rsid w:val="00AC7E9D"/>
    <w:rsid w:val="00AD0725"/>
    <w:rsid w:val="00AD0C5B"/>
    <w:rsid w:val="00AD15CB"/>
    <w:rsid w:val="00AD5848"/>
    <w:rsid w:val="00AE04B8"/>
    <w:rsid w:val="00AE0E21"/>
    <w:rsid w:val="00AE24DD"/>
    <w:rsid w:val="00AE33FF"/>
    <w:rsid w:val="00AE426C"/>
    <w:rsid w:val="00AE662F"/>
    <w:rsid w:val="00AF0B9C"/>
    <w:rsid w:val="00AF2FB3"/>
    <w:rsid w:val="00AF3CDB"/>
    <w:rsid w:val="00AF45C8"/>
    <w:rsid w:val="00AF4859"/>
    <w:rsid w:val="00AF5248"/>
    <w:rsid w:val="00AF52C5"/>
    <w:rsid w:val="00B059B6"/>
    <w:rsid w:val="00B07BF4"/>
    <w:rsid w:val="00B07E11"/>
    <w:rsid w:val="00B1004B"/>
    <w:rsid w:val="00B10710"/>
    <w:rsid w:val="00B107DB"/>
    <w:rsid w:val="00B109CF"/>
    <w:rsid w:val="00B10BD8"/>
    <w:rsid w:val="00B12732"/>
    <w:rsid w:val="00B13492"/>
    <w:rsid w:val="00B159A4"/>
    <w:rsid w:val="00B16479"/>
    <w:rsid w:val="00B22CFE"/>
    <w:rsid w:val="00B22E5F"/>
    <w:rsid w:val="00B231B1"/>
    <w:rsid w:val="00B23516"/>
    <w:rsid w:val="00B266C2"/>
    <w:rsid w:val="00B31560"/>
    <w:rsid w:val="00B36261"/>
    <w:rsid w:val="00B4209A"/>
    <w:rsid w:val="00B44123"/>
    <w:rsid w:val="00B4512B"/>
    <w:rsid w:val="00B45E46"/>
    <w:rsid w:val="00B50037"/>
    <w:rsid w:val="00B515A1"/>
    <w:rsid w:val="00B53494"/>
    <w:rsid w:val="00B53FAD"/>
    <w:rsid w:val="00B54752"/>
    <w:rsid w:val="00B61530"/>
    <w:rsid w:val="00B62AF3"/>
    <w:rsid w:val="00B62DC4"/>
    <w:rsid w:val="00B65AB0"/>
    <w:rsid w:val="00B66862"/>
    <w:rsid w:val="00B747DB"/>
    <w:rsid w:val="00B76D6A"/>
    <w:rsid w:val="00B77D09"/>
    <w:rsid w:val="00B80363"/>
    <w:rsid w:val="00B814BF"/>
    <w:rsid w:val="00B86722"/>
    <w:rsid w:val="00B954FC"/>
    <w:rsid w:val="00B96701"/>
    <w:rsid w:val="00BA1496"/>
    <w:rsid w:val="00BA1A82"/>
    <w:rsid w:val="00BA54A9"/>
    <w:rsid w:val="00BA725C"/>
    <w:rsid w:val="00BA78E3"/>
    <w:rsid w:val="00BB05BD"/>
    <w:rsid w:val="00BB1199"/>
    <w:rsid w:val="00BB36F6"/>
    <w:rsid w:val="00BB3A46"/>
    <w:rsid w:val="00BB3BF7"/>
    <w:rsid w:val="00BB3C63"/>
    <w:rsid w:val="00BB5D01"/>
    <w:rsid w:val="00BB78C1"/>
    <w:rsid w:val="00BB7E8D"/>
    <w:rsid w:val="00BC1240"/>
    <w:rsid w:val="00BC521E"/>
    <w:rsid w:val="00BC57B1"/>
    <w:rsid w:val="00BC738A"/>
    <w:rsid w:val="00BC7459"/>
    <w:rsid w:val="00BD5F4A"/>
    <w:rsid w:val="00BE253C"/>
    <w:rsid w:val="00BE28E7"/>
    <w:rsid w:val="00BE3BAC"/>
    <w:rsid w:val="00BE469F"/>
    <w:rsid w:val="00BE71C6"/>
    <w:rsid w:val="00BF2388"/>
    <w:rsid w:val="00BF2D58"/>
    <w:rsid w:val="00BF3388"/>
    <w:rsid w:val="00BF38DE"/>
    <w:rsid w:val="00BF5A1B"/>
    <w:rsid w:val="00BF7DA6"/>
    <w:rsid w:val="00C0582D"/>
    <w:rsid w:val="00C058FD"/>
    <w:rsid w:val="00C07A30"/>
    <w:rsid w:val="00C07AB3"/>
    <w:rsid w:val="00C1578F"/>
    <w:rsid w:val="00C206AB"/>
    <w:rsid w:val="00C22998"/>
    <w:rsid w:val="00C22C7B"/>
    <w:rsid w:val="00C23055"/>
    <w:rsid w:val="00C2534C"/>
    <w:rsid w:val="00C337C6"/>
    <w:rsid w:val="00C35272"/>
    <w:rsid w:val="00C37BD4"/>
    <w:rsid w:val="00C402EE"/>
    <w:rsid w:val="00C40593"/>
    <w:rsid w:val="00C4117F"/>
    <w:rsid w:val="00C421A5"/>
    <w:rsid w:val="00C42B4F"/>
    <w:rsid w:val="00C434BF"/>
    <w:rsid w:val="00C45FC7"/>
    <w:rsid w:val="00C46917"/>
    <w:rsid w:val="00C50492"/>
    <w:rsid w:val="00C5069F"/>
    <w:rsid w:val="00C55482"/>
    <w:rsid w:val="00C556EF"/>
    <w:rsid w:val="00C55C1A"/>
    <w:rsid w:val="00C55FBB"/>
    <w:rsid w:val="00C57D64"/>
    <w:rsid w:val="00C63BCE"/>
    <w:rsid w:val="00C64316"/>
    <w:rsid w:val="00C66077"/>
    <w:rsid w:val="00C66620"/>
    <w:rsid w:val="00C6717F"/>
    <w:rsid w:val="00C70620"/>
    <w:rsid w:val="00C7062C"/>
    <w:rsid w:val="00C72A21"/>
    <w:rsid w:val="00C77719"/>
    <w:rsid w:val="00C8030E"/>
    <w:rsid w:val="00C809D1"/>
    <w:rsid w:val="00C817DB"/>
    <w:rsid w:val="00C834AB"/>
    <w:rsid w:val="00C85EC5"/>
    <w:rsid w:val="00C87B51"/>
    <w:rsid w:val="00C92A8C"/>
    <w:rsid w:val="00C93FCE"/>
    <w:rsid w:val="00C942BA"/>
    <w:rsid w:val="00C95F2A"/>
    <w:rsid w:val="00C96619"/>
    <w:rsid w:val="00CA52F8"/>
    <w:rsid w:val="00CA5348"/>
    <w:rsid w:val="00CA7164"/>
    <w:rsid w:val="00CA75FC"/>
    <w:rsid w:val="00CB01DF"/>
    <w:rsid w:val="00CC2570"/>
    <w:rsid w:val="00CC3C23"/>
    <w:rsid w:val="00CC48DE"/>
    <w:rsid w:val="00CC58FD"/>
    <w:rsid w:val="00CC64AB"/>
    <w:rsid w:val="00CD16FC"/>
    <w:rsid w:val="00CD2153"/>
    <w:rsid w:val="00CD2C76"/>
    <w:rsid w:val="00CD3F6E"/>
    <w:rsid w:val="00CD43E9"/>
    <w:rsid w:val="00CD6E7A"/>
    <w:rsid w:val="00CD6FB8"/>
    <w:rsid w:val="00CD77E8"/>
    <w:rsid w:val="00CD7C64"/>
    <w:rsid w:val="00CE3A3E"/>
    <w:rsid w:val="00CF317D"/>
    <w:rsid w:val="00CF4EC4"/>
    <w:rsid w:val="00D008E0"/>
    <w:rsid w:val="00D0135E"/>
    <w:rsid w:val="00D02F82"/>
    <w:rsid w:val="00D03242"/>
    <w:rsid w:val="00D068E3"/>
    <w:rsid w:val="00D07FCC"/>
    <w:rsid w:val="00D129B4"/>
    <w:rsid w:val="00D200C7"/>
    <w:rsid w:val="00D2147A"/>
    <w:rsid w:val="00D23AD1"/>
    <w:rsid w:val="00D23D87"/>
    <w:rsid w:val="00D251C3"/>
    <w:rsid w:val="00D34006"/>
    <w:rsid w:val="00D365CE"/>
    <w:rsid w:val="00D42086"/>
    <w:rsid w:val="00D4213B"/>
    <w:rsid w:val="00D4233C"/>
    <w:rsid w:val="00D46E2D"/>
    <w:rsid w:val="00D47AF9"/>
    <w:rsid w:val="00D51685"/>
    <w:rsid w:val="00D53447"/>
    <w:rsid w:val="00D54B03"/>
    <w:rsid w:val="00D60CD0"/>
    <w:rsid w:val="00D63062"/>
    <w:rsid w:val="00D630B3"/>
    <w:rsid w:val="00D65A8D"/>
    <w:rsid w:val="00D65BD1"/>
    <w:rsid w:val="00D65F20"/>
    <w:rsid w:val="00D66A33"/>
    <w:rsid w:val="00D6776C"/>
    <w:rsid w:val="00D753C4"/>
    <w:rsid w:val="00D76F02"/>
    <w:rsid w:val="00D82467"/>
    <w:rsid w:val="00D91249"/>
    <w:rsid w:val="00D925A1"/>
    <w:rsid w:val="00D9728B"/>
    <w:rsid w:val="00DA0861"/>
    <w:rsid w:val="00DA10E7"/>
    <w:rsid w:val="00DA34D5"/>
    <w:rsid w:val="00DB00AF"/>
    <w:rsid w:val="00DB0415"/>
    <w:rsid w:val="00DB18D4"/>
    <w:rsid w:val="00DB4CEB"/>
    <w:rsid w:val="00DB60AA"/>
    <w:rsid w:val="00DC0D1B"/>
    <w:rsid w:val="00DC290F"/>
    <w:rsid w:val="00DC4302"/>
    <w:rsid w:val="00DC44F5"/>
    <w:rsid w:val="00DC698F"/>
    <w:rsid w:val="00DC7DA6"/>
    <w:rsid w:val="00DD1CE8"/>
    <w:rsid w:val="00DD2936"/>
    <w:rsid w:val="00DD63A3"/>
    <w:rsid w:val="00DD72B0"/>
    <w:rsid w:val="00DE0522"/>
    <w:rsid w:val="00DE3812"/>
    <w:rsid w:val="00DE3B52"/>
    <w:rsid w:val="00DE5719"/>
    <w:rsid w:val="00DF2875"/>
    <w:rsid w:val="00DF5117"/>
    <w:rsid w:val="00DF51F4"/>
    <w:rsid w:val="00DF5332"/>
    <w:rsid w:val="00E00D35"/>
    <w:rsid w:val="00E00E78"/>
    <w:rsid w:val="00E0123B"/>
    <w:rsid w:val="00E01589"/>
    <w:rsid w:val="00E022A7"/>
    <w:rsid w:val="00E02A49"/>
    <w:rsid w:val="00E04A8D"/>
    <w:rsid w:val="00E10B43"/>
    <w:rsid w:val="00E11587"/>
    <w:rsid w:val="00E11C9B"/>
    <w:rsid w:val="00E12F20"/>
    <w:rsid w:val="00E1655E"/>
    <w:rsid w:val="00E206C5"/>
    <w:rsid w:val="00E238A0"/>
    <w:rsid w:val="00E23E7A"/>
    <w:rsid w:val="00E25A2B"/>
    <w:rsid w:val="00E26653"/>
    <w:rsid w:val="00E27805"/>
    <w:rsid w:val="00E31823"/>
    <w:rsid w:val="00E42144"/>
    <w:rsid w:val="00E44F37"/>
    <w:rsid w:val="00E4646C"/>
    <w:rsid w:val="00E50327"/>
    <w:rsid w:val="00E50FD6"/>
    <w:rsid w:val="00E51118"/>
    <w:rsid w:val="00E52F2C"/>
    <w:rsid w:val="00E52FBE"/>
    <w:rsid w:val="00E5401C"/>
    <w:rsid w:val="00E56EDA"/>
    <w:rsid w:val="00E61072"/>
    <w:rsid w:val="00E61A14"/>
    <w:rsid w:val="00E62DFC"/>
    <w:rsid w:val="00E654E9"/>
    <w:rsid w:val="00E65667"/>
    <w:rsid w:val="00E67616"/>
    <w:rsid w:val="00E80468"/>
    <w:rsid w:val="00E82889"/>
    <w:rsid w:val="00E832CE"/>
    <w:rsid w:val="00E85EBE"/>
    <w:rsid w:val="00E94181"/>
    <w:rsid w:val="00E94B5B"/>
    <w:rsid w:val="00E97A51"/>
    <w:rsid w:val="00EA6F4E"/>
    <w:rsid w:val="00EA748E"/>
    <w:rsid w:val="00EA7B0B"/>
    <w:rsid w:val="00EB4F3D"/>
    <w:rsid w:val="00EB57BB"/>
    <w:rsid w:val="00EB5BCB"/>
    <w:rsid w:val="00EB64FF"/>
    <w:rsid w:val="00EC030D"/>
    <w:rsid w:val="00EC4925"/>
    <w:rsid w:val="00EC56F2"/>
    <w:rsid w:val="00EC5EAA"/>
    <w:rsid w:val="00ED33F9"/>
    <w:rsid w:val="00ED6E99"/>
    <w:rsid w:val="00ED6EC3"/>
    <w:rsid w:val="00ED7536"/>
    <w:rsid w:val="00EE5055"/>
    <w:rsid w:val="00EF0528"/>
    <w:rsid w:val="00EF1D09"/>
    <w:rsid w:val="00EF329C"/>
    <w:rsid w:val="00EF5046"/>
    <w:rsid w:val="00EF6FFF"/>
    <w:rsid w:val="00F001A6"/>
    <w:rsid w:val="00F03CE3"/>
    <w:rsid w:val="00F03CFC"/>
    <w:rsid w:val="00F03D86"/>
    <w:rsid w:val="00F11498"/>
    <w:rsid w:val="00F138CA"/>
    <w:rsid w:val="00F20BF6"/>
    <w:rsid w:val="00F21314"/>
    <w:rsid w:val="00F23485"/>
    <w:rsid w:val="00F24113"/>
    <w:rsid w:val="00F24443"/>
    <w:rsid w:val="00F30736"/>
    <w:rsid w:val="00F343DC"/>
    <w:rsid w:val="00F428CB"/>
    <w:rsid w:val="00F42B76"/>
    <w:rsid w:val="00F44B0B"/>
    <w:rsid w:val="00F51563"/>
    <w:rsid w:val="00F51E74"/>
    <w:rsid w:val="00F5246E"/>
    <w:rsid w:val="00F54F8C"/>
    <w:rsid w:val="00F55D9D"/>
    <w:rsid w:val="00F576AC"/>
    <w:rsid w:val="00F6081B"/>
    <w:rsid w:val="00F61477"/>
    <w:rsid w:val="00F62557"/>
    <w:rsid w:val="00F6260E"/>
    <w:rsid w:val="00F62D56"/>
    <w:rsid w:val="00F63661"/>
    <w:rsid w:val="00F666C4"/>
    <w:rsid w:val="00F73AAD"/>
    <w:rsid w:val="00F74B26"/>
    <w:rsid w:val="00F74DA3"/>
    <w:rsid w:val="00F753D0"/>
    <w:rsid w:val="00F80A05"/>
    <w:rsid w:val="00F83D82"/>
    <w:rsid w:val="00F8567D"/>
    <w:rsid w:val="00F869B9"/>
    <w:rsid w:val="00F87D66"/>
    <w:rsid w:val="00F92B91"/>
    <w:rsid w:val="00F94A2C"/>
    <w:rsid w:val="00FA3829"/>
    <w:rsid w:val="00FA434A"/>
    <w:rsid w:val="00FA4C5E"/>
    <w:rsid w:val="00FA720B"/>
    <w:rsid w:val="00FB5E81"/>
    <w:rsid w:val="00FC0124"/>
    <w:rsid w:val="00FC099F"/>
    <w:rsid w:val="00FC1585"/>
    <w:rsid w:val="00FC2F0E"/>
    <w:rsid w:val="00FC50F4"/>
    <w:rsid w:val="00FC6B35"/>
    <w:rsid w:val="00FD457A"/>
    <w:rsid w:val="00FD6583"/>
    <w:rsid w:val="00FD6FDB"/>
    <w:rsid w:val="00FE03B5"/>
    <w:rsid w:val="00FE0BE5"/>
    <w:rsid w:val="00FE13F2"/>
    <w:rsid w:val="00FE2524"/>
    <w:rsid w:val="00FE458C"/>
    <w:rsid w:val="00FF484D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C994A"/>
  <w15:chartTrackingRefBased/>
  <w15:docId w15:val="{0CFA417D-B553-4274-B6D8-17A18126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266C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25330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5330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26FF8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26FF8"/>
    <w:rPr>
      <w:rFonts w:ascii="Times New Roman" w:eastAsia="Times New Roman" w:hAnsi="Times New Roman" w:cs="Times New Roman"/>
      <w:lang w:eastAsia="ru-RU"/>
    </w:rPr>
  </w:style>
  <w:style w:type="paragraph" w:customStyle="1" w:styleId="aligncenter">
    <w:name w:val="align_center"/>
    <w:basedOn w:val="a"/>
    <w:rsid w:val="00EF0528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DE5719"/>
    <w:rPr>
      <w:b/>
      <w:bCs/>
    </w:rPr>
  </w:style>
  <w:style w:type="table" w:customStyle="1" w:styleId="GridTable1Light-Accent1">
    <w:name w:val="Grid Table 1 Light - Accent 1"/>
    <w:basedOn w:val="a1"/>
    <w:uiPriority w:val="99"/>
    <w:rsid w:val="0070185B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character" w:customStyle="1" w:styleId="af7">
    <w:name w:val="Гипертекстовая ссылка"/>
    <w:basedOn w:val="a0"/>
    <w:uiPriority w:val="99"/>
    <w:rsid w:val="000229CA"/>
    <w:rPr>
      <w:rFonts w:cs="Times New Roman"/>
      <w:b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0229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9">
    <w:name w:val="Emphasis"/>
    <w:basedOn w:val="a0"/>
    <w:uiPriority w:val="20"/>
    <w:qFormat/>
    <w:rsid w:val="00552F96"/>
    <w:rPr>
      <w:i/>
      <w:iCs/>
    </w:rPr>
  </w:style>
  <w:style w:type="character" w:customStyle="1" w:styleId="22">
    <w:name w:val="Стиль2 Знак"/>
    <w:basedOn w:val="a0"/>
    <w:link w:val="23"/>
    <w:locked/>
    <w:rsid w:val="00730F37"/>
    <w:rPr>
      <w:rFonts w:ascii="Arial" w:hAnsi="Arial" w:cs="Arial"/>
      <w:b/>
      <w:bCs/>
      <w:caps/>
      <w:color w:val="000000"/>
      <w:shd w:val="clear" w:color="auto" w:fill="FFFFFF"/>
    </w:rPr>
  </w:style>
  <w:style w:type="paragraph" w:customStyle="1" w:styleId="23">
    <w:name w:val="Стиль2"/>
    <w:basedOn w:val="a"/>
    <w:link w:val="22"/>
    <w:autoRedefine/>
    <w:qFormat/>
    <w:rsid w:val="00730F37"/>
    <w:pPr>
      <w:shd w:val="clear" w:color="auto" w:fill="FFFFFF"/>
      <w:jc w:val="center"/>
    </w:pPr>
    <w:rPr>
      <w:rFonts w:ascii="Arial" w:eastAsiaTheme="minorHAnsi" w:hAnsi="Arial" w:cs="Arial"/>
      <w:b/>
      <w:bCs/>
      <w:cap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5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25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66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9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93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c.consultant.ru/obj/file/doc/minfin_130422-30988.pdf" TargetMode="External"/><Relationship Id="rId18" Type="http://schemas.openxmlformats.org/officeDocument/2006/relationships/hyperlink" Target="http://www.consultant.ru/document/cons_doc_LAW_417855/" TargetMode="External"/><Relationship Id="rId26" Type="http://schemas.openxmlformats.org/officeDocument/2006/relationships/hyperlink" Target="http://static.consultant.ru/obj/file/doc/bank_070422-4451.pdf" TargetMode="External"/><Relationship Id="rId39" Type="http://schemas.openxmlformats.org/officeDocument/2006/relationships/hyperlink" Target="https://login.consultant.ru/link/?req=doc&amp;base=LAW&amp;n=413865&amp;dst=158&amp;field=134&amp;date=25.05.2022" TargetMode="External"/><Relationship Id="rId21" Type="http://schemas.openxmlformats.org/officeDocument/2006/relationships/hyperlink" Target="https://login.consultant.ru/link/?req=doc&amp;base=LAW&amp;n=412118&amp;dst=101582&amp;field=134&amp;date=31.03.2022" TargetMode="External"/><Relationship Id="rId34" Type="http://schemas.openxmlformats.org/officeDocument/2006/relationships/hyperlink" Target="http://www.consultant.ru/document/cons_doc_LAW_415784/" TargetMode="External"/><Relationship Id="rId42" Type="http://schemas.openxmlformats.org/officeDocument/2006/relationships/hyperlink" Target="http://static.consultant.ru/obj/file/doc/fz_130522-123155.pdf" TargetMode="External"/><Relationship Id="rId47" Type="http://schemas.openxmlformats.org/officeDocument/2006/relationships/hyperlink" Target="https://www.regfile.ru/okved2/razdel-e.html" TargetMode="External"/><Relationship Id="rId50" Type="http://schemas.openxmlformats.org/officeDocument/2006/relationships/hyperlink" Target="https://www.regfile.ru/okved2/razdel-h.html" TargetMode="External"/><Relationship Id="rId55" Type="http://schemas.openxmlformats.org/officeDocument/2006/relationships/hyperlink" Target="https://www.regfile.ru/okved2/razdel-n.html" TargetMode="External"/><Relationship Id="rId63" Type="http://schemas.openxmlformats.org/officeDocument/2006/relationships/hyperlink" Target="https://login.consultant.ru/link/?req=doc&amp;base=LAW&amp;n=400017&amp;date=30.03.2022&amp;dst=100013&amp;field=134" TargetMode="External"/><Relationship Id="rId68" Type="http://schemas.openxmlformats.org/officeDocument/2006/relationships/hyperlink" Target="http://home.garant.ru/document/redirect/100003/0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atic.consultant.ru/obj/file/doc/pr_280422-742.pdf" TargetMode="External"/><Relationship Id="rId29" Type="http://schemas.openxmlformats.org/officeDocument/2006/relationships/hyperlink" Target="http://www.consultant.ru/document/cons_doc_LAW_417343/" TargetMode="External"/><Relationship Id="rId11" Type="http://schemas.openxmlformats.org/officeDocument/2006/relationships/hyperlink" Target="http://static.consultant.ru/obj/file/doc/rosaccredit_270422.rtf" TargetMode="External"/><Relationship Id="rId24" Type="http://schemas.openxmlformats.org/officeDocument/2006/relationships/hyperlink" Target="http://static.consultant.ru/obj/file/doc/fns_110422-usn.rtf" TargetMode="External"/><Relationship Id="rId32" Type="http://schemas.openxmlformats.org/officeDocument/2006/relationships/hyperlink" Target="http://static.consultant.ru/obj/file/doc/minfin_130422-30988.pdf" TargetMode="External"/><Relationship Id="rId37" Type="http://schemas.openxmlformats.org/officeDocument/2006/relationships/hyperlink" Target="https://frprf.ru/download/perechen-produktsii_-v-sostave-kotoroy-dolzhny-primenyatsya-proizvodimye-komplektuyushchie.pdf" TargetMode="External"/><Relationship Id="rId40" Type="http://schemas.openxmlformats.org/officeDocument/2006/relationships/hyperlink" Target="http://www.consultant.ru/document/cons_doc_LAW_417426/" TargetMode="External"/><Relationship Id="rId45" Type="http://schemas.openxmlformats.org/officeDocument/2006/relationships/hyperlink" Target="http://www.consultant.ru/document/cons_doc_LAW_417626/" TargetMode="External"/><Relationship Id="rId53" Type="http://schemas.openxmlformats.org/officeDocument/2006/relationships/hyperlink" Target="https://www.regfile.ru/okved2/razdel-m.html" TargetMode="External"/><Relationship Id="rId58" Type="http://schemas.openxmlformats.org/officeDocument/2006/relationships/hyperlink" Target="https://www.regfile.ru/okved2/razdel-r.html" TargetMode="External"/><Relationship Id="rId66" Type="http://schemas.openxmlformats.org/officeDocument/2006/relationships/hyperlink" Target="https://login.consultant.ru/link/?req=doc&amp;base=LAW&amp;n=400017&amp;date=30.03.2022&amp;dst=100013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.consultant.ru/obj/file/doc/pr_280422-742.pdf" TargetMode="External"/><Relationship Id="rId23" Type="http://schemas.openxmlformats.org/officeDocument/2006/relationships/hyperlink" Target="https://www.nalog.gov.ru/rn77/about_fts/about_nalog/12084854/" TargetMode="External"/><Relationship Id="rId28" Type="http://schemas.openxmlformats.org/officeDocument/2006/relationships/hyperlink" Target="http://www.consultant.ru/document/cons_doc_LAW_415587/" TargetMode="External"/><Relationship Id="rId36" Type="http://schemas.openxmlformats.org/officeDocument/2006/relationships/hyperlink" Target="http://www.consultant.ru/document/cons_doc_LAW_414828/" TargetMode="External"/><Relationship Id="rId49" Type="http://schemas.openxmlformats.org/officeDocument/2006/relationships/hyperlink" Target="https://www.regfile.ru/okved2/razdel-g.html" TargetMode="External"/><Relationship Id="rId57" Type="http://schemas.openxmlformats.org/officeDocument/2006/relationships/hyperlink" Target="https://www.regfile.ru/okved2/razdel-q/86.html" TargetMode="External"/><Relationship Id="rId61" Type="http://schemas.openxmlformats.org/officeDocument/2006/relationships/hyperlink" Target="https://www.regfile.ru/okved2/razdel-s/96.html" TargetMode="External"/><Relationship Id="rId10" Type="http://schemas.openxmlformats.org/officeDocument/2006/relationships/hyperlink" Target="http://www.consultant.ru/document/cons_doc_LAW_415303/" TargetMode="External"/><Relationship Id="rId19" Type="http://schemas.openxmlformats.org/officeDocument/2006/relationships/hyperlink" Target="https://service.nalog.ru/mera/" TargetMode="External"/><Relationship Id="rId31" Type="http://schemas.openxmlformats.org/officeDocument/2006/relationships/hyperlink" Target="http://static.consultant.ru/obj/file/doc/minfin_200422-34796.pdf" TargetMode="External"/><Relationship Id="rId44" Type="http://schemas.openxmlformats.org/officeDocument/2006/relationships/hyperlink" Target="https://login.consultant.ru/link/?req=doc&amp;base=LAW&amp;n=416204&amp;dst=100005&amp;field=134&amp;date=11.05.2022" TargetMode="External"/><Relationship Id="rId52" Type="http://schemas.openxmlformats.org/officeDocument/2006/relationships/hyperlink" Target="https://www.regfile.ru/okved2/razdel-j.html" TargetMode="External"/><Relationship Id="rId60" Type="http://schemas.openxmlformats.org/officeDocument/2006/relationships/hyperlink" Target="https://www.regfile.ru/okved2/razdel-s/95.html" TargetMode="External"/><Relationship Id="rId65" Type="http://schemas.openxmlformats.org/officeDocument/2006/relationships/hyperlink" Target="https://login.consultant.ru/link/?req=doc&amp;base=LAW&amp;n=400017&amp;date=30.03.2022&amp;dst=100013&amp;field=134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ic.consultant.ru/obj/file/doc/pr_200422-682.pdf" TargetMode="External"/><Relationship Id="rId14" Type="http://schemas.openxmlformats.org/officeDocument/2006/relationships/hyperlink" Target="http://www.consultant.ru/document/cons_doc_LAW_414722/" TargetMode="External"/><Relationship Id="rId22" Type="http://schemas.openxmlformats.org/officeDocument/2006/relationships/hyperlink" Target="https://login.consultant.ru/link/?req=doc&amp;base=LAW&amp;n=412118&amp;dst=101621&amp;field=134&amp;date=31.03.2022" TargetMode="External"/><Relationship Id="rId27" Type="http://schemas.openxmlformats.org/officeDocument/2006/relationships/hyperlink" Target="https://login.consultant.ru/link/?req=doc&amp;base=LAW&amp;n=413174&amp;dst=100010&amp;field=134&amp;date=01.04.2022" TargetMode="External"/><Relationship Id="rId30" Type="http://schemas.openxmlformats.org/officeDocument/2006/relationships/hyperlink" Target="http://www.consultant.ru/document/cons_doc_LAW_414828/" TargetMode="External"/><Relationship Id="rId35" Type="http://schemas.openxmlformats.org/officeDocument/2006/relationships/hyperlink" Target="http://www.consultant.ru/document/cons_doc_LAW_414833/" TargetMode="External"/><Relationship Id="rId43" Type="http://schemas.openxmlformats.org/officeDocument/2006/relationships/hyperlink" Target="http://www.consultant.ru/document/cons_doc_LAW_416109/" TargetMode="External"/><Relationship Id="rId48" Type="http://schemas.openxmlformats.org/officeDocument/2006/relationships/hyperlink" Target="https://www.regfile.ru/okved2/razdel-f.html" TargetMode="External"/><Relationship Id="rId56" Type="http://schemas.openxmlformats.org/officeDocument/2006/relationships/hyperlink" Target="https://www.regfile.ru/okved2/razdel-p.html" TargetMode="External"/><Relationship Id="rId64" Type="http://schemas.openxmlformats.org/officeDocument/2006/relationships/hyperlink" Target="https://login.consultant.ru/link/?req=doc&amp;base=LAW&amp;n=387174&amp;date=30.03.2022" TargetMode="External"/><Relationship Id="rId69" Type="http://schemas.openxmlformats.org/officeDocument/2006/relationships/hyperlink" Target="https://login.consultant.ru/link/?req=doc&amp;base=LAW&amp;n=400017&amp;date=31.03.2022&amp;dst=100013&amp;field=134" TargetMode="External"/><Relationship Id="rId8" Type="http://schemas.openxmlformats.org/officeDocument/2006/relationships/hyperlink" Target="http://static.consultant.ru/obj/file/doc/mintsifr_190422-it.rtf" TargetMode="External"/><Relationship Id="rId51" Type="http://schemas.openxmlformats.org/officeDocument/2006/relationships/hyperlink" Target="https://www.regfile.ru/okved2/razdel-i/56.htm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415605/" TargetMode="External"/><Relationship Id="rId17" Type="http://schemas.openxmlformats.org/officeDocument/2006/relationships/hyperlink" Target="http://www.consultant.ru/document/cons_doc_LAW_416615/" TargetMode="External"/><Relationship Id="rId25" Type="http://schemas.openxmlformats.org/officeDocument/2006/relationships/hyperlink" Target="http://www.consultant.ru/document/cons_doc_LAW_414828/" TargetMode="External"/><Relationship Id="rId33" Type="http://schemas.openxmlformats.org/officeDocument/2006/relationships/hyperlink" Target="http://www.consultant.ru/document/cons_doc_LAW_415055/" TargetMode="External"/><Relationship Id="rId38" Type="http://schemas.openxmlformats.org/officeDocument/2006/relationships/hyperlink" Target="http://static.consultant.ru/obj/file/doc/mineconom_120422-gu.rtf" TargetMode="External"/><Relationship Id="rId46" Type="http://schemas.openxmlformats.org/officeDocument/2006/relationships/hyperlink" Target="https://www.regfile.ru/okved2/razdel-d.html" TargetMode="External"/><Relationship Id="rId59" Type="http://schemas.openxmlformats.org/officeDocument/2006/relationships/hyperlink" Target="https://www.regfile.ru/okved2/razdel-r/92.html" TargetMode="External"/><Relationship Id="rId67" Type="http://schemas.openxmlformats.org/officeDocument/2006/relationships/hyperlink" Target="https://login.consultant.ru/link/?req=doc&amp;base=LAW&amp;n=400017&amp;date=30.03.2022&amp;dst=100013&amp;field=134" TargetMode="External"/><Relationship Id="rId20" Type="http://schemas.openxmlformats.org/officeDocument/2006/relationships/hyperlink" Target="https://login.consultant.ru/link/?req=doc&amp;base=LAW&amp;n=412118&amp;dst=101567&amp;field=134&amp;date=31.03.2022" TargetMode="External"/><Relationship Id="rId41" Type="http://schemas.openxmlformats.org/officeDocument/2006/relationships/hyperlink" Target="http://www.consultant.ru/document/cons_doc_LAW_417409/" TargetMode="External"/><Relationship Id="rId54" Type="http://schemas.openxmlformats.org/officeDocument/2006/relationships/hyperlink" Target="https://www.regfile.ru/okved2/razdel-m/72.html" TargetMode="External"/><Relationship Id="rId62" Type="http://schemas.openxmlformats.org/officeDocument/2006/relationships/hyperlink" Target="https://login.consultant.ru/link/?req=doc&amp;base=LAW&amp;n=400017&amp;date=29.03.2022&amp;dst=100013&amp;field=134" TargetMode="External"/><Relationship Id="rId70" Type="http://schemas.openxmlformats.org/officeDocument/2006/relationships/hyperlink" Target="https://login.consultant.ru/link/?req=doc&amp;base=LAW&amp;n=400017&amp;date=31.03.2022&amp;dst=10001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A187-BF6A-4011-9D34-7E5DD9FB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18591</Words>
  <Characters>105971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3</cp:lastModifiedBy>
  <cp:revision>3</cp:revision>
  <cp:lastPrinted>2022-03-16T11:47:00Z</cp:lastPrinted>
  <dcterms:created xsi:type="dcterms:W3CDTF">2022-06-02T09:04:00Z</dcterms:created>
  <dcterms:modified xsi:type="dcterms:W3CDTF">2022-06-02T09:16:00Z</dcterms:modified>
</cp:coreProperties>
</file>