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A5044" w14:textId="77777777" w:rsidR="001F3A13" w:rsidRPr="006B13EA" w:rsidRDefault="0079700C" w:rsidP="00797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EA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5464998" w14:textId="441026CB" w:rsidR="0079700C" w:rsidRPr="006B13EA" w:rsidRDefault="0079700C" w:rsidP="00797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о работе комиссии по соблюдению требований к служебному поведению муниципальными служащими Администрации Осташковского городского округа </w:t>
      </w:r>
      <w:r w:rsidR="00C208F1" w:rsidRPr="006B13EA">
        <w:rPr>
          <w:rFonts w:ascii="Times New Roman" w:hAnsi="Times New Roman" w:cs="Times New Roman"/>
          <w:sz w:val="28"/>
          <w:szCs w:val="28"/>
        </w:rPr>
        <w:br/>
      </w:r>
      <w:r w:rsidRPr="006B13EA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2C5CCE" w:rsidRPr="006B13EA">
        <w:rPr>
          <w:rFonts w:ascii="Times New Roman" w:hAnsi="Times New Roman" w:cs="Times New Roman"/>
          <w:sz w:val="28"/>
          <w:szCs w:val="28"/>
        </w:rPr>
        <w:t xml:space="preserve"> за 20</w:t>
      </w:r>
      <w:r w:rsidR="00602D8D" w:rsidRPr="006B13EA">
        <w:rPr>
          <w:rFonts w:ascii="Times New Roman" w:hAnsi="Times New Roman" w:cs="Times New Roman"/>
          <w:sz w:val="28"/>
          <w:szCs w:val="28"/>
        </w:rPr>
        <w:t>20</w:t>
      </w:r>
      <w:r w:rsidR="002C5CCE" w:rsidRPr="006B13E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7138D77" w14:textId="77777777" w:rsidR="0079700C" w:rsidRPr="006B13EA" w:rsidRDefault="0079700C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Свою работу комиссия по соблюдению требований к служебному поведению муниципальными служащими Администрации Осташковского городского округа и урегулированию конфликта интересов проводила в соответствии с требования с Указом Президента Российской Федерации </w:t>
      </w:r>
      <w:r w:rsidR="009303ED" w:rsidRPr="006B13EA">
        <w:rPr>
          <w:rFonts w:ascii="Times New Roman" w:hAnsi="Times New Roman" w:cs="Times New Roman"/>
          <w:sz w:val="28"/>
          <w:szCs w:val="28"/>
        </w:rPr>
        <w:t xml:space="preserve">от </w:t>
      </w:r>
      <w:r w:rsidRPr="006B13EA">
        <w:rPr>
          <w:rFonts w:ascii="Times New Roman" w:hAnsi="Times New Roman" w:cs="Times New Roman"/>
          <w:sz w:val="28"/>
          <w:szCs w:val="28"/>
        </w:rPr>
        <w:t>01.07.2010 г. № 821 «О комиссиях по соблюдени</w:t>
      </w:r>
      <w:r w:rsidR="009303ED" w:rsidRPr="006B13EA">
        <w:rPr>
          <w:rFonts w:ascii="Times New Roman" w:hAnsi="Times New Roman" w:cs="Times New Roman"/>
          <w:sz w:val="28"/>
          <w:szCs w:val="28"/>
        </w:rPr>
        <w:t>ю</w:t>
      </w:r>
      <w:r w:rsidRPr="006B13EA">
        <w:rPr>
          <w:rFonts w:ascii="Times New Roman" w:hAnsi="Times New Roman" w:cs="Times New Roman"/>
          <w:sz w:val="28"/>
          <w:szCs w:val="28"/>
        </w:rPr>
        <w:t xml:space="preserve"> </w:t>
      </w:r>
      <w:r w:rsidR="009303ED" w:rsidRPr="006B13EA">
        <w:rPr>
          <w:rFonts w:ascii="Times New Roman" w:hAnsi="Times New Roman" w:cs="Times New Roman"/>
          <w:sz w:val="28"/>
          <w:szCs w:val="28"/>
        </w:rPr>
        <w:t>т</w:t>
      </w:r>
      <w:r w:rsidRPr="006B13EA">
        <w:rPr>
          <w:rFonts w:ascii="Times New Roman" w:hAnsi="Times New Roman" w:cs="Times New Roman"/>
          <w:sz w:val="28"/>
          <w:szCs w:val="28"/>
        </w:rPr>
        <w:t>ребований к служебному поведению федеральных государственных служащих и урегулированию конфликта интересов», Федеральным законом от 02.03.2007 г. №25-ФЗ «О муниципальной службе в Российской Федерации», Федеральным законом от 25.12.2008 г. № 273-ФЗ «О противодействии коррупции», постановлением Администрации Осташковского городского округа от 10.05.2018 г. № 712 «О создании Комиссии по соблюдению требований к служебному поведению муниципальных служащих Администрации Осташковского городского округа и урегулированию конфликта интересов».</w:t>
      </w:r>
    </w:p>
    <w:p w14:paraId="0426CC6D" w14:textId="1B7F6870" w:rsidR="0079700C" w:rsidRPr="006B13EA" w:rsidRDefault="0079700C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В 20</w:t>
      </w:r>
      <w:r w:rsidR="00602D8D" w:rsidRPr="006B13EA">
        <w:rPr>
          <w:rFonts w:ascii="Times New Roman" w:hAnsi="Times New Roman" w:cs="Times New Roman"/>
          <w:sz w:val="28"/>
          <w:szCs w:val="28"/>
        </w:rPr>
        <w:t>20</w:t>
      </w:r>
      <w:r w:rsidRPr="006B13EA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602D8D" w:rsidRPr="006B13EA">
        <w:rPr>
          <w:rFonts w:ascii="Times New Roman" w:hAnsi="Times New Roman" w:cs="Times New Roman"/>
          <w:sz w:val="28"/>
          <w:szCs w:val="28"/>
        </w:rPr>
        <w:t>4</w:t>
      </w:r>
      <w:r w:rsidRPr="006B13EA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02D8D" w:rsidRPr="006B13EA">
        <w:rPr>
          <w:rFonts w:ascii="Times New Roman" w:hAnsi="Times New Roman" w:cs="Times New Roman"/>
          <w:sz w:val="28"/>
          <w:szCs w:val="28"/>
        </w:rPr>
        <w:t>я</w:t>
      </w:r>
      <w:r w:rsidRPr="006B13EA">
        <w:rPr>
          <w:rFonts w:ascii="Times New Roman" w:hAnsi="Times New Roman" w:cs="Times New Roman"/>
          <w:sz w:val="28"/>
          <w:szCs w:val="28"/>
        </w:rPr>
        <w:t xml:space="preserve"> комиссии, на них рассмотрены следующие вопросы:</w:t>
      </w:r>
    </w:p>
    <w:p w14:paraId="38352E20" w14:textId="77777777" w:rsidR="00602D8D" w:rsidRPr="006B13EA" w:rsidRDefault="00602D8D" w:rsidP="00602D8D">
      <w:pPr>
        <w:pStyle w:val="a5"/>
        <w:numPr>
          <w:ilvl w:val="0"/>
          <w:numId w:val="1"/>
        </w:numPr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О</w:t>
      </w:r>
      <w:r w:rsidRPr="006B13EA">
        <w:rPr>
          <w:rFonts w:ascii="Times New Roman" w:hAnsi="Times New Roman" w:cs="Times New Roman"/>
          <w:kern w:val="16"/>
          <w:sz w:val="28"/>
          <w:szCs w:val="28"/>
        </w:rPr>
        <w:t xml:space="preserve"> ходе предоставления сведений о доходах, расходах, об имуществе и обязательствах имущественного характера муниципальными служащими Администрации Осташковского городского округа.</w:t>
      </w:r>
    </w:p>
    <w:p w14:paraId="6B376640" w14:textId="77777777" w:rsidR="00602D8D" w:rsidRPr="006B13EA" w:rsidRDefault="00602D8D" w:rsidP="00602D8D">
      <w:pPr>
        <w:pStyle w:val="a5"/>
        <w:numPr>
          <w:ilvl w:val="0"/>
          <w:numId w:val="1"/>
        </w:numPr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О проведении анализа обращений граждан на предмет наличия признаков заинтересованности муниципальных служащих Администрации, которые могут привести к конфликту интересов и информации о нарушении муниципальными служащими Администрации требований к служебному поведению.</w:t>
      </w:r>
    </w:p>
    <w:p w14:paraId="475AA347" w14:textId="77777777" w:rsidR="00602D8D" w:rsidRPr="006B13EA" w:rsidRDefault="00602D8D" w:rsidP="00602D8D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О рассмотрении заявления о выполнении иной оплачиваемой работы муниципальным служащим финансового управления Осташковского городского округа.</w:t>
      </w:r>
    </w:p>
    <w:p w14:paraId="7B36C8B6" w14:textId="77777777" w:rsidR="00602D8D" w:rsidRPr="006B13EA" w:rsidRDefault="00602D8D" w:rsidP="00602D8D">
      <w:pPr>
        <w:pStyle w:val="a5"/>
        <w:numPr>
          <w:ilvl w:val="0"/>
          <w:numId w:val="1"/>
        </w:numPr>
        <w:tabs>
          <w:tab w:val="left" w:pos="993"/>
          <w:tab w:val="right" w:leader="underscore" w:pos="9072"/>
        </w:tabs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Информационное рассмотрение сообщений о заключении трудового договора с гражданином, замещавшим должность муниципальной службы, в течение 2 лет после его увольнения с муниципальной службы представителю нанимателя (работодателю) муниципального служащего по последнему месту работы;</w:t>
      </w:r>
    </w:p>
    <w:p w14:paraId="7FBED9DC" w14:textId="77777777" w:rsidR="00602D8D" w:rsidRPr="006B13EA" w:rsidRDefault="00602D8D" w:rsidP="00602D8D">
      <w:pPr>
        <w:pStyle w:val="a5"/>
        <w:numPr>
          <w:ilvl w:val="0"/>
          <w:numId w:val="1"/>
        </w:numPr>
        <w:tabs>
          <w:tab w:val="left" w:pos="993"/>
        </w:tabs>
        <w:ind w:left="0"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муниципальным служащим Администрации Осташковского городского округа.</w:t>
      </w:r>
    </w:p>
    <w:p w14:paraId="269404B2" w14:textId="77777777" w:rsidR="0075374C" w:rsidRPr="006B13EA" w:rsidRDefault="0075374C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В целом план работы</w:t>
      </w:r>
      <w:r w:rsidR="006A2D80" w:rsidRPr="006B13EA">
        <w:rPr>
          <w:rFonts w:ascii="Times New Roman" w:hAnsi="Times New Roman" w:cs="Times New Roman"/>
          <w:sz w:val="28"/>
          <w:szCs w:val="28"/>
        </w:rPr>
        <w:t xml:space="preserve"> на 20</w:t>
      </w:r>
      <w:r w:rsidR="008E400B" w:rsidRPr="006B13EA">
        <w:rPr>
          <w:rFonts w:ascii="Times New Roman" w:hAnsi="Times New Roman" w:cs="Times New Roman"/>
          <w:sz w:val="28"/>
          <w:szCs w:val="28"/>
        </w:rPr>
        <w:t>20</w:t>
      </w:r>
      <w:r w:rsidR="006A2D80" w:rsidRPr="006B13EA">
        <w:rPr>
          <w:rFonts w:ascii="Times New Roman" w:hAnsi="Times New Roman" w:cs="Times New Roman"/>
          <w:sz w:val="28"/>
          <w:szCs w:val="28"/>
        </w:rPr>
        <w:t xml:space="preserve"> год выполнен полностью.</w:t>
      </w:r>
    </w:p>
    <w:p w14:paraId="1784F1AA" w14:textId="0166F3E1" w:rsidR="006C6F09" w:rsidRPr="006B13EA" w:rsidRDefault="006A2D80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за истекший период всеми муниципальными служащими Администрации были представлены справки о </w:t>
      </w:r>
      <w:r w:rsidRPr="006B13EA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</w:t>
      </w:r>
      <w:r w:rsidR="006C6F09" w:rsidRPr="006B13EA">
        <w:rPr>
          <w:rFonts w:ascii="Times New Roman" w:hAnsi="Times New Roman" w:cs="Times New Roman"/>
          <w:sz w:val="28"/>
          <w:szCs w:val="28"/>
        </w:rPr>
        <w:t xml:space="preserve"> за 20</w:t>
      </w:r>
      <w:r w:rsidR="008E400B" w:rsidRPr="006B13EA">
        <w:rPr>
          <w:rFonts w:ascii="Times New Roman" w:hAnsi="Times New Roman" w:cs="Times New Roman"/>
          <w:sz w:val="28"/>
          <w:szCs w:val="28"/>
        </w:rPr>
        <w:t>1</w:t>
      </w:r>
      <w:r w:rsidR="00602D8D" w:rsidRPr="006B13EA">
        <w:rPr>
          <w:rFonts w:ascii="Times New Roman" w:hAnsi="Times New Roman" w:cs="Times New Roman"/>
          <w:sz w:val="28"/>
          <w:szCs w:val="28"/>
        </w:rPr>
        <w:t>9</w:t>
      </w:r>
      <w:r w:rsidR="006C6F09" w:rsidRPr="006B13EA">
        <w:rPr>
          <w:rFonts w:ascii="Times New Roman" w:hAnsi="Times New Roman" w:cs="Times New Roman"/>
          <w:sz w:val="28"/>
          <w:szCs w:val="28"/>
        </w:rPr>
        <w:t xml:space="preserve"> год. Все справки были проверены на правильность заполнения.</w:t>
      </w:r>
    </w:p>
    <w:p w14:paraId="65A6ADCB" w14:textId="46662149" w:rsidR="009A3512" w:rsidRPr="006B13EA" w:rsidRDefault="009A3512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полученные сведения были опубликованы на официальном сайте Администрации Осташковского городского округа в разделе «Противодействие коррупции в органах местного самоуправления».</w:t>
      </w:r>
    </w:p>
    <w:p w14:paraId="2D88DEF2" w14:textId="4EFF9A61" w:rsidR="006B13EA" w:rsidRPr="006B13EA" w:rsidRDefault="006B13EA" w:rsidP="006B13EA">
      <w:pPr>
        <w:ind w:firstLine="4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3EA">
        <w:rPr>
          <w:rFonts w:ascii="Times New Roman" w:hAnsi="Times New Roman" w:cs="Times New Roman"/>
          <w:color w:val="000000"/>
          <w:sz w:val="28"/>
          <w:szCs w:val="28"/>
        </w:rPr>
        <w:t xml:space="preserve">За 2020 год на заседании Комиссии </w:t>
      </w:r>
      <w:r w:rsidRPr="006B13E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муниципальными служащими Администрации Осташковского городского округа и урегулированию конфликта интересов рассмотрено:</w:t>
      </w:r>
    </w:p>
    <w:p w14:paraId="572EB3C4" w14:textId="690B4B76" w:rsidR="006B13EA" w:rsidRPr="006B13EA" w:rsidRDefault="006B13EA" w:rsidP="006B13EA">
      <w:pPr>
        <w:ind w:firstLine="462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color w:val="000000"/>
          <w:sz w:val="28"/>
          <w:szCs w:val="28"/>
        </w:rPr>
        <w:t>- уведомления</w:t>
      </w:r>
      <w:r w:rsidR="0022674D">
        <w:rPr>
          <w:rFonts w:ascii="Times New Roman" w:hAnsi="Times New Roman" w:cs="Times New Roman"/>
          <w:color w:val="000000"/>
          <w:sz w:val="28"/>
          <w:szCs w:val="28"/>
        </w:rPr>
        <w:t xml:space="preserve"> (4)</w:t>
      </w:r>
      <w:r w:rsidRPr="006B1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3EA">
        <w:rPr>
          <w:rFonts w:ascii="Times New Roman" w:hAnsi="Times New Roman" w:cs="Times New Roman"/>
          <w:sz w:val="28"/>
          <w:szCs w:val="28"/>
        </w:rPr>
        <w:t>о заключении трудовых и (или) гражданско-правовых договоров с гражданами, ранее замещавшими должности муниципальной службы в Администрации Осташковского городского округа. Поступившие уведомления проанализированы и вынесены мотивированные заключения о соблюдении гражданами ограничений, установленных ст.12 Федерального закона от 25.12.2008 г. №273-ФЗ «О противодействии коррупции</w:t>
      </w:r>
      <w:r w:rsidR="0022674D">
        <w:rPr>
          <w:rFonts w:ascii="Times New Roman" w:hAnsi="Times New Roman" w:cs="Times New Roman"/>
          <w:sz w:val="28"/>
          <w:szCs w:val="28"/>
        </w:rPr>
        <w:t>»</w:t>
      </w:r>
      <w:r w:rsidRPr="006B13EA">
        <w:rPr>
          <w:rFonts w:ascii="Times New Roman" w:hAnsi="Times New Roman" w:cs="Times New Roman"/>
          <w:sz w:val="28"/>
          <w:szCs w:val="28"/>
        </w:rPr>
        <w:t>. В ходе анализа нарушений законодательства не выявлено, требования соблюдены, Комисси</w:t>
      </w:r>
      <w:r w:rsidR="0022674D">
        <w:rPr>
          <w:rFonts w:ascii="Times New Roman" w:hAnsi="Times New Roman" w:cs="Times New Roman"/>
          <w:sz w:val="28"/>
          <w:szCs w:val="28"/>
        </w:rPr>
        <w:t>и</w:t>
      </w:r>
      <w:r w:rsidRPr="006B13EA">
        <w:rPr>
          <w:rFonts w:ascii="Times New Roman" w:hAnsi="Times New Roman" w:cs="Times New Roman"/>
          <w:sz w:val="28"/>
          <w:szCs w:val="28"/>
        </w:rPr>
        <w:t xml:space="preserve"> данная информация представлена для сведения;</w:t>
      </w:r>
    </w:p>
    <w:p w14:paraId="35B33867" w14:textId="715AE380" w:rsidR="006B13EA" w:rsidRPr="006B13EA" w:rsidRDefault="006B13EA" w:rsidP="006B13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Администрации Осташковского городского округа о выполнении иной оплачиваемой работы. Поступившее уведомление членами Комиссии проанализировано и вынесено мотивированное заключение о соблюдении гражданином требований, предусмотренные статьями 14 и 14.1 Федерального закона от 02.03.2007г. №25-ФЗ «О муниципальной службе в Российской Федерации».</w:t>
      </w:r>
    </w:p>
    <w:p w14:paraId="2B8D8F8F" w14:textId="6C58BB05" w:rsidR="006B13EA" w:rsidRPr="006B13EA" w:rsidRDefault="006B13EA" w:rsidP="00226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- заявление муниципального служащего Администрации Осташковского городского округа о невозможности по объективным причинам представить сведения о доходах, расходах, имуществе и обязательствах имущественного характера в отношении супруга. Данное заявление было рассмотрено на заседании Комиссии </w:t>
      </w:r>
      <w:r w:rsidR="0022674D">
        <w:rPr>
          <w:rFonts w:ascii="Times New Roman" w:hAnsi="Times New Roman" w:cs="Times New Roman"/>
          <w:sz w:val="28"/>
          <w:szCs w:val="28"/>
        </w:rPr>
        <w:t xml:space="preserve">и </w:t>
      </w:r>
      <w:r w:rsidRPr="006B13E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22674D">
        <w:rPr>
          <w:rFonts w:ascii="Times New Roman" w:hAnsi="Times New Roman" w:cs="Times New Roman"/>
          <w:sz w:val="28"/>
          <w:szCs w:val="28"/>
        </w:rPr>
        <w:t xml:space="preserve">- </w:t>
      </w:r>
      <w:r w:rsidRPr="006B13EA">
        <w:rPr>
          <w:rFonts w:ascii="Times New Roman" w:hAnsi="Times New Roman" w:cs="Times New Roman"/>
          <w:sz w:val="28"/>
          <w:szCs w:val="28"/>
        </w:rPr>
        <w:t>признать причину непредставления сведений, указанную в заявлении муниципального служащего</w:t>
      </w:r>
      <w:r w:rsidR="0022674D">
        <w:rPr>
          <w:rFonts w:ascii="Times New Roman" w:hAnsi="Times New Roman" w:cs="Times New Roman"/>
          <w:sz w:val="28"/>
          <w:szCs w:val="28"/>
        </w:rPr>
        <w:t>,</w:t>
      </w:r>
      <w:r w:rsidRPr="006B13EA">
        <w:rPr>
          <w:rFonts w:ascii="Times New Roman" w:hAnsi="Times New Roman" w:cs="Times New Roman"/>
          <w:sz w:val="28"/>
          <w:szCs w:val="28"/>
        </w:rPr>
        <w:t xml:space="preserve"> неуважительной. Рекомендовано принять дополнительные меры по предоставлению указанных сведений</w:t>
      </w:r>
      <w:r w:rsidR="0022674D">
        <w:rPr>
          <w:rFonts w:ascii="Times New Roman" w:hAnsi="Times New Roman" w:cs="Times New Roman"/>
          <w:sz w:val="28"/>
          <w:szCs w:val="28"/>
        </w:rPr>
        <w:t xml:space="preserve">. </w:t>
      </w:r>
      <w:r w:rsidRPr="006B13EA">
        <w:rPr>
          <w:rFonts w:ascii="Times New Roman" w:hAnsi="Times New Roman" w:cs="Times New Roman"/>
          <w:sz w:val="28"/>
          <w:szCs w:val="28"/>
        </w:rPr>
        <w:t xml:space="preserve">При повторном рассмотрении указанного </w:t>
      </w:r>
      <w:r w:rsidR="0022674D">
        <w:rPr>
          <w:rFonts w:ascii="Times New Roman" w:hAnsi="Times New Roman" w:cs="Times New Roman"/>
          <w:sz w:val="28"/>
          <w:szCs w:val="28"/>
        </w:rPr>
        <w:t>вопроса</w:t>
      </w:r>
      <w:r w:rsidRPr="006B13EA">
        <w:rPr>
          <w:rFonts w:ascii="Times New Roman" w:hAnsi="Times New Roman" w:cs="Times New Roman"/>
          <w:sz w:val="28"/>
          <w:szCs w:val="28"/>
        </w:rPr>
        <w:t xml:space="preserve">, Комиссией отмечено, что муниципальным служащим были предприняты все необходимые меры по предоставлению </w:t>
      </w:r>
      <w:r w:rsidR="0022674D">
        <w:rPr>
          <w:rFonts w:ascii="Times New Roman" w:hAnsi="Times New Roman" w:cs="Times New Roman"/>
          <w:sz w:val="28"/>
          <w:szCs w:val="28"/>
        </w:rPr>
        <w:t xml:space="preserve">полных </w:t>
      </w:r>
      <w:r w:rsidRPr="006B13EA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имуществе и обязательствах имущественного характера. Причина, указанная заявителем, представления </w:t>
      </w:r>
      <w:r w:rsidR="0022674D">
        <w:rPr>
          <w:rFonts w:ascii="Times New Roman" w:hAnsi="Times New Roman" w:cs="Times New Roman"/>
          <w:sz w:val="28"/>
          <w:szCs w:val="28"/>
        </w:rPr>
        <w:t xml:space="preserve">не полных </w:t>
      </w:r>
      <w:r w:rsidRPr="006B13EA">
        <w:rPr>
          <w:rFonts w:ascii="Times New Roman" w:hAnsi="Times New Roman" w:cs="Times New Roman"/>
          <w:sz w:val="28"/>
          <w:szCs w:val="28"/>
        </w:rPr>
        <w:t>сведений о доходах, расходах, имуществе и обязательствах имущественного характера признана объективной и уважительной.</w:t>
      </w:r>
    </w:p>
    <w:p w14:paraId="2EA0F032" w14:textId="328EF6A8" w:rsidR="006C6F09" w:rsidRPr="006B13EA" w:rsidRDefault="006C6F09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 xml:space="preserve">Уведомлений о возникшем конфликте интересов или о возможности его возникновения, а также обращений граждан, ранее замещавших </w:t>
      </w:r>
      <w:r w:rsidR="001F7FBD" w:rsidRPr="006B13EA">
        <w:rPr>
          <w:rFonts w:ascii="Times New Roman" w:hAnsi="Times New Roman" w:cs="Times New Roman"/>
          <w:sz w:val="28"/>
          <w:szCs w:val="28"/>
        </w:rPr>
        <w:t>долж</w:t>
      </w:r>
      <w:r w:rsidRPr="006B13EA">
        <w:rPr>
          <w:rFonts w:ascii="Times New Roman" w:hAnsi="Times New Roman" w:cs="Times New Roman"/>
          <w:sz w:val="28"/>
          <w:szCs w:val="28"/>
        </w:rPr>
        <w:t xml:space="preserve">ности муниципальной службы, о даче согласия на замещение на </w:t>
      </w:r>
      <w:r w:rsidR="001F7FBD" w:rsidRPr="006B13EA">
        <w:rPr>
          <w:rFonts w:ascii="Times New Roman" w:hAnsi="Times New Roman" w:cs="Times New Roman"/>
          <w:sz w:val="28"/>
          <w:szCs w:val="28"/>
        </w:rPr>
        <w:t xml:space="preserve">условиях трудового </w:t>
      </w:r>
      <w:r w:rsidR="001F7FBD" w:rsidRPr="006B13EA">
        <w:rPr>
          <w:rFonts w:ascii="Times New Roman" w:hAnsi="Times New Roman" w:cs="Times New Roman"/>
          <w:sz w:val="28"/>
          <w:szCs w:val="28"/>
        </w:rPr>
        <w:lastRenderedPageBreak/>
        <w:t>договора долж</w:t>
      </w:r>
      <w:r w:rsidRPr="006B13EA">
        <w:rPr>
          <w:rFonts w:ascii="Times New Roman" w:hAnsi="Times New Roman" w:cs="Times New Roman"/>
          <w:sz w:val="28"/>
          <w:szCs w:val="28"/>
        </w:rPr>
        <w:t>ности и (или) на выполнение работ (оказание услуг) на условиях гражданско-правового договора</w:t>
      </w:r>
      <w:r w:rsidR="001F7FBD" w:rsidRPr="006B13EA">
        <w:rPr>
          <w:rFonts w:ascii="Times New Roman" w:hAnsi="Times New Roman" w:cs="Times New Roman"/>
          <w:sz w:val="28"/>
          <w:szCs w:val="28"/>
        </w:rPr>
        <w:t>,</w:t>
      </w:r>
      <w:r w:rsidRPr="006B13EA">
        <w:rPr>
          <w:rFonts w:ascii="Times New Roman" w:hAnsi="Times New Roman" w:cs="Times New Roman"/>
          <w:sz w:val="28"/>
          <w:szCs w:val="28"/>
        </w:rPr>
        <w:t xml:space="preserve"> в Комиссию не поступало.</w:t>
      </w:r>
    </w:p>
    <w:p w14:paraId="6F2B7378" w14:textId="77777777" w:rsidR="001F7FBD" w:rsidRPr="006B13EA" w:rsidRDefault="001F7FBD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При проведении анализа обращений граждан на предмет наличия признаков заинтересованности муниципальных служащих Администрации, которые могут привести к конфликту интересов и информации о нарушении муниципа</w:t>
      </w:r>
      <w:r w:rsidR="008E400B" w:rsidRPr="006B13EA">
        <w:rPr>
          <w:rFonts w:ascii="Times New Roman" w:hAnsi="Times New Roman" w:cs="Times New Roman"/>
          <w:sz w:val="28"/>
          <w:szCs w:val="28"/>
        </w:rPr>
        <w:t xml:space="preserve">льными служащими Администрации </w:t>
      </w:r>
      <w:r w:rsidRPr="006B13EA">
        <w:rPr>
          <w:rFonts w:ascii="Times New Roman" w:hAnsi="Times New Roman" w:cs="Times New Roman"/>
          <w:sz w:val="28"/>
          <w:szCs w:val="28"/>
        </w:rPr>
        <w:t>треб</w:t>
      </w:r>
      <w:r w:rsidR="009303ED" w:rsidRPr="006B13EA">
        <w:rPr>
          <w:rFonts w:ascii="Times New Roman" w:hAnsi="Times New Roman" w:cs="Times New Roman"/>
          <w:sz w:val="28"/>
          <w:szCs w:val="28"/>
        </w:rPr>
        <w:t xml:space="preserve">ований к служебному поведению, </w:t>
      </w:r>
      <w:r w:rsidRPr="006B13EA">
        <w:rPr>
          <w:rFonts w:ascii="Times New Roman" w:hAnsi="Times New Roman" w:cs="Times New Roman"/>
          <w:sz w:val="28"/>
          <w:szCs w:val="28"/>
        </w:rPr>
        <w:t>не обнаружено.</w:t>
      </w:r>
    </w:p>
    <w:p w14:paraId="70F9C378" w14:textId="00BCC631" w:rsidR="001F7FBD" w:rsidRPr="006B13EA" w:rsidRDefault="001F7FBD" w:rsidP="008E4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EA">
        <w:rPr>
          <w:rFonts w:ascii="Times New Roman" w:hAnsi="Times New Roman" w:cs="Times New Roman"/>
          <w:sz w:val="28"/>
          <w:szCs w:val="28"/>
        </w:rPr>
        <w:t>Информации от правоохранительных, налоговых и иных органов по фактам, препятствующим назначению на должности муниципальной службы</w:t>
      </w:r>
      <w:r w:rsidR="001B01D2">
        <w:rPr>
          <w:rFonts w:ascii="Times New Roman" w:hAnsi="Times New Roman" w:cs="Times New Roman"/>
          <w:sz w:val="28"/>
          <w:szCs w:val="28"/>
        </w:rPr>
        <w:t>,</w:t>
      </w:r>
      <w:r w:rsidRPr="006B13EA">
        <w:rPr>
          <w:rFonts w:ascii="Times New Roman" w:hAnsi="Times New Roman" w:cs="Times New Roman"/>
          <w:sz w:val="28"/>
          <w:szCs w:val="28"/>
        </w:rPr>
        <w:t xml:space="preserve"> в Комиссию не поступало.</w:t>
      </w:r>
    </w:p>
    <w:sectPr w:rsidR="001F7FBD" w:rsidRPr="006B13EA" w:rsidSect="00FC5F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71C92"/>
    <w:multiLevelType w:val="hybridMultilevel"/>
    <w:tmpl w:val="A746C8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0C"/>
    <w:rsid w:val="000C0B1E"/>
    <w:rsid w:val="001B01D2"/>
    <w:rsid w:val="001F3A13"/>
    <w:rsid w:val="001F7FBD"/>
    <w:rsid w:val="0022674D"/>
    <w:rsid w:val="002C5CCE"/>
    <w:rsid w:val="002F59A9"/>
    <w:rsid w:val="004B5386"/>
    <w:rsid w:val="00545803"/>
    <w:rsid w:val="00602D8D"/>
    <w:rsid w:val="00670656"/>
    <w:rsid w:val="006A2D80"/>
    <w:rsid w:val="006B13EA"/>
    <w:rsid w:val="006C6F09"/>
    <w:rsid w:val="0075374C"/>
    <w:rsid w:val="0079700C"/>
    <w:rsid w:val="00866190"/>
    <w:rsid w:val="008E400B"/>
    <w:rsid w:val="009303ED"/>
    <w:rsid w:val="009A3512"/>
    <w:rsid w:val="009B0039"/>
    <w:rsid w:val="00A85757"/>
    <w:rsid w:val="00C208F1"/>
    <w:rsid w:val="00C8656B"/>
    <w:rsid w:val="00CB20D4"/>
    <w:rsid w:val="00E41D59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D424"/>
  <w15:chartTrackingRefBased/>
  <w15:docId w15:val="{E37AB164-4632-4644-8003-639C60A2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F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FA4C-8FA6-4050-8C62-5BFA7EFC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7</cp:revision>
  <cp:lastPrinted>2019-12-11T14:15:00Z</cp:lastPrinted>
  <dcterms:created xsi:type="dcterms:W3CDTF">2021-01-28T13:05:00Z</dcterms:created>
  <dcterms:modified xsi:type="dcterms:W3CDTF">2021-02-01T06:53:00Z</dcterms:modified>
</cp:coreProperties>
</file>