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41D7" w:rsidRPr="0084711E" w:rsidRDefault="00C441D7" w:rsidP="00C441D7">
      <w:pPr>
        <w:jc w:val="center"/>
      </w:pPr>
      <w:r>
        <w:rPr>
          <w:sz w:val="28"/>
          <w:szCs w:val="28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8" o:title=""/>
          </v:shape>
          <o:OLEObject Type="Embed" ProgID="CorelDRAW.Graphic.12" ShapeID="_x0000_i1025" DrawAspect="Content" ObjectID="_1612858106" r:id="rId9"/>
        </w:object>
      </w:r>
    </w:p>
    <w:p w:rsidR="00C441D7" w:rsidRPr="0084711E" w:rsidRDefault="00C441D7" w:rsidP="00C441D7">
      <w:pPr>
        <w:jc w:val="center"/>
      </w:pPr>
    </w:p>
    <w:p w:rsidR="00066532" w:rsidRPr="00027604" w:rsidRDefault="00066532" w:rsidP="00066532">
      <w:pPr>
        <w:jc w:val="center"/>
        <w:rPr>
          <w:b/>
          <w:sz w:val="36"/>
          <w:szCs w:val="36"/>
        </w:rPr>
      </w:pPr>
      <w:r w:rsidRPr="00027604">
        <w:rPr>
          <w:b/>
          <w:sz w:val="36"/>
          <w:szCs w:val="36"/>
        </w:rPr>
        <w:t>КОНТРОЛЬНО-СЧЕТНАЯ КОМИССИЯ</w:t>
      </w:r>
    </w:p>
    <w:p w:rsidR="00066532" w:rsidRPr="00027604" w:rsidRDefault="00066532" w:rsidP="00066532">
      <w:pPr>
        <w:jc w:val="center"/>
        <w:rPr>
          <w:b/>
          <w:sz w:val="36"/>
          <w:szCs w:val="36"/>
        </w:rPr>
      </w:pPr>
      <w:r w:rsidRPr="00027604">
        <w:rPr>
          <w:b/>
          <w:sz w:val="36"/>
          <w:szCs w:val="36"/>
        </w:rPr>
        <w:t>ОСТАШКОВСКОГО ГОРОДСКОГО ОКРУГА</w:t>
      </w:r>
    </w:p>
    <w:p w:rsidR="00066532" w:rsidRPr="00A85E36" w:rsidRDefault="00066532" w:rsidP="00066532">
      <w:pPr>
        <w:jc w:val="center"/>
        <w:rPr>
          <w:sz w:val="24"/>
          <w:szCs w:val="24"/>
        </w:rPr>
      </w:pPr>
      <w:r w:rsidRPr="00A85E36">
        <w:rPr>
          <w:sz w:val="24"/>
          <w:szCs w:val="24"/>
        </w:rPr>
        <w:t>172735, Тверская область, г. Осташков, пер. Советский, д. 3</w:t>
      </w:r>
    </w:p>
    <w:p w:rsidR="00C441D7" w:rsidRPr="00300884" w:rsidRDefault="00C441D7" w:rsidP="00C441D7">
      <w:pPr>
        <w:pStyle w:val="4"/>
        <w:spacing w:before="0"/>
        <w:ind w:left="4961"/>
        <w:jc w:val="right"/>
      </w:pPr>
      <w:r w:rsidRPr="00F60CED">
        <w:rPr>
          <w:b w:val="0"/>
          <w:color w:val="000000"/>
          <w:sz w:val="24"/>
          <w:szCs w:val="24"/>
        </w:rPr>
        <w:tab/>
      </w:r>
      <w:r w:rsidRPr="00EB336D">
        <w:rPr>
          <w:b w:val="0"/>
          <w:color w:val="000000"/>
          <w:sz w:val="20"/>
          <w:szCs w:val="20"/>
        </w:rPr>
        <w:tab/>
      </w:r>
      <w:r w:rsidRPr="00EB336D">
        <w:rPr>
          <w:b w:val="0"/>
          <w:color w:val="000000"/>
          <w:sz w:val="20"/>
          <w:szCs w:val="20"/>
        </w:rPr>
        <w:tab/>
      </w:r>
      <w:r w:rsidRPr="00EB336D">
        <w:rPr>
          <w:b w:val="0"/>
          <w:color w:val="000000"/>
          <w:sz w:val="20"/>
          <w:szCs w:val="20"/>
        </w:rPr>
        <w:tab/>
      </w:r>
      <w:r w:rsidRPr="00816D6C">
        <w:rPr>
          <w:b w:val="0"/>
          <w:color w:val="000000"/>
          <w:sz w:val="26"/>
          <w:szCs w:val="26"/>
        </w:rPr>
        <w:t xml:space="preserve">  </w:t>
      </w:r>
    </w:p>
    <w:p w:rsidR="00C441D7" w:rsidRPr="00066532" w:rsidRDefault="00C441D7" w:rsidP="00397DF3">
      <w:pPr>
        <w:jc w:val="right"/>
        <w:rPr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E950C6">
        <w:rPr>
          <w:b/>
          <w:sz w:val="28"/>
          <w:szCs w:val="28"/>
        </w:rPr>
        <w:t xml:space="preserve">                   </w:t>
      </w:r>
    </w:p>
    <w:p w:rsidR="00397DF3" w:rsidRDefault="00397DF3" w:rsidP="00397DF3">
      <w:pPr>
        <w:keepNext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397DF3" w:rsidRPr="00397DF3" w:rsidRDefault="00397DF3" w:rsidP="00397DF3">
      <w:pPr>
        <w:keepNext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о деятельности Контрольно-счетной комиссии Осташковского городского округа за 2018 год</w:t>
      </w:r>
    </w:p>
    <w:p w:rsidR="00C441D7" w:rsidRPr="00E950C6" w:rsidRDefault="00C441D7" w:rsidP="00C441D7">
      <w:pPr>
        <w:keepNext/>
        <w:ind w:left="4320" w:firstLine="720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F95AD1" w:rsidRPr="00C441D7" w:rsidRDefault="00F95AD1" w:rsidP="00C441D7">
      <w:pPr>
        <w:ind w:right="282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95AD1" w:rsidTr="00F95AD1">
        <w:tc>
          <w:tcPr>
            <w:tcW w:w="5068" w:type="dxa"/>
          </w:tcPr>
          <w:p w:rsidR="00F95AD1" w:rsidRPr="00F95AD1" w:rsidRDefault="00397DF3" w:rsidP="00C441D7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</w:t>
            </w:r>
          </w:p>
        </w:tc>
        <w:tc>
          <w:tcPr>
            <w:tcW w:w="5069" w:type="dxa"/>
          </w:tcPr>
          <w:p w:rsidR="00F95AD1" w:rsidRPr="00F95AD1" w:rsidRDefault="00E932CB" w:rsidP="00F95AD1">
            <w:pPr>
              <w:ind w:right="28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029E">
              <w:rPr>
                <w:sz w:val="28"/>
                <w:szCs w:val="28"/>
              </w:rPr>
              <w:t>5</w:t>
            </w:r>
            <w:r w:rsidR="00397DF3">
              <w:rPr>
                <w:sz w:val="28"/>
                <w:szCs w:val="28"/>
              </w:rPr>
              <w:t>.02.2019</w:t>
            </w:r>
          </w:p>
        </w:tc>
      </w:tr>
    </w:tbl>
    <w:p w:rsidR="00397DF3" w:rsidRPr="00397DF3" w:rsidRDefault="00397DF3" w:rsidP="00397DF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397DF3" w:rsidRPr="00C86FC0" w:rsidRDefault="00397DF3" w:rsidP="00397DF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86FC0">
        <w:rPr>
          <w:rFonts w:eastAsiaTheme="minorHAnsi"/>
          <w:b/>
          <w:bCs/>
          <w:color w:val="000000"/>
          <w:sz w:val="28"/>
          <w:szCs w:val="28"/>
          <w:lang w:eastAsia="en-US"/>
        </w:rPr>
        <w:t>РАЗДЕЛ 1. ВВОДНЫЕ ПОЛОЖЕНИЯ</w:t>
      </w:r>
    </w:p>
    <w:p w:rsidR="00397DF3" w:rsidRPr="00397DF3" w:rsidRDefault="00397DF3" w:rsidP="00397DF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</w:p>
    <w:p w:rsidR="00397DF3" w:rsidRPr="00B23CA9" w:rsidRDefault="00397DF3" w:rsidP="00397DF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23CA9">
        <w:rPr>
          <w:rFonts w:eastAsiaTheme="minorHAnsi"/>
          <w:color w:val="000000"/>
          <w:sz w:val="28"/>
          <w:szCs w:val="28"/>
          <w:lang w:eastAsia="en-US"/>
        </w:rPr>
        <w:t xml:space="preserve">Настоящий отчёт о деятельности Контрольно-счетной комиссии Осташковского городского округа (далее – </w:t>
      </w:r>
      <w:r w:rsidR="00B23CA9">
        <w:rPr>
          <w:rFonts w:eastAsiaTheme="minorHAnsi"/>
          <w:color w:val="000000"/>
          <w:sz w:val="28"/>
          <w:szCs w:val="28"/>
          <w:lang w:eastAsia="en-US"/>
        </w:rPr>
        <w:t>Контрольно-счетная комиссия</w:t>
      </w:r>
      <w:r w:rsidRPr="00B23CA9">
        <w:rPr>
          <w:rFonts w:eastAsiaTheme="minorHAnsi"/>
          <w:color w:val="000000"/>
          <w:sz w:val="28"/>
          <w:szCs w:val="28"/>
          <w:lang w:eastAsia="en-US"/>
        </w:rPr>
        <w:t>) в 2018</w:t>
      </w:r>
      <w:r w:rsidR="00B23CA9">
        <w:rPr>
          <w:rFonts w:eastAsiaTheme="minorHAnsi"/>
          <w:color w:val="000000"/>
          <w:sz w:val="28"/>
          <w:szCs w:val="28"/>
          <w:lang w:eastAsia="en-US"/>
        </w:rPr>
        <w:t xml:space="preserve"> году </w:t>
      </w:r>
      <w:r w:rsidRPr="00B23CA9">
        <w:rPr>
          <w:rFonts w:eastAsiaTheme="minorHAnsi"/>
          <w:color w:val="000000"/>
          <w:sz w:val="28"/>
          <w:szCs w:val="28"/>
          <w:lang w:eastAsia="en-US"/>
        </w:rPr>
        <w:t xml:space="preserve"> представляется Осташковской городской Думе в соответствии с частью 2 статьи 19 Федерального закона от 07.02.2011 № 6-ФЗ «Об общих принципах организации и деятельности контрольно</w:t>
      </w:r>
      <w:r w:rsidR="00BC7C17">
        <w:rPr>
          <w:rFonts w:eastAsiaTheme="minorHAnsi"/>
          <w:color w:val="000000"/>
          <w:sz w:val="28"/>
          <w:szCs w:val="28"/>
          <w:lang w:eastAsia="en-US"/>
        </w:rPr>
        <w:t>-</w:t>
      </w:r>
      <w:r w:rsidRPr="00B23CA9">
        <w:rPr>
          <w:rFonts w:eastAsiaTheme="minorHAnsi"/>
          <w:color w:val="000000"/>
          <w:sz w:val="28"/>
          <w:szCs w:val="28"/>
          <w:lang w:eastAsia="en-US"/>
        </w:rPr>
        <w:t>счетных органов субъектов Российской Федерации и муниципальных образований</w:t>
      </w:r>
      <w:r w:rsidR="00A04758" w:rsidRPr="00B23CA9">
        <w:rPr>
          <w:rFonts w:eastAsiaTheme="minorHAnsi"/>
          <w:color w:val="000000"/>
          <w:sz w:val="28"/>
          <w:szCs w:val="28"/>
          <w:lang w:eastAsia="en-US"/>
        </w:rPr>
        <w:t xml:space="preserve">» и пунктом 17 раздела </w:t>
      </w:r>
      <w:r w:rsidR="00A04758" w:rsidRPr="00B23CA9">
        <w:rPr>
          <w:rFonts w:eastAsiaTheme="minorHAnsi"/>
          <w:color w:val="000000"/>
          <w:sz w:val="28"/>
          <w:szCs w:val="28"/>
          <w:lang w:val="en-US" w:eastAsia="en-US"/>
        </w:rPr>
        <w:t>VI</w:t>
      </w:r>
      <w:r w:rsidRPr="00B23CA9">
        <w:rPr>
          <w:rFonts w:eastAsiaTheme="minorHAnsi"/>
          <w:color w:val="000000"/>
          <w:sz w:val="28"/>
          <w:szCs w:val="28"/>
          <w:lang w:eastAsia="en-US"/>
        </w:rPr>
        <w:t xml:space="preserve"> Положения о </w:t>
      </w:r>
      <w:r w:rsidR="00A04758" w:rsidRPr="00B23CA9">
        <w:rPr>
          <w:rFonts w:eastAsiaTheme="minorHAnsi"/>
          <w:color w:val="000000"/>
          <w:sz w:val="28"/>
          <w:szCs w:val="28"/>
          <w:lang w:eastAsia="en-US"/>
        </w:rPr>
        <w:t>Контрольно-счетной комиссии Осташковского городского округа</w:t>
      </w:r>
      <w:r w:rsidRPr="00B23CA9">
        <w:rPr>
          <w:rFonts w:eastAsiaTheme="minorHAnsi"/>
          <w:color w:val="000000"/>
          <w:sz w:val="28"/>
          <w:szCs w:val="28"/>
          <w:lang w:eastAsia="en-US"/>
        </w:rPr>
        <w:t xml:space="preserve">, утвержденного решением </w:t>
      </w:r>
      <w:r w:rsidR="00A04758" w:rsidRPr="00B23CA9">
        <w:rPr>
          <w:rFonts w:eastAsiaTheme="minorHAnsi"/>
          <w:color w:val="000000"/>
          <w:sz w:val="28"/>
          <w:szCs w:val="28"/>
          <w:lang w:eastAsia="en-US"/>
        </w:rPr>
        <w:t>Осташковской городской Думы от 18.05.2018 №127</w:t>
      </w:r>
      <w:r w:rsidRPr="00B23CA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CF0070" w:rsidRPr="00397DF3" w:rsidRDefault="00CF0070" w:rsidP="00397DF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Контрольно-счетная комиссия создана на основании решения Осташковской городской Думы от 18.05.2018 №126. С 21.05.2018 председателем Контрольно-счетной комиссии на основании решения Осташковской городской Думы от 18.05.2018 №128 назначен Савин А. С.</w:t>
      </w:r>
    </w:p>
    <w:p w:rsidR="00397DF3" w:rsidRPr="00B23CA9" w:rsidRDefault="00A04758" w:rsidP="00A0475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23CA9">
        <w:rPr>
          <w:rFonts w:eastAsiaTheme="minorHAnsi"/>
          <w:color w:val="000000"/>
          <w:sz w:val="28"/>
          <w:szCs w:val="28"/>
          <w:lang w:eastAsia="en-US"/>
        </w:rPr>
        <w:t>Контрольные и экс</w:t>
      </w:r>
      <w:r w:rsidR="00C86FC0">
        <w:rPr>
          <w:rFonts w:eastAsiaTheme="minorHAnsi"/>
          <w:color w:val="000000"/>
          <w:sz w:val="28"/>
          <w:szCs w:val="28"/>
          <w:lang w:eastAsia="en-US"/>
        </w:rPr>
        <w:t>пертно-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аналитические мероприятия проводились </w:t>
      </w:r>
      <w:r w:rsidR="00B23CA9">
        <w:rPr>
          <w:rFonts w:eastAsiaTheme="minorHAnsi"/>
          <w:color w:val="000000"/>
          <w:sz w:val="28"/>
          <w:szCs w:val="28"/>
          <w:lang w:eastAsia="en-US"/>
        </w:rPr>
        <w:t>Контрольно-счетной комиссией</w:t>
      </w:r>
      <w:r w:rsidR="009F3F2E" w:rsidRPr="00B23CA9">
        <w:rPr>
          <w:rFonts w:eastAsiaTheme="minorHAnsi"/>
          <w:color w:val="000000"/>
          <w:sz w:val="28"/>
          <w:szCs w:val="28"/>
          <w:lang w:eastAsia="en-US"/>
        </w:rPr>
        <w:t xml:space="preserve"> в 2018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 году в соответствии с задачами и п</w:t>
      </w:r>
      <w:r w:rsidR="00B23CA9">
        <w:rPr>
          <w:rFonts w:eastAsiaTheme="minorHAnsi"/>
          <w:color w:val="000000"/>
          <w:sz w:val="28"/>
          <w:szCs w:val="28"/>
          <w:lang w:eastAsia="en-US"/>
        </w:rPr>
        <w:t>олномочиями, возложенными на неё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 Положением о </w:t>
      </w:r>
      <w:r w:rsidR="001615C3" w:rsidRPr="00B23CA9">
        <w:rPr>
          <w:rFonts w:eastAsiaTheme="minorHAnsi"/>
          <w:color w:val="000000"/>
          <w:sz w:val="28"/>
          <w:szCs w:val="28"/>
          <w:lang w:eastAsia="en-US"/>
        </w:rPr>
        <w:t>Контрольно-счетной комиссии Осташковского городского округа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>, а также в соответствии с планом деятельности, утвержденным распоряжением</w:t>
      </w:r>
      <w:r w:rsidR="00B23CA9">
        <w:rPr>
          <w:rFonts w:eastAsiaTheme="minorHAnsi"/>
          <w:color w:val="000000"/>
          <w:sz w:val="28"/>
          <w:szCs w:val="28"/>
          <w:lang w:eastAsia="en-US"/>
        </w:rPr>
        <w:t xml:space="preserve"> Контрольно-счетной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23CA9">
        <w:rPr>
          <w:rFonts w:eastAsiaTheme="minorHAnsi"/>
          <w:color w:val="000000"/>
          <w:sz w:val="28"/>
          <w:szCs w:val="28"/>
          <w:lang w:eastAsia="en-US"/>
        </w:rPr>
        <w:t>к</w:t>
      </w:r>
      <w:r w:rsidR="001615C3" w:rsidRPr="00B23CA9">
        <w:rPr>
          <w:rFonts w:eastAsiaTheme="minorHAnsi"/>
          <w:color w:val="000000"/>
          <w:sz w:val="28"/>
          <w:szCs w:val="28"/>
          <w:lang w:eastAsia="en-US"/>
        </w:rPr>
        <w:t>омиссии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397DF3" w:rsidRPr="00B23CA9" w:rsidRDefault="00B23CA9" w:rsidP="001615C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соответствии с утверждё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>нным планом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деятельности,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615C3" w:rsidRPr="00B23CA9">
        <w:rPr>
          <w:rFonts w:eastAsiaTheme="minorHAnsi"/>
          <w:color w:val="000000"/>
          <w:sz w:val="28"/>
          <w:szCs w:val="28"/>
          <w:lang w:eastAsia="en-US"/>
        </w:rPr>
        <w:t>Контрольно-счетная комиссия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 осуществляла контрольные мероприятия по следующим направлениям: </w:t>
      </w:r>
    </w:p>
    <w:p w:rsidR="001615C3" w:rsidRPr="00B23CA9" w:rsidRDefault="00B23CA9" w:rsidP="001615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15C3" w:rsidRPr="00B23CA9">
        <w:rPr>
          <w:sz w:val="28"/>
          <w:szCs w:val="28"/>
        </w:rPr>
        <w:t>проверка эффективности финансово-хозяйственной деятельности муниципального унитарного предприятия «Книга» и использования находящегося в хозяйственном ведении указанного предприятия муниципального имущества за 2017 год;</w:t>
      </w:r>
    </w:p>
    <w:p w:rsidR="001615C3" w:rsidRPr="00B23CA9" w:rsidRDefault="00B23CA9" w:rsidP="001615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15C3" w:rsidRPr="00B23CA9">
        <w:rPr>
          <w:sz w:val="28"/>
          <w:szCs w:val="28"/>
        </w:rPr>
        <w:t xml:space="preserve">проверка в МУП «Осташковское АТП» эффективности использования муниципального имущества, переданного в хозяйственное ведение м </w:t>
      </w:r>
      <w:r w:rsidR="001615C3" w:rsidRPr="00B23CA9">
        <w:rPr>
          <w:sz w:val="28"/>
          <w:szCs w:val="28"/>
        </w:rPr>
        <w:lastRenderedPageBreak/>
        <w:t xml:space="preserve">правильности определения финансового результата финансово-хозяйственной деятельности за 2017 год;  </w:t>
      </w:r>
    </w:p>
    <w:p w:rsidR="00901D6B" w:rsidRPr="00B23CA9" w:rsidRDefault="00B23CA9" w:rsidP="00901D6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-внешняя проверка отчё</w:t>
      </w:r>
      <w:r w:rsidR="00F1029E">
        <w:rPr>
          <w:rFonts w:eastAsiaTheme="minorHAnsi"/>
          <w:color w:val="000000"/>
          <w:sz w:val="28"/>
          <w:szCs w:val="28"/>
          <w:lang w:eastAsia="en-US"/>
        </w:rPr>
        <w:t>тов об исполнении бюджета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МО «Осташковский район»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 и</w:t>
      </w:r>
      <w:r w:rsidR="00F1029E">
        <w:rPr>
          <w:rFonts w:eastAsiaTheme="minorHAnsi"/>
          <w:color w:val="000000"/>
          <w:sz w:val="28"/>
          <w:szCs w:val="28"/>
          <w:lang w:eastAsia="en-US"/>
        </w:rPr>
        <w:t xml:space="preserve"> бюджетов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 поселений,</w:t>
      </w:r>
      <w:r w:rsidR="001615C3" w:rsidRPr="00B23CA9">
        <w:rPr>
          <w:rFonts w:eastAsiaTheme="minorHAnsi"/>
          <w:color w:val="000000"/>
          <w:sz w:val="28"/>
          <w:szCs w:val="28"/>
          <w:lang w:eastAsia="en-US"/>
        </w:rPr>
        <w:t xml:space="preserve"> ранее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входивших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 в состав Осташковского района</w:t>
      </w:r>
      <w:r>
        <w:rPr>
          <w:rFonts w:eastAsiaTheme="minorHAnsi"/>
          <w:color w:val="000000"/>
          <w:sz w:val="28"/>
          <w:szCs w:val="28"/>
          <w:lang w:eastAsia="en-US"/>
        </w:rPr>
        <w:t>, за 2017 год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397DF3" w:rsidRPr="00B23CA9" w:rsidRDefault="00B23CA9" w:rsidP="00B3723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Экспертно-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аналитические мероприятия осуществлялись по следующим направлениям: </w:t>
      </w:r>
    </w:p>
    <w:p w:rsidR="00397DF3" w:rsidRPr="00B23CA9" w:rsidRDefault="00B23CA9" w:rsidP="001615C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проведение экспертизы и представление заключений по проектам решений </w:t>
      </w:r>
      <w:r w:rsidR="001615C3" w:rsidRPr="00B23CA9">
        <w:rPr>
          <w:rFonts w:eastAsiaTheme="minorHAnsi"/>
          <w:color w:val="000000"/>
          <w:sz w:val="28"/>
          <w:szCs w:val="28"/>
          <w:lang w:eastAsia="en-US"/>
        </w:rPr>
        <w:t>Осташковской городской</w:t>
      </w:r>
      <w:r w:rsidR="0028588F" w:rsidRPr="00B23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615C3" w:rsidRPr="00B23CA9">
        <w:rPr>
          <w:rFonts w:eastAsiaTheme="minorHAnsi"/>
          <w:color w:val="000000"/>
          <w:sz w:val="28"/>
          <w:szCs w:val="28"/>
          <w:lang w:eastAsia="en-US"/>
        </w:rPr>
        <w:t>Думы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 о внесени</w:t>
      </w:r>
      <w:r>
        <w:rPr>
          <w:rFonts w:eastAsiaTheme="minorHAnsi"/>
          <w:color w:val="000000"/>
          <w:sz w:val="28"/>
          <w:szCs w:val="28"/>
          <w:lang w:eastAsia="en-US"/>
        </w:rPr>
        <w:t>и изменений в решение о бюджете Осташковского городского округа на 2018 год и на плановый период 2019 и 2020 годов;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397DF3" w:rsidRPr="00B23CA9" w:rsidRDefault="00B23CA9" w:rsidP="00B23CA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проведение оперативного контроля за исполнением бюджета </w:t>
      </w:r>
      <w:r w:rsidR="001615C3" w:rsidRPr="00B23CA9">
        <w:rPr>
          <w:rFonts w:eastAsiaTheme="minorHAnsi"/>
          <w:color w:val="000000"/>
          <w:sz w:val="28"/>
          <w:szCs w:val="28"/>
          <w:lang w:eastAsia="en-US"/>
        </w:rPr>
        <w:t>Осташковского городского округа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397DF3" w:rsidRPr="00B23CA9" w:rsidRDefault="00B23CA9" w:rsidP="001615C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1615C3" w:rsidRPr="00B23CA9">
        <w:rPr>
          <w:rFonts w:eastAsiaTheme="minorHAnsi"/>
          <w:color w:val="000000"/>
          <w:sz w:val="28"/>
          <w:szCs w:val="28"/>
          <w:lang w:eastAsia="en-US"/>
        </w:rPr>
        <w:t>подготовка заключений на отчё</w:t>
      </w:r>
      <w:r w:rsidR="00F1029E">
        <w:rPr>
          <w:rFonts w:eastAsiaTheme="minorHAnsi"/>
          <w:color w:val="000000"/>
          <w:sz w:val="28"/>
          <w:szCs w:val="28"/>
          <w:lang w:eastAsia="en-US"/>
        </w:rPr>
        <w:t>ты об исполнении бюджета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615C3" w:rsidRPr="00B23CA9">
        <w:rPr>
          <w:rFonts w:eastAsiaTheme="minorHAnsi"/>
          <w:color w:val="000000"/>
          <w:sz w:val="28"/>
          <w:szCs w:val="28"/>
          <w:lang w:eastAsia="en-US"/>
        </w:rPr>
        <w:t>МО «Осташковский район»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 и бюджетов поселений,</w:t>
      </w:r>
      <w:r w:rsidR="001615C3" w:rsidRPr="00B23CA9">
        <w:rPr>
          <w:rFonts w:eastAsiaTheme="minorHAnsi"/>
          <w:color w:val="000000"/>
          <w:sz w:val="28"/>
          <w:szCs w:val="28"/>
          <w:lang w:eastAsia="en-US"/>
        </w:rPr>
        <w:t xml:space="preserve"> ранее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входивших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 в состав Осташковского район</w:t>
      </w:r>
      <w:r w:rsidR="001615C3" w:rsidRPr="00B23CA9">
        <w:rPr>
          <w:rFonts w:eastAsiaTheme="minorHAnsi"/>
          <w:color w:val="000000"/>
          <w:sz w:val="28"/>
          <w:szCs w:val="28"/>
          <w:lang w:eastAsia="en-US"/>
        </w:rPr>
        <w:t>а, за 2017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 год; </w:t>
      </w:r>
    </w:p>
    <w:p w:rsidR="00397DF3" w:rsidRPr="00B23CA9" w:rsidRDefault="00B23CA9" w:rsidP="001615C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1615C3" w:rsidRPr="00B23CA9">
        <w:rPr>
          <w:rFonts w:eastAsiaTheme="minorHAnsi"/>
          <w:color w:val="000000"/>
          <w:sz w:val="28"/>
          <w:szCs w:val="28"/>
          <w:lang w:eastAsia="en-US"/>
        </w:rPr>
        <w:t xml:space="preserve">экспертиза проекта бюджета Осташковского городского округа 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на очередной финансовый год и плановый период. </w:t>
      </w:r>
    </w:p>
    <w:p w:rsidR="00397DF3" w:rsidRPr="00B23CA9" w:rsidRDefault="00397DF3" w:rsidP="001615C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23CA9">
        <w:rPr>
          <w:rFonts w:eastAsiaTheme="minorHAnsi"/>
          <w:color w:val="000000"/>
          <w:sz w:val="28"/>
          <w:szCs w:val="28"/>
          <w:lang w:eastAsia="en-US"/>
        </w:rPr>
        <w:t>Результаты пров</w:t>
      </w:r>
      <w:r w:rsidR="00B23CA9">
        <w:rPr>
          <w:rFonts w:eastAsiaTheme="minorHAnsi"/>
          <w:color w:val="000000"/>
          <w:sz w:val="28"/>
          <w:szCs w:val="28"/>
          <w:lang w:eastAsia="en-US"/>
        </w:rPr>
        <w:t>еденной контрольной и экспертно-</w:t>
      </w:r>
      <w:r w:rsidRPr="00B23CA9">
        <w:rPr>
          <w:rFonts w:eastAsiaTheme="minorHAnsi"/>
          <w:color w:val="000000"/>
          <w:sz w:val="28"/>
          <w:szCs w:val="28"/>
          <w:lang w:eastAsia="en-US"/>
        </w:rPr>
        <w:t xml:space="preserve">аналитической работы свидетельствуют о полном выполнении всех мероприятий, предусмотренных планом деятельности </w:t>
      </w:r>
      <w:r w:rsidR="001615C3" w:rsidRPr="00B23CA9">
        <w:rPr>
          <w:rFonts w:eastAsiaTheme="minorHAnsi"/>
          <w:color w:val="000000"/>
          <w:sz w:val="28"/>
          <w:szCs w:val="28"/>
          <w:lang w:eastAsia="en-US"/>
        </w:rPr>
        <w:t>Контрольно-счетной комиссии на 201</w:t>
      </w:r>
      <w:r w:rsidR="00CF0070" w:rsidRPr="00B23CA9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B23CA9">
        <w:rPr>
          <w:rFonts w:eastAsiaTheme="minorHAnsi"/>
          <w:color w:val="000000"/>
          <w:sz w:val="28"/>
          <w:szCs w:val="28"/>
          <w:lang w:eastAsia="en-US"/>
        </w:rPr>
        <w:t xml:space="preserve"> год. </w:t>
      </w:r>
    </w:p>
    <w:p w:rsidR="00397DF3" w:rsidRPr="00B23CA9" w:rsidRDefault="00CF0070" w:rsidP="00CF007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23CA9">
        <w:rPr>
          <w:rFonts w:eastAsiaTheme="minorHAnsi"/>
          <w:color w:val="000000"/>
          <w:sz w:val="28"/>
          <w:szCs w:val="28"/>
          <w:lang w:eastAsia="en-US"/>
        </w:rPr>
        <w:t>В 2018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 году внимание и усилия </w:t>
      </w:r>
      <w:r w:rsidRPr="00B23CA9">
        <w:rPr>
          <w:rFonts w:eastAsiaTheme="minorHAnsi"/>
          <w:color w:val="000000"/>
          <w:sz w:val="28"/>
          <w:szCs w:val="28"/>
          <w:lang w:eastAsia="en-US"/>
        </w:rPr>
        <w:t>Контрольно-счетной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 комиссии были сконцентрированы на</w:t>
      </w:r>
      <w:r w:rsidR="00B23CA9">
        <w:rPr>
          <w:rFonts w:eastAsiaTheme="minorHAnsi"/>
          <w:color w:val="000000"/>
          <w:sz w:val="28"/>
          <w:szCs w:val="28"/>
          <w:lang w:eastAsia="en-US"/>
        </w:rPr>
        <w:t xml:space="preserve"> следующих направлениях работы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397DF3" w:rsidRPr="00B23CA9" w:rsidRDefault="00397DF3" w:rsidP="00B23CA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23CA9">
        <w:rPr>
          <w:rFonts w:eastAsiaTheme="minorHAnsi"/>
          <w:color w:val="000000"/>
          <w:sz w:val="28"/>
          <w:szCs w:val="28"/>
          <w:lang w:eastAsia="en-US"/>
        </w:rPr>
        <w:t xml:space="preserve">- проверке полноты поступлений в бюджет </w:t>
      </w:r>
      <w:r w:rsidR="00CF0070" w:rsidRPr="00B23CA9">
        <w:rPr>
          <w:rFonts w:eastAsiaTheme="minorHAnsi"/>
          <w:color w:val="000000"/>
          <w:sz w:val="28"/>
          <w:szCs w:val="28"/>
          <w:lang w:eastAsia="en-US"/>
        </w:rPr>
        <w:t>Осташковского городского округа</w:t>
      </w:r>
      <w:r w:rsidRPr="00B23CA9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397DF3" w:rsidRPr="00B23CA9" w:rsidRDefault="00397DF3" w:rsidP="00B23CA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23CA9">
        <w:rPr>
          <w:rFonts w:eastAsiaTheme="minorHAnsi"/>
          <w:color w:val="000000"/>
          <w:sz w:val="28"/>
          <w:szCs w:val="28"/>
          <w:lang w:eastAsia="en-US"/>
        </w:rPr>
        <w:t xml:space="preserve">- экономности и эффективности расходов бюджета </w:t>
      </w:r>
      <w:r w:rsidR="00CF0070" w:rsidRPr="00B23CA9">
        <w:rPr>
          <w:rFonts w:eastAsiaTheme="minorHAnsi"/>
          <w:color w:val="000000"/>
          <w:sz w:val="28"/>
          <w:szCs w:val="28"/>
          <w:lang w:eastAsia="en-US"/>
        </w:rPr>
        <w:t>Осташковского городского округа</w:t>
      </w:r>
      <w:r w:rsidRPr="00B23CA9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397DF3" w:rsidRPr="00B23CA9" w:rsidRDefault="00397DF3" w:rsidP="00B23CA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23CA9">
        <w:rPr>
          <w:rFonts w:eastAsiaTheme="minorHAnsi"/>
          <w:color w:val="000000"/>
          <w:sz w:val="28"/>
          <w:szCs w:val="28"/>
          <w:lang w:eastAsia="en-US"/>
        </w:rPr>
        <w:t xml:space="preserve">- эффективности расходов в сфере закупок; </w:t>
      </w:r>
    </w:p>
    <w:p w:rsidR="00397DF3" w:rsidRPr="00B23CA9" w:rsidRDefault="00397DF3" w:rsidP="00B23CA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23CA9">
        <w:rPr>
          <w:rFonts w:eastAsiaTheme="minorHAnsi"/>
          <w:color w:val="000000"/>
          <w:sz w:val="28"/>
          <w:szCs w:val="28"/>
          <w:lang w:eastAsia="en-US"/>
        </w:rPr>
        <w:t>- эффективности использ</w:t>
      </w:r>
      <w:r w:rsidR="00B23CA9">
        <w:rPr>
          <w:rFonts w:eastAsiaTheme="minorHAnsi"/>
          <w:color w:val="000000"/>
          <w:sz w:val="28"/>
          <w:szCs w:val="28"/>
          <w:lang w:eastAsia="en-US"/>
        </w:rPr>
        <w:t>ования муниципального имущества;</w:t>
      </w:r>
      <w:r w:rsidRPr="00B23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397DF3" w:rsidRPr="00B23CA9" w:rsidRDefault="00397DF3" w:rsidP="00B23CA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23CA9">
        <w:rPr>
          <w:rFonts w:eastAsiaTheme="minorHAnsi"/>
          <w:color w:val="000000"/>
          <w:sz w:val="28"/>
          <w:szCs w:val="28"/>
          <w:lang w:eastAsia="en-US"/>
        </w:rPr>
        <w:t xml:space="preserve">- реализации муниципальных программ </w:t>
      </w:r>
      <w:r w:rsidR="00CF0070" w:rsidRPr="00B23CA9">
        <w:rPr>
          <w:rFonts w:eastAsiaTheme="minorHAnsi"/>
          <w:color w:val="000000"/>
          <w:sz w:val="28"/>
          <w:szCs w:val="28"/>
          <w:lang w:eastAsia="en-US"/>
        </w:rPr>
        <w:t>Осташковского городского округа</w:t>
      </w:r>
      <w:r w:rsidRPr="00B23CA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</w:p>
    <w:p w:rsidR="00397DF3" w:rsidRPr="00B23CA9" w:rsidRDefault="00397DF3" w:rsidP="00B23CA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23CA9">
        <w:rPr>
          <w:rFonts w:eastAsiaTheme="minorHAnsi"/>
          <w:color w:val="000000"/>
          <w:sz w:val="28"/>
          <w:szCs w:val="28"/>
          <w:lang w:eastAsia="en-US"/>
        </w:rPr>
        <w:t xml:space="preserve">- ритмичности исполнения бюджета </w:t>
      </w:r>
      <w:r w:rsidR="00CF0070" w:rsidRPr="00B23CA9">
        <w:rPr>
          <w:rFonts w:eastAsiaTheme="minorHAnsi"/>
          <w:color w:val="000000"/>
          <w:sz w:val="28"/>
          <w:szCs w:val="28"/>
          <w:lang w:eastAsia="en-US"/>
        </w:rPr>
        <w:t>Осташковского городского округа</w:t>
      </w:r>
      <w:r w:rsidRPr="00B23CA9">
        <w:rPr>
          <w:rFonts w:eastAsiaTheme="minorHAnsi"/>
          <w:color w:val="000000"/>
          <w:sz w:val="28"/>
          <w:szCs w:val="28"/>
          <w:lang w:eastAsia="en-US"/>
        </w:rPr>
        <w:t xml:space="preserve"> и планированию муниципальных закупок. </w:t>
      </w:r>
    </w:p>
    <w:p w:rsidR="00397DF3" w:rsidRPr="00B23CA9" w:rsidRDefault="00CF0070" w:rsidP="00CF007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23CA9">
        <w:rPr>
          <w:rFonts w:eastAsiaTheme="minorHAnsi"/>
          <w:color w:val="000000"/>
          <w:sz w:val="28"/>
          <w:szCs w:val="28"/>
          <w:lang w:eastAsia="en-US"/>
        </w:rPr>
        <w:t>Контрольно-счетной комиссией в 2018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 году наряду с выполнением основных задач и </w:t>
      </w:r>
      <w:r w:rsidRPr="00B23CA9">
        <w:rPr>
          <w:rFonts w:eastAsiaTheme="minorHAnsi"/>
          <w:color w:val="000000"/>
          <w:sz w:val="28"/>
          <w:szCs w:val="28"/>
          <w:lang w:eastAsia="en-US"/>
        </w:rPr>
        <w:t>функций решены следующие задачи</w:t>
      </w:r>
      <w:r w:rsidR="00397DF3" w:rsidRPr="00B23CA9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397DF3" w:rsidRPr="00B23CA9" w:rsidRDefault="00397DF3" w:rsidP="00B23CA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23CA9">
        <w:rPr>
          <w:rFonts w:eastAsiaTheme="minorHAnsi"/>
          <w:color w:val="000000"/>
          <w:sz w:val="28"/>
          <w:szCs w:val="28"/>
          <w:lang w:eastAsia="en-US"/>
        </w:rPr>
        <w:t xml:space="preserve">- продолжена работа по обеспечению публичности представления информации о деятельности </w:t>
      </w:r>
      <w:r w:rsidR="00CF0070" w:rsidRPr="00B23CA9">
        <w:rPr>
          <w:rFonts w:eastAsiaTheme="minorHAnsi"/>
          <w:color w:val="000000"/>
          <w:sz w:val="28"/>
          <w:szCs w:val="28"/>
          <w:lang w:eastAsia="en-US"/>
        </w:rPr>
        <w:t>Контрольно-счетной</w:t>
      </w:r>
      <w:r w:rsidRPr="00B23CA9">
        <w:rPr>
          <w:rFonts w:eastAsiaTheme="minorHAnsi"/>
          <w:color w:val="000000"/>
          <w:sz w:val="28"/>
          <w:szCs w:val="28"/>
          <w:lang w:eastAsia="en-US"/>
        </w:rPr>
        <w:t xml:space="preserve"> комисс</w:t>
      </w:r>
      <w:r w:rsidR="00CF0070" w:rsidRPr="00B23CA9">
        <w:rPr>
          <w:rFonts w:eastAsiaTheme="minorHAnsi"/>
          <w:color w:val="000000"/>
          <w:sz w:val="28"/>
          <w:szCs w:val="28"/>
          <w:lang w:eastAsia="en-US"/>
        </w:rPr>
        <w:t xml:space="preserve">ии, по освещению её </w:t>
      </w:r>
      <w:r w:rsidR="00D543A3" w:rsidRPr="00B23CA9">
        <w:rPr>
          <w:rFonts w:eastAsiaTheme="minorHAnsi"/>
          <w:color w:val="000000"/>
          <w:sz w:val="28"/>
          <w:szCs w:val="28"/>
          <w:lang w:eastAsia="en-US"/>
        </w:rPr>
        <w:t xml:space="preserve">на </w:t>
      </w:r>
      <w:r w:rsidR="00B23CA9">
        <w:rPr>
          <w:rFonts w:eastAsiaTheme="minorHAnsi"/>
          <w:color w:val="000000"/>
          <w:sz w:val="28"/>
          <w:szCs w:val="28"/>
          <w:lang w:eastAsia="en-US"/>
        </w:rPr>
        <w:t>странице Контрольно-счетной комиссии</w:t>
      </w:r>
      <w:r w:rsidR="00F1029E">
        <w:rPr>
          <w:rFonts w:eastAsiaTheme="minorHAnsi"/>
          <w:color w:val="000000"/>
          <w:sz w:val="28"/>
          <w:szCs w:val="28"/>
          <w:lang w:eastAsia="en-US"/>
        </w:rPr>
        <w:t xml:space="preserve"> на официальном сайте</w:t>
      </w:r>
      <w:r w:rsidR="00CF0070" w:rsidRPr="00B23CA9">
        <w:rPr>
          <w:rFonts w:eastAsiaTheme="minorHAnsi"/>
          <w:color w:val="000000"/>
          <w:sz w:val="28"/>
          <w:szCs w:val="28"/>
          <w:lang w:eastAsia="en-US"/>
        </w:rPr>
        <w:t xml:space="preserve"> администрации Осташковского городского округа в Информационно-телекоммуникационной сети «Интернет»</w:t>
      </w:r>
      <w:r w:rsidRPr="00B23CA9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397DF3" w:rsidRPr="00B23CA9" w:rsidRDefault="00397DF3" w:rsidP="00B23CA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23CA9">
        <w:rPr>
          <w:rFonts w:eastAsiaTheme="minorHAnsi"/>
          <w:color w:val="000000"/>
          <w:sz w:val="28"/>
          <w:szCs w:val="28"/>
          <w:lang w:eastAsia="en-US"/>
        </w:rPr>
        <w:t xml:space="preserve">- продолжена работа, направленная на совершенствование бюджетного процесса, межбюджетных отношений, вопросов формирования и исполнения </w:t>
      </w:r>
      <w:r w:rsidR="00B23CA9">
        <w:rPr>
          <w:rFonts w:eastAsiaTheme="minorHAnsi"/>
          <w:color w:val="000000"/>
          <w:sz w:val="28"/>
          <w:szCs w:val="28"/>
          <w:lang w:eastAsia="en-US"/>
        </w:rPr>
        <w:t>бюджета</w:t>
      </w:r>
      <w:r w:rsidR="00F1029E">
        <w:rPr>
          <w:rFonts w:eastAsiaTheme="minorHAnsi"/>
          <w:color w:val="000000"/>
          <w:sz w:val="28"/>
          <w:szCs w:val="28"/>
          <w:lang w:eastAsia="en-US"/>
        </w:rPr>
        <w:t xml:space="preserve"> Осташковского городского округа</w:t>
      </w:r>
      <w:r w:rsidRPr="00B23CA9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397DF3" w:rsidRPr="00B23CA9" w:rsidRDefault="00397DF3" w:rsidP="00B23CA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23CA9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B23CA9">
        <w:rPr>
          <w:rFonts w:eastAsiaTheme="minorHAnsi"/>
          <w:color w:val="000000"/>
          <w:sz w:val="28"/>
          <w:szCs w:val="28"/>
          <w:lang w:eastAsia="en-US"/>
        </w:rPr>
        <w:t>сотрудничество с Контрольно-</w:t>
      </w:r>
      <w:r w:rsidRPr="00B23CA9">
        <w:rPr>
          <w:rFonts w:eastAsiaTheme="minorHAnsi"/>
          <w:color w:val="000000"/>
          <w:sz w:val="28"/>
          <w:szCs w:val="28"/>
          <w:lang w:eastAsia="en-US"/>
        </w:rPr>
        <w:t>сч</w:t>
      </w:r>
      <w:r w:rsidR="00B23CA9">
        <w:rPr>
          <w:rFonts w:eastAsiaTheme="minorHAnsi"/>
          <w:color w:val="000000"/>
          <w:sz w:val="28"/>
          <w:szCs w:val="28"/>
          <w:lang w:eastAsia="en-US"/>
        </w:rPr>
        <w:t>етной палатой Тверской области,</w:t>
      </w:r>
      <w:r w:rsidRPr="00B23CA9">
        <w:rPr>
          <w:rFonts w:eastAsiaTheme="minorHAnsi"/>
          <w:color w:val="000000"/>
          <w:sz w:val="28"/>
          <w:szCs w:val="28"/>
          <w:lang w:eastAsia="en-US"/>
        </w:rPr>
        <w:t xml:space="preserve"> контрольно-счетными органами муниципальных образований Тверской области</w:t>
      </w:r>
      <w:r w:rsidR="00B23CA9">
        <w:rPr>
          <w:rFonts w:eastAsiaTheme="minorHAnsi"/>
          <w:color w:val="000000"/>
          <w:sz w:val="28"/>
          <w:szCs w:val="28"/>
          <w:lang w:eastAsia="en-US"/>
        </w:rPr>
        <w:t>, органами прокуратуры и иными правоохранительными органами</w:t>
      </w:r>
      <w:r w:rsidRPr="00B23CA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397DF3" w:rsidRPr="00B23CA9" w:rsidRDefault="00397DF3" w:rsidP="00B23CA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23CA9">
        <w:rPr>
          <w:rFonts w:eastAsiaTheme="minorHAnsi"/>
          <w:color w:val="000000"/>
          <w:sz w:val="28"/>
          <w:szCs w:val="28"/>
          <w:lang w:eastAsia="en-US"/>
        </w:rPr>
        <w:lastRenderedPageBreak/>
        <w:t>Все вышеуказанные позиции нашли</w:t>
      </w:r>
      <w:r w:rsidR="00CF0070" w:rsidRPr="00B23CA9">
        <w:rPr>
          <w:rFonts w:eastAsiaTheme="minorHAnsi"/>
          <w:color w:val="000000"/>
          <w:sz w:val="28"/>
          <w:szCs w:val="28"/>
          <w:lang w:eastAsia="en-US"/>
        </w:rPr>
        <w:t xml:space="preserve"> отражение в представленном Отчё</w:t>
      </w:r>
      <w:r w:rsidRPr="00B23CA9">
        <w:rPr>
          <w:rFonts w:eastAsiaTheme="minorHAnsi"/>
          <w:color w:val="000000"/>
          <w:sz w:val="28"/>
          <w:szCs w:val="28"/>
          <w:lang w:eastAsia="en-US"/>
        </w:rPr>
        <w:t xml:space="preserve">те. </w:t>
      </w:r>
    </w:p>
    <w:p w:rsidR="0028588F" w:rsidRPr="00397DF3" w:rsidRDefault="0028588F" w:rsidP="00397DF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B23CA9" w:rsidRDefault="00B23CA9" w:rsidP="00B3723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397DF3" w:rsidRPr="00C86FC0" w:rsidRDefault="0028588F" w:rsidP="00397DF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86FC0">
        <w:rPr>
          <w:rFonts w:eastAsiaTheme="minorHAnsi"/>
          <w:b/>
          <w:bCs/>
          <w:color w:val="000000"/>
          <w:sz w:val="28"/>
          <w:szCs w:val="28"/>
          <w:lang w:eastAsia="en-US"/>
        </w:rPr>
        <w:t>РАЗДЕЛ 2. ЭКСПЕРТНО-АНАЛИТИЧЕСКАЯ ДЕЯТЕЛЬНОСТЬ</w:t>
      </w:r>
    </w:p>
    <w:p w:rsidR="00CF0070" w:rsidRPr="00397DF3" w:rsidRDefault="00CF0070" w:rsidP="00397DF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</w:p>
    <w:p w:rsidR="00397DF3" w:rsidRPr="005F0842" w:rsidRDefault="00CF10F6" w:rsidP="00CF10F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F0842">
        <w:rPr>
          <w:rFonts w:eastAsiaTheme="minorHAnsi"/>
          <w:color w:val="000000"/>
          <w:sz w:val="28"/>
          <w:szCs w:val="28"/>
          <w:lang w:eastAsia="en-US"/>
        </w:rPr>
        <w:t>В 2018</w:t>
      </w:r>
      <w:r w:rsidR="00397DF3" w:rsidRPr="005F0842">
        <w:rPr>
          <w:rFonts w:eastAsiaTheme="minorHAnsi"/>
          <w:color w:val="000000"/>
          <w:sz w:val="28"/>
          <w:szCs w:val="28"/>
          <w:lang w:eastAsia="en-US"/>
        </w:rPr>
        <w:t xml:space="preserve"> году </w:t>
      </w:r>
      <w:r w:rsidRPr="005F0842">
        <w:rPr>
          <w:rFonts w:eastAsiaTheme="minorHAnsi"/>
          <w:color w:val="000000"/>
          <w:sz w:val="28"/>
          <w:szCs w:val="28"/>
          <w:lang w:eastAsia="en-US"/>
        </w:rPr>
        <w:t>Контрольно-счетной</w:t>
      </w:r>
      <w:r w:rsidR="00397DF3" w:rsidRPr="005F0842">
        <w:rPr>
          <w:rFonts w:eastAsiaTheme="minorHAnsi"/>
          <w:color w:val="000000"/>
          <w:sz w:val="28"/>
          <w:szCs w:val="28"/>
          <w:lang w:eastAsia="en-US"/>
        </w:rPr>
        <w:t xml:space="preserve"> комиссией в соответствии с пунктами 2, 7 и 9 части 2 статьи 9 Федерального закона</w:t>
      </w:r>
      <w:r w:rsidR="005F084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F0842" w:rsidRPr="005F0842">
        <w:rPr>
          <w:rFonts w:eastAsiaTheme="minorHAnsi"/>
          <w:color w:val="000000"/>
          <w:sz w:val="28"/>
          <w:szCs w:val="28"/>
          <w:lang w:eastAsia="en-US"/>
        </w:rPr>
        <w:t>от 07.02.2011 № 6-ФЗ</w:t>
      </w:r>
      <w:r w:rsidR="00397DF3" w:rsidRPr="005F0842">
        <w:rPr>
          <w:rFonts w:eastAsiaTheme="minorHAnsi"/>
          <w:color w:val="000000"/>
          <w:sz w:val="28"/>
          <w:szCs w:val="28"/>
          <w:lang w:eastAsia="en-US"/>
        </w:rPr>
        <w:t xml:space="preserve"> «Об общих принципах организации и деятельности контрольно-счетных органов субъектов</w:t>
      </w:r>
      <w:r w:rsidR="00F1029E">
        <w:rPr>
          <w:rFonts w:eastAsiaTheme="minorHAnsi"/>
          <w:color w:val="000000"/>
          <w:sz w:val="28"/>
          <w:szCs w:val="28"/>
          <w:lang w:eastAsia="en-US"/>
        </w:rPr>
        <w:t xml:space="preserve"> Российской Федерации</w:t>
      </w:r>
      <w:r w:rsidR="00397DF3" w:rsidRPr="005F0842">
        <w:rPr>
          <w:rFonts w:eastAsiaTheme="minorHAnsi"/>
          <w:color w:val="000000"/>
          <w:sz w:val="28"/>
          <w:szCs w:val="28"/>
          <w:lang w:eastAsia="en-US"/>
        </w:rPr>
        <w:t xml:space="preserve"> и муниципальных образований» проводилась экспертиза и подготовка заключений на проекты муниципальных правовых актов, на реализацию которых направлялись расходы </w:t>
      </w:r>
      <w:r w:rsidR="007853ED" w:rsidRPr="005F0842">
        <w:rPr>
          <w:rFonts w:eastAsiaTheme="minorHAnsi"/>
          <w:color w:val="000000"/>
          <w:sz w:val="28"/>
          <w:szCs w:val="28"/>
          <w:lang w:eastAsia="en-US"/>
        </w:rPr>
        <w:t>бюджета Осташковского городского округа.</w:t>
      </w:r>
      <w:r w:rsidR="00397DF3" w:rsidRPr="005F084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397DF3" w:rsidRPr="005F0842" w:rsidRDefault="000C1C89" w:rsidP="00F102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F0842">
        <w:rPr>
          <w:rFonts w:eastAsiaTheme="minorHAnsi"/>
          <w:color w:val="000000"/>
          <w:sz w:val="28"/>
          <w:szCs w:val="28"/>
          <w:lang w:eastAsia="en-US"/>
        </w:rPr>
        <w:t>Всего в отчё</w:t>
      </w:r>
      <w:r w:rsidR="00397DF3" w:rsidRPr="005F0842">
        <w:rPr>
          <w:rFonts w:eastAsiaTheme="minorHAnsi"/>
          <w:color w:val="000000"/>
          <w:sz w:val="28"/>
          <w:szCs w:val="28"/>
          <w:lang w:eastAsia="en-US"/>
        </w:rPr>
        <w:t xml:space="preserve">тном периоде подготовлено </w:t>
      </w:r>
      <w:r w:rsidR="007853ED" w:rsidRPr="005F0842">
        <w:rPr>
          <w:rFonts w:eastAsiaTheme="minorHAnsi"/>
          <w:b/>
          <w:bCs/>
          <w:color w:val="000000"/>
          <w:sz w:val="28"/>
          <w:szCs w:val="28"/>
          <w:lang w:eastAsia="en-US"/>
        </w:rPr>
        <w:t>23</w:t>
      </w:r>
      <w:r w:rsidR="00397DF3" w:rsidRPr="005F084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397DF3" w:rsidRPr="005F0842">
        <w:rPr>
          <w:rFonts w:eastAsiaTheme="minorHAnsi"/>
          <w:color w:val="000000"/>
          <w:sz w:val="28"/>
          <w:szCs w:val="28"/>
          <w:lang w:eastAsia="en-US"/>
        </w:rPr>
        <w:t xml:space="preserve">заключения, из них: направлено в </w:t>
      </w:r>
      <w:r w:rsidR="007853ED" w:rsidRPr="005F0842">
        <w:rPr>
          <w:rFonts w:eastAsiaTheme="minorHAnsi"/>
          <w:color w:val="000000"/>
          <w:sz w:val="28"/>
          <w:szCs w:val="28"/>
          <w:lang w:eastAsia="en-US"/>
        </w:rPr>
        <w:t>Осташковскую городскую Думу</w:t>
      </w:r>
      <w:r w:rsidR="00397DF3" w:rsidRPr="005F084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53ED" w:rsidRPr="005F0842">
        <w:rPr>
          <w:rFonts w:eastAsiaTheme="minorHAnsi"/>
          <w:b/>
          <w:bCs/>
          <w:color w:val="000000"/>
          <w:sz w:val="28"/>
          <w:szCs w:val="28"/>
          <w:lang w:eastAsia="en-US"/>
        </w:rPr>
        <w:t>23</w:t>
      </w:r>
      <w:r w:rsidR="00397DF3" w:rsidRPr="005F084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F1029E">
        <w:rPr>
          <w:rFonts w:eastAsiaTheme="minorHAnsi"/>
          <w:color w:val="000000"/>
          <w:sz w:val="28"/>
          <w:szCs w:val="28"/>
          <w:lang w:eastAsia="en-US"/>
        </w:rPr>
        <w:t>заключения</w:t>
      </w:r>
      <w:r w:rsidR="00397DF3" w:rsidRPr="005F0842">
        <w:rPr>
          <w:rFonts w:eastAsiaTheme="minorHAnsi"/>
          <w:color w:val="000000"/>
          <w:sz w:val="28"/>
          <w:szCs w:val="28"/>
          <w:lang w:eastAsia="en-US"/>
        </w:rPr>
        <w:t xml:space="preserve">, в том числе: </w:t>
      </w:r>
      <w:r w:rsidR="00397DF3" w:rsidRPr="005F084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 </w:t>
      </w:r>
      <w:r w:rsidR="00397DF3" w:rsidRPr="005F0842">
        <w:rPr>
          <w:rFonts w:eastAsiaTheme="minorHAnsi"/>
          <w:color w:val="000000"/>
          <w:sz w:val="28"/>
          <w:szCs w:val="28"/>
          <w:lang w:eastAsia="en-US"/>
        </w:rPr>
        <w:t xml:space="preserve">- на проект бюджета </w:t>
      </w:r>
      <w:r w:rsidR="007853ED" w:rsidRPr="005F0842">
        <w:rPr>
          <w:rFonts w:eastAsiaTheme="minorHAnsi"/>
          <w:color w:val="000000"/>
          <w:sz w:val="28"/>
          <w:szCs w:val="28"/>
          <w:lang w:eastAsia="en-US"/>
        </w:rPr>
        <w:t>Осташковского городского округа на 2019 год и плановый период 2020 и 2021</w:t>
      </w:r>
      <w:r w:rsidR="00397DF3" w:rsidRPr="005F0842">
        <w:rPr>
          <w:rFonts w:eastAsiaTheme="minorHAnsi"/>
          <w:color w:val="000000"/>
          <w:sz w:val="28"/>
          <w:szCs w:val="28"/>
          <w:lang w:eastAsia="en-US"/>
        </w:rPr>
        <w:t xml:space="preserve"> годов, </w:t>
      </w:r>
      <w:r w:rsidRPr="005F0842">
        <w:rPr>
          <w:rFonts w:eastAsiaTheme="minorHAnsi"/>
          <w:b/>
          <w:bCs/>
          <w:color w:val="000000"/>
          <w:sz w:val="28"/>
          <w:szCs w:val="28"/>
          <w:lang w:eastAsia="en-US"/>
        </w:rPr>
        <w:t>6</w:t>
      </w:r>
      <w:r w:rsidR="00397DF3" w:rsidRPr="005F084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397DF3" w:rsidRPr="005F0842">
        <w:rPr>
          <w:rFonts w:eastAsiaTheme="minorHAnsi"/>
          <w:color w:val="000000"/>
          <w:sz w:val="28"/>
          <w:szCs w:val="28"/>
          <w:lang w:eastAsia="en-US"/>
        </w:rPr>
        <w:t xml:space="preserve">- на внесение изменений в решение </w:t>
      </w:r>
      <w:r w:rsidRPr="005F0842">
        <w:rPr>
          <w:rFonts w:eastAsiaTheme="minorHAnsi"/>
          <w:color w:val="000000"/>
          <w:sz w:val="28"/>
          <w:szCs w:val="28"/>
          <w:lang w:eastAsia="en-US"/>
        </w:rPr>
        <w:t>Осташковской городской Думы на 2018</w:t>
      </w:r>
      <w:r w:rsidR="00397DF3" w:rsidRPr="005F0842">
        <w:rPr>
          <w:rFonts w:eastAsiaTheme="minorHAnsi"/>
          <w:color w:val="000000"/>
          <w:sz w:val="28"/>
          <w:szCs w:val="28"/>
          <w:lang w:eastAsia="en-US"/>
        </w:rPr>
        <w:t xml:space="preserve"> год, </w:t>
      </w:r>
      <w:r w:rsidRPr="005F0842"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  <w:r w:rsidR="00397DF3" w:rsidRPr="005F084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5F0842">
        <w:rPr>
          <w:rFonts w:eastAsiaTheme="minorHAnsi"/>
          <w:color w:val="000000"/>
          <w:sz w:val="28"/>
          <w:szCs w:val="28"/>
          <w:lang w:eastAsia="en-US"/>
        </w:rPr>
        <w:t>– на ежеквартальные отчё</w:t>
      </w:r>
      <w:r w:rsidR="00397DF3" w:rsidRPr="005F0842">
        <w:rPr>
          <w:rFonts w:eastAsiaTheme="minorHAnsi"/>
          <w:color w:val="000000"/>
          <w:sz w:val="28"/>
          <w:szCs w:val="28"/>
          <w:lang w:eastAsia="en-US"/>
        </w:rPr>
        <w:t xml:space="preserve">ты об исполнении бюджета </w:t>
      </w:r>
      <w:r w:rsidRPr="005F0842">
        <w:rPr>
          <w:rFonts w:eastAsiaTheme="minorHAnsi"/>
          <w:color w:val="000000"/>
          <w:sz w:val="28"/>
          <w:szCs w:val="28"/>
          <w:lang w:eastAsia="en-US"/>
        </w:rPr>
        <w:t>Осташковского городского округа за 2018 год</w:t>
      </w:r>
      <w:r w:rsidR="00397DF3" w:rsidRPr="005F0842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397DF3" w:rsidRPr="005F084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 </w:t>
      </w:r>
      <w:r w:rsidR="005F0842">
        <w:rPr>
          <w:rFonts w:eastAsiaTheme="minorHAnsi"/>
          <w:color w:val="000000"/>
          <w:sz w:val="28"/>
          <w:szCs w:val="28"/>
          <w:lang w:eastAsia="en-US"/>
        </w:rPr>
        <w:t>– на отчё</w:t>
      </w:r>
      <w:r w:rsidR="00397DF3" w:rsidRPr="005F0842">
        <w:rPr>
          <w:rFonts w:eastAsiaTheme="minorHAnsi"/>
          <w:color w:val="000000"/>
          <w:sz w:val="28"/>
          <w:szCs w:val="28"/>
          <w:lang w:eastAsia="en-US"/>
        </w:rPr>
        <w:t xml:space="preserve">т об исполнении бюджета </w:t>
      </w:r>
      <w:r w:rsidRPr="005F0842">
        <w:rPr>
          <w:rFonts w:eastAsiaTheme="minorHAnsi"/>
          <w:color w:val="000000"/>
          <w:sz w:val="28"/>
          <w:szCs w:val="28"/>
          <w:lang w:eastAsia="en-US"/>
        </w:rPr>
        <w:t xml:space="preserve">МО «Осташковский район» за 2017 год, </w:t>
      </w:r>
      <w:r w:rsidRPr="005F0842">
        <w:rPr>
          <w:rFonts w:eastAsiaTheme="minorHAnsi"/>
          <w:b/>
          <w:color w:val="000000"/>
          <w:sz w:val="28"/>
          <w:szCs w:val="28"/>
          <w:lang w:eastAsia="en-US"/>
        </w:rPr>
        <w:t>11</w:t>
      </w:r>
      <w:r w:rsidRPr="005F0842">
        <w:rPr>
          <w:rFonts w:eastAsiaTheme="minorHAnsi"/>
          <w:color w:val="000000"/>
          <w:sz w:val="28"/>
          <w:szCs w:val="28"/>
          <w:lang w:eastAsia="en-US"/>
        </w:rPr>
        <w:t xml:space="preserve"> – на отчёты об исполнении бюджетов поселений, ранее входивших, в состав МО «Осташковский район»</w:t>
      </w:r>
      <w:r w:rsidR="005F0842">
        <w:rPr>
          <w:rFonts w:eastAsiaTheme="minorHAnsi"/>
          <w:color w:val="000000"/>
          <w:sz w:val="28"/>
          <w:szCs w:val="28"/>
          <w:lang w:eastAsia="en-US"/>
        </w:rPr>
        <w:t>, за 2017 год.</w:t>
      </w:r>
      <w:r w:rsidR="00397DF3" w:rsidRPr="005F084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330140" w:rsidRDefault="00330140" w:rsidP="00397DF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</w:p>
    <w:p w:rsidR="00397DF3" w:rsidRDefault="00397DF3" w:rsidP="00397DF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F0842">
        <w:rPr>
          <w:rFonts w:eastAsiaTheme="minorHAnsi"/>
          <w:b/>
          <w:bCs/>
          <w:color w:val="000000"/>
          <w:sz w:val="28"/>
          <w:szCs w:val="28"/>
          <w:lang w:eastAsia="en-US"/>
        </w:rPr>
        <w:t>2.</w:t>
      </w:r>
      <w:r w:rsidR="005F0842">
        <w:rPr>
          <w:rFonts w:eastAsiaTheme="minorHAnsi"/>
          <w:b/>
          <w:bCs/>
          <w:color w:val="000000"/>
          <w:sz w:val="28"/>
          <w:szCs w:val="28"/>
          <w:lang w:eastAsia="en-US"/>
        </w:rPr>
        <w:t>1. Формирование бюджета</w:t>
      </w:r>
      <w:r w:rsidR="00C86FC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Осташковского городского округа</w:t>
      </w:r>
    </w:p>
    <w:p w:rsidR="005F0842" w:rsidRPr="005F0842" w:rsidRDefault="005F0842" w:rsidP="00397DF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397DF3" w:rsidRPr="00397DF3" w:rsidRDefault="00397DF3" w:rsidP="000C1C8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97DF3">
        <w:rPr>
          <w:rFonts w:eastAsiaTheme="minorHAnsi"/>
          <w:color w:val="000000"/>
          <w:sz w:val="28"/>
          <w:szCs w:val="28"/>
          <w:lang w:eastAsia="en-US"/>
        </w:rPr>
        <w:t xml:space="preserve">В рамках предварительного контроля осуществлялась экспертиза </w:t>
      </w:r>
      <w:r w:rsidR="000C1C89" w:rsidRPr="00330140">
        <w:rPr>
          <w:rFonts w:eastAsiaTheme="minorHAnsi"/>
          <w:color w:val="000000"/>
          <w:sz w:val="28"/>
          <w:szCs w:val="28"/>
          <w:lang w:eastAsia="en-US"/>
        </w:rPr>
        <w:t>проекта решения</w:t>
      </w:r>
      <w:r w:rsidRPr="00397DF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C1C89" w:rsidRPr="00330140">
        <w:rPr>
          <w:rFonts w:eastAsiaTheme="minorHAnsi"/>
          <w:color w:val="000000"/>
          <w:sz w:val="28"/>
          <w:szCs w:val="28"/>
          <w:lang w:eastAsia="en-US"/>
        </w:rPr>
        <w:t>Осташковской городской Думы о бюджете на 2019 год и на плановый период 2020 и 2021</w:t>
      </w:r>
      <w:r w:rsidRPr="00397DF3">
        <w:rPr>
          <w:rFonts w:eastAsiaTheme="minorHAnsi"/>
          <w:color w:val="000000"/>
          <w:sz w:val="28"/>
          <w:szCs w:val="28"/>
          <w:lang w:eastAsia="en-US"/>
        </w:rPr>
        <w:t xml:space="preserve"> годов. </w:t>
      </w:r>
    </w:p>
    <w:p w:rsidR="00330140" w:rsidRPr="00330140" w:rsidRDefault="00330140" w:rsidP="00330140">
      <w:pPr>
        <w:ind w:left="142" w:firstLine="426"/>
        <w:jc w:val="both"/>
        <w:rPr>
          <w:color w:val="000000"/>
          <w:sz w:val="28"/>
          <w:szCs w:val="28"/>
        </w:rPr>
      </w:pPr>
      <w:r w:rsidRPr="00330140">
        <w:rPr>
          <w:color w:val="000000"/>
          <w:sz w:val="28"/>
          <w:szCs w:val="28"/>
        </w:rPr>
        <w:t>В заключении по результатам экспертизы, направленном в Осташковскую городскую Думу</w:t>
      </w:r>
      <w:r w:rsidR="005F0842">
        <w:rPr>
          <w:color w:val="000000"/>
          <w:sz w:val="28"/>
          <w:szCs w:val="28"/>
        </w:rPr>
        <w:t>,  отмечалось следующее.</w:t>
      </w:r>
    </w:p>
    <w:p w:rsidR="00330140" w:rsidRPr="005F0842" w:rsidRDefault="00330140" w:rsidP="00330140">
      <w:pPr>
        <w:widowControl w:val="0"/>
        <w:spacing w:after="15" w:line="278" w:lineRule="exact"/>
        <w:ind w:right="-1" w:firstLine="708"/>
        <w:jc w:val="both"/>
        <w:rPr>
          <w:bCs/>
          <w:sz w:val="28"/>
          <w:szCs w:val="28"/>
        </w:rPr>
      </w:pPr>
      <w:r w:rsidRPr="005F0842">
        <w:rPr>
          <w:bCs/>
          <w:sz w:val="28"/>
          <w:szCs w:val="28"/>
        </w:rPr>
        <w:t xml:space="preserve">В части формирования  бюджета Осташковского городского округа:  </w:t>
      </w:r>
    </w:p>
    <w:p w:rsidR="00330140" w:rsidRPr="00330140" w:rsidRDefault="00330140" w:rsidP="0033014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330140">
        <w:rPr>
          <w:sz w:val="28"/>
          <w:szCs w:val="28"/>
        </w:rPr>
        <w:t>1.В нарушение статьи 69.2 Бюджетного кодекса Российской Федерации, органами местного самоуправления, исполняющими функции и полномочия учредителя, муниципальные задания на очередной финансовый год и плановый период  не представлены.</w:t>
      </w:r>
    </w:p>
    <w:p w:rsidR="00330140" w:rsidRPr="00330140" w:rsidRDefault="00330140" w:rsidP="00330140">
      <w:pPr>
        <w:tabs>
          <w:tab w:val="left" w:pos="-142"/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5F0842">
        <w:rPr>
          <w:sz w:val="28"/>
          <w:szCs w:val="28"/>
        </w:rPr>
        <w:tab/>
      </w:r>
      <w:r w:rsidRPr="00330140">
        <w:rPr>
          <w:sz w:val="28"/>
          <w:szCs w:val="28"/>
        </w:rPr>
        <w:t xml:space="preserve">2.Расчёт прогноза поступления налоговых и неналоговых доходов  на   2019 год в сумме </w:t>
      </w:r>
      <w:r w:rsidRPr="00330140">
        <w:rPr>
          <w:b/>
          <w:sz w:val="28"/>
          <w:szCs w:val="28"/>
        </w:rPr>
        <w:t>199770,6</w:t>
      </w:r>
      <w:r w:rsidRPr="00330140">
        <w:rPr>
          <w:sz w:val="28"/>
          <w:szCs w:val="28"/>
        </w:rPr>
        <w:t xml:space="preserve"> тыс. руб., на 2020 год – </w:t>
      </w:r>
      <w:r w:rsidRPr="00330140">
        <w:rPr>
          <w:b/>
          <w:sz w:val="28"/>
          <w:szCs w:val="28"/>
        </w:rPr>
        <w:t>177379,6</w:t>
      </w:r>
      <w:r w:rsidRPr="00330140">
        <w:rPr>
          <w:sz w:val="28"/>
          <w:szCs w:val="28"/>
        </w:rPr>
        <w:t xml:space="preserve"> тыс. руб., на 2021 год – </w:t>
      </w:r>
      <w:r w:rsidRPr="00330140">
        <w:rPr>
          <w:b/>
          <w:sz w:val="28"/>
          <w:szCs w:val="28"/>
        </w:rPr>
        <w:t xml:space="preserve">172898 </w:t>
      </w:r>
      <w:r w:rsidRPr="00330140">
        <w:rPr>
          <w:sz w:val="28"/>
          <w:szCs w:val="28"/>
        </w:rPr>
        <w:t xml:space="preserve">тыс. руб. можно признать обоснованным и реалистичным. </w:t>
      </w:r>
    </w:p>
    <w:p w:rsidR="00330140" w:rsidRPr="00330140" w:rsidRDefault="00330140" w:rsidP="00330140">
      <w:pPr>
        <w:tabs>
          <w:tab w:val="left" w:pos="3420"/>
        </w:tabs>
        <w:jc w:val="both"/>
        <w:rPr>
          <w:sz w:val="28"/>
          <w:szCs w:val="28"/>
        </w:rPr>
      </w:pPr>
      <w:r w:rsidRPr="00330140">
        <w:rPr>
          <w:sz w:val="28"/>
          <w:szCs w:val="28"/>
        </w:rPr>
        <w:t xml:space="preserve">          3.Расчёт прогноза планируемых расходов  бюджета на   2019 год в сумме </w:t>
      </w:r>
      <w:r w:rsidRPr="00330140">
        <w:rPr>
          <w:b/>
          <w:sz w:val="28"/>
          <w:szCs w:val="28"/>
        </w:rPr>
        <w:t>461752,5</w:t>
      </w:r>
      <w:r w:rsidRPr="00330140">
        <w:rPr>
          <w:sz w:val="28"/>
          <w:szCs w:val="28"/>
        </w:rPr>
        <w:t xml:space="preserve">       тыс. руб., на 2020 год – </w:t>
      </w:r>
      <w:r w:rsidRPr="00330140">
        <w:rPr>
          <w:b/>
          <w:sz w:val="28"/>
          <w:szCs w:val="28"/>
        </w:rPr>
        <w:t>342900,6</w:t>
      </w:r>
      <w:r w:rsidRPr="00330140">
        <w:rPr>
          <w:sz w:val="28"/>
          <w:szCs w:val="28"/>
        </w:rPr>
        <w:t xml:space="preserve"> тыс. руб., на 2021 год – </w:t>
      </w:r>
      <w:r w:rsidRPr="00330140">
        <w:rPr>
          <w:b/>
          <w:sz w:val="28"/>
          <w:szCs w:val="28"/>
        </w:rPr>
        <w:t xml:space="preserve">340531 </w:t>
      </w:r>
      <w:r w:rsidRPr="00330140">
        <w:rPr>
          <w:sz w:val="28"/>
          <w:szCs w:val="28"/>
        </w:rPr>
        <w:t>тыс. руб. можно признать обоснованным и реалистичным при устранении замечаний</w:t>
      </w:r>
      <w:r w:rsidR="005F0842">
        <w:rPr>
          <w:sz w:val="28"/>
          <w:szCs w:val="28"/>
        </w:rPr>
        <w:t>, указанных в заключении Контрольно-счетной комиссии</w:t>
      </w:r>
      <w:r w:rsidRPr="00330140">
        <w:rPr>
          <w:sz w:val="28"/>
          <w:szCs w:val="28"/>
        </w:rPr>
        <w:t>.</w:t>
      </w:r>
    </w:p>
    <w:p w:rsidR="00330140" w:rsidRPr="00330140" w:rsidRDefault="00330140" w:rsidP="00330140">
      <w:pPr>
        <w:ind w:firstLine="567"/>
        <w:jc w:val="both"/>
        <w:rPr>
          <w:sz w:val="28"/>
          <w:szCs w:val="28"/>
        </w:rPr>
      </w:pPr>
      <w:r w:rsidRPr="00330140">
        <w:rPr>
          <w:sz w:val="28"/>
          <w:szCs w:val="28"/>
        </w:rPr>
        <w:t xml:space="preserve">4.Методика планирования бюджетных ассигнований принята без учёта требований  статьи 19 «Нормирование в сфере закупок» Федерального закона </w:t>
      </w:r>
      <w:r w:rsidR="005F0842">
        <w:rPr>
          <w:sz w:val="28"/>
          <w:szCs w:val="28"/>
        </w:rPr>
        <w:t xml:space="preserve">от 05.04.2013 </w:t>
      </w:r>
      <w:r w:rsidRPr="00330140">
        <w:rPr>
          <w:sz w:val="28"/>
          <w:szCs w:val="28"/>
        </w:rPr>
        <w:t>№44-ФЗ «О контрактной системе в сфере закупок товаров, работ, услуг для обеспечения государственных и муниципальных нужд».</w:t>
      </w:r>
    </w:p>
    <w:p w:rsidR="00330140" w:rsidRPr="005F0842" w:rsidRDefault="00330140" w:rsidP="005F0842">
      <w:pPr>
        <w:ind w:firstLine="567"/>
        <w:jc w:val="both"/>
        <w:rPr>
          <w:sz w:val="28"/>
          <w:szCs w:val="28"/>
        </w:rPr>
      </w:pPr>
      <w:r w:rsidRPr="00330140">
        <w:rPr>
          <w:sz w:val="28"/>
          <w:szCs w:val="28"/>
        </w:rPr>
        <w:lastRenderedPageBreak/>
        <w:t xml:space="preserve">5.Не разработана методика определения нормативных затрат на очередной финансовый год. </w:t>
      </w:r>
    </w:p>
    <w:p w:rsidR="00330140" w:rsidRPr="005F0842" w:rsidRDefault="00397DF3" w:rsidP="00F1029E">
      <w:pPr>
        <w:widowControl w:val="0"/>
        <w:ind w:right="-1" w:firstLine="708"/>
        <w:jc w:val="both"/>
        <w:rPr>
          <w:color w:val="000000"/>
          <w:sz w:val="28"/>
          <w:szCs w:val="28"/>
        </w:rPr>
      </w:pPr>
      <w:r w:rsidRPr="005F0842">
        <w:rPr>
          <w:rFonts w:eastAsiaTheme="minorHAnsi"/>
          <w:color w:val="000000"/>
          <w:sz w:val="28"/>
          <w:szCs w:val="28"/>
          <w:lang w:eastAsia="en-US"/>
        </w:rPr>
        <w:t xml:space="preserve">По итогам проведения экспертизы проектов решений </w:t>
      </w:r>
      <w:r w:rsidR="00330140" w:rsidRPr="005F0842">
        <w:rPr>
          <w:rFonts w:eastAsiaTheme="minorHAnsi"/>
          <w:color w:val="000000"/>
          <w:sz w:val="28"/>
          <w:szCs w:val="28"/>
          <w:lang w:eastAsia="en-US"/>
        </w:rPr>
        <w:t>Осташковской городской Думы</w:t>
      </w:r>
      <w:r w:rsidRPr="005F0842">
        <w:rPr>
          <w:rFonts w:eastAsiaTheme="minorHAnsi"/>
          <w:color w:val="000000"/>
          <w:sz w:val="28"/>
          <w:szCs w:val="28"/>
          <w:lang w:eastAsia="en-US"/>
        </w:rPr>
        <w:t xml:space="preserve"> по внесению изменений в бюджет</w:t>
      </w:r>
      <w:r w:rsidR="00F1029E">
        <w:rPr>
          <w:rFonts w:eastAsiaTheme="minorHAnsi"/>
          <w:color w:val="000000"/>
          <w:sz w:val="28"/>
          <w:szCs w:val="28"/>
          <w:lang w:eastAsia="en-US"/>
        </w:rPr>
        <w:t xml:space="preserve"> Осташковского городского округа</w:t>
      </w:r>
      <w:r w:rsidRPr="005F084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30140" w:rsidRPr="005F0842">
        <w:rPr>
          <w:rFonts w:eastAsiaTheme="minorHAnsi"/>
          <w:color w:val="000000"/>
          <w:sz w:val="28"/>
          <w:szCs w:val="28"/>
          <w:lang w:eastAsia="en-US"/>
        </w:rPr>
        <w:t>на 2018</w:t>
      </w:r>
      <w:r w:rsidRPr="005F0842">
        <w:rPr>
          <w:rFonts w:eastAsiaTheme="minorHAnsi"/>
          <w:color w:val="000000"/>
          <w:sz w:val="28"/>
          <w:szCs w:val="28"/>
          <w:lang w:eastAsia="en-US"/>
        </w:rPr>
        <w:t xml:space="preserve"> год</w:t>
      </w:r>
      <w:r w:rsidR="005F0842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5F084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30140" w:rsidRPr="005F0842">
        <w:rPr>
          <w:rFonts w:eastAsiaTheme="minorHAnsi"/>
          <w:color w:val="000000"/>
          <w:sz w:val="28"/>
          <w:szCs w:val="28"/>
          <w:lang w:eastAsia="en-US"/>
        </w:rPr>
        <w:t>К</w:t>
      </w:r>
      <w:r w:rsidR="00F1029E">
        <w:rPr>
          <w:rFonts w:eastAsiaTheme="minorHAnsi"/>
          <w:color w:val="000000"/>
          <w:sz w:val="28"/>
          <w:szCs w:val="28"/>
          <w:lang w:eastAsia="en-US"/>
        </w:rPr>
        <w:t>онтрольно-счетной комиссией было</w:t>
      </w:r>
      <w:r w:rsidRPr="005F084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1029E">
        <w:rPr>
          <w:rFonts w:eastAsiaTheme="minorHAnsi"/>
          <w:color w:val="000000"/>
          <w:sz w:val="28"/>
          <w:szCs w:val="28"/>
          <w:lang w:eastAsia="en-US"/>
        </w:rPr>
        <w:t>подготовлено</w:t>
      </w:r>
      <w:r w:rsidR="00330140" w:rsidRPr="005F084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F0842">
        <w:rPr>
          <w:rFonts w:eastAsiaTheme="minorHAnsi"/>
          <w:color w:val="000000"/>
          <w:sz w:val="28"/>
          <w:szCs w:val="28"/>
          <w:lang w:eastAsia="en-US"/>
        </w:rPr>
        <w:t>6</w:t>
      </w:r>
      <w:r w:rsidR="00330140" w:rsidRPr="005F0842">
        <w:rPr>
          <w:rFonts w:eastAsiaTheme="minorHAnsi"/>
          <w:color w:val="000000"/>
          <w:sz w:val="28"/>
          <w:szCs w:val="28"/>
          <w:lang w:eastAsia="en-US"/>
        </w:rPr>
        <w:t xml:space="preserve"> заключений.</w:t>
      </w:r>
      <w:r w:rsidRPr="005F084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1029E">
        <w:rPr>
          <w:color w:val="000000"/>
          <w:sz w:val="28"/>
          <w:szCs w:val="28"/>
        </w:rPr>
        <w:t xml:space="preserve">Вышеуказанные заключения Контрольно-счетной комиссией </w:t>
      </w:r>
      <w:r w:rsidR="00330140" w:rsidRPr="005F0842">
        <w:rPr>
          <w:color w:val="000000"/>
          <w:sz w:val="28"/>
          <w:szCs w:val="28"/>
        </w:rPr>
        <w:t>были направлены в Осташковскую городскую Думу.</w:t>
      </w:r>
    </w:p>
    <w:p w:rsidR="00397DF3" w:rsidRPr="005F0842" w:rsidRDefault="00397DF3" w:rsidP="00F1029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F0842">
        <w:rPr>
          <w:rFonts w:eastAsiaTheme="minorHAnsi"/>
          <w:color w:val="000000"/>
          <w:sz w:val="28"/>
          <w:szCs w:val="28"/>
          <w:lang w:eastAsia="en-US"/>
        </w:rPr>
        <w:t xml:space="preserve">В заключениях по результатам экспертизы, направленных в </w:t>
      </w:r>
      <w:r w:rsidR="00330140" w:rsidRPr="005F0842">
        <w:rPr>
          <w:color w:val="000000"/>
          <w:sz w:val="28"/>
          <w:szCs w:val="28"/>
        </w:rPr>
        <w:t>Осташковскую городскую Думу</w:t>
      </w:r>
      <w:r w:rsidRPr="005F0842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330140" w:rsidRPr="005F0842">
        <w:rPr>
          <w:rFonts w:eastAsiaTheme="minorHAnsi"/>
          <w:color w:val="000000"/>
          <w:sz w:val="28"/>
          <w:szCs w:val="28"/>
          <w:lang w:eastAsia="en-US"/>
        </w:rPr>
        <w:t>Контрольно-счетной</w:t>
      </w:r>
      <w:r w:rsidRPr="005F0842">
        <w:rPr>
          <w:rFonts w:eastAsiaTheme="minorHAnsi"/>
          <w:color w:val="000000"/>
          <w:sz w:val="28"/>
          <w:szCs w:val="28"/>
          <w:lang w:eastAsia="en-US"/>
        </w:rPr>
        <w:t xml:space="preserve"> комиссией отмечалось следующее: </w:t>
      </w:r>
    </w:p>
    <w:p w:rsidR="00397DF3" w:rsidRPr="005F0842" w:rsidRDefault="00397DF3" w:rsidP="00F1029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F0842">
        <w:rPr>
          <w:rFonts w:eastAsiaTheme="minorHAnsi"/>
          <w:color w:val="000000"/>
          <w:sz w:val="28"/>
          <w:szCs w:val="28"/>
          <w:lang w:eastAsia="en-US"/>
        </w:rPr>
        <w:t>-</w:t>
      </w:r>
      <w:r w:rsidR="00F1029E">
        <w:rPr>
          <w:rFonts w:eastAsiaTheme="minorHAnsi"/>
          <w:color w:val="000000"/>
          <w:sz w:val="28"/>
          <w:szCs w:val="28"/>
          <w:lang w:eastAsia="en-US"/>
        </w:rPr>
        <w:t>выявлены</w:t>
      </w:r>
      <w:r w:rsidRPr="005F0842">
        <w:rPr>
          <w:rFonts w:eastAsiaTheme="minorHAnsi"/>
          <w:color w:val="000000"/>
          <w:sz w:val="28"/>
          <w:szCs w:val="28"/>
          <w:lang w:eastAsia="en-US"/>
        </w:rPr>
        <w:t xml:space="preserve"> факты непредставления</w:t>
      </w:r>
      <w:r w:rsidR="00330140" w:rsidRPr="005F0842">
        <w:rPr>
          <w:rFonts w:eastAsiaTheme="minorHAnsi"/>
          <w:color w:val="000000"/>
          <w:sz w:val="28"/>
          <w:szCs w:val="28"/>
          <w:lang w:eastAsia="en-US"/>
        </w:rPr>
        <w:t xml:space="preserve"> для проведения экспертизы расчё</w:t>
      </w:r>
      <w:r w:rsidRPr="005F0842">
        <w:rPr>
          <w:rFonts w:eastAsiaTheme="minorHAnsi"/>
          <w:color w:val="000000"/>
          <w:sz w:val="28"/>
          <w:szCs w:val="28"/>
          <w:lang w:eastAsia="en-US"/>
        </w:rPr>
        <w:t>тов и</w:t>
      </w:r>
      <w:r w:rsidR="00330140" w:rsidRPr="005F0842">
        <w:rPr>
          <w:rFonts w:eastAsiaTheme="minorHAnsi"/>
          <w:color w:val="000000"/>
          <w:sz w:val="28"/>
          <w:szCs w:val="28"/>
          <w:lang w:eastAsia="en-US"/>
        </w:rPr>
        <w:t xml:space="preserve"> документов, обосновывающих объё</w:t>
      </w:r>
      <w:r w:rsidRPr="005F0842">
        <w:rPr>
          <w:rFonts w:eastAsiaTheme="minorHAnsi"/>
          <w:color w:val="000000"/>
          <w:sz w:val="28"/>
          <w:szCs w:val="28"/>
          <w:lang w:eastAsia="en-US"/>
        </w:rPr>
        <w:t xml:space="preserve">м предусмотренных проектом решения бюджетных ассигнований; </w:t>
      </w:r>
    </w:p>
    <w:p w:rsidR="00330140" w:rsidRDefault="00397DF3" w:rsidP="00F1029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F0842">
        <w:rPr>
          <w:rFonts w:eastAsiaTheme="minorHAnsi"/>
          <w:color w:val="000000"/>
          <w:sz w:val="28"/>
          <w:szCs w:val="28"/>
          <w:lang w:eastAsia="en-US"/>
        </w:rPr>
        <w:t xml:space="preserve">- оплата судебных издержек по исполнительным листам, в связи с ненадлежащим исполнением органами администрации </w:t>
      </w:r>
      <w:r w:rsidR="00330140" w:rsidRPr="005F0842">
        <w:rPr>
          <w:rFonts w:eastAsiaTheme="minorHAnsi"/>
          <w:color w:val="000000"/>
          <w:sz w:val="28"/>
          <w:szCs w:val="28"/>
          <w:lang w:eastAsia="en-US"/>
        </w:rPr>
        <w:t xml:space="preserve">Осташковского городского округа </w:t>
      </w:r>
      <w:r w:rsidRPr="005F0842">
        <w:rPr>
          <w:rFonts w:eastAsiaTheme="minorHAnsi"/>
          <w:color w:val="000000"/>
          <w:sz w:val="28"/>
          <w:szCs w:val="28"/>
          <w:lang w:eastAsia="en-US"/>
        </w:rPr>
        <w:t xml:space="preserve">собственных полномочий, что ведет к неэффективности использования средств бюджета </w:t>
      </w:r>
      <w:r w:rsidR="005F0842">
        <w:rPr>
          <w:rFonts w:eastAsiaTheme="minorHAnsi"/>
          <w:color w:val="000000"/>
          <w:sz w:val="28"/>
          <w:szCs w:val="28"/>
          <w:lang w:eastAsia="en-US"/>
        </w:rPr>
        <w:t>Осташковского городского округа.</w:t>
      </w:r>
    </w:p>
    <w:p w:rsidR="005F0842" w:rsidRPr="005F0842" w:rsidRDefault="005F0842" w:rsidP="005F084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97DF3" w:rsidRDefault="00397DF3" w:rsidP="005F0842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F084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2.2. Исполнение бюджета </w:t>
      </w:r>
      <w:r w:rsidR="007D6AD8" w:rsidRPr="005F0842">
        <w:rPr>
          <w:rFonts w:eastAsiaTheme="minorHAnsi"/>
          <w:b/>
          <w:bCs/>
          <w:color w:val="000000"/>
          <w:sz w:val="28"/>
          <w:szCs w:val="28"/>
          <w:lang w:eastAsia="en-US"/>
        </w:rPr>
        <w:t>Осташковского городского округа</w:t>
      </w:r>
    </w:p>
    <w:p w:rsidR="005F0842" w:rsidRPr="005F0842" w:rsidRDefault="005F0842" w:rsidP="005F0842">
      <w:pPr>
        <w:autoSpaceDE w:val="0"/>
        <w:autoSpaceDN w:val="0"/>
        <w:adjustRightInd w:val="0"/>
        <w:ind w:firstLine="708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397DF3" w:rsidRPr="005F0842" w:rsidRDefault="007D6AD8" w:rsidP="005F084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F0842">
        <w:rPr>
          <w:rFonts w:eastAsiaTheme="minorHAnsi"/>
          <w:color w:val="000000"/>
          <w:sz w:val="28"/>
          <w:szCs w:val="28"/>
          <w:lang w:eastAsia="en-US"/>
        </w:rPr>
        <w:t>В 2018</w:t>
      </w:r>
      <w:r w:rsidR="00397DF3" w:rsidRPr="005F0842">
        <w:rPr>
          <w:rFonts w:eastAsiaTheme="minorHAnsi"/>
          <w:color w:val="000000"/>
          <w:sz w:val="28"/>
          <w:szCs w:val="28"/>
          <w:lang w:eastAsia="en-US"/>
        </w:rPr>
        <w:t xml:space="preserve"> году в рамках последующего контроля исполнения бюджета </w:t>
      </w:r>
      <w:r w:rsidRPr="005F0842">
        <w:rPr>
          <w:rFonts w:eastAsiaTheme="minorHAnsi"/>
          <w:color w:val="000000"/>
          <w:sz w:val="28"/>
          <w:szCs w:val="28"/>
          <w:lang w:eastAsia="en-US"/>
        </w:rPr>
        <w:t>Осташковского городского округа</w:t>
      </w:r>
      <w:r w:rsidR="005F0842">
        <w:rPr>
          <w:rFonts w:eastAsiaTheme="minorHAnsi"/>
          <w:color w:val="000000"/>
          <w:sz w:val="28"/>
          <w:szCs w:val="28"/>
          <w:lang w:eastAsia="en-US"/>
        </w:rPr>
        <w:t>,</w:t>
      </w:r>
      <w:r w:rsidR="00397DF3" w:rsidRPr="005F084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F0842">
        <w:rPr>
          <w:rFonts w:eastAsiaTheme="minorHAnsi"/>
          <w:color w:val="000000"/>
          <w:sz w:val="28"/>
          <w:szCs w:val="28"/>
          <w:lang w:eastAsia="en-US"/>
        </w:rPr>
        <w:t>Контрольно-счетной</w:t>
      </w:r>
      <w:r w:rsidR="00397DF3" w:rsidRPr="005F0842">
        <w:rPr>
          <w:rFonts w:eastAsiaTheme="minorHAnsi"/>
          <w:color w:val="000000"/>
          <w:sz w:val="28"/>
          <w:szCs w:val="28"/>
          <w:lang w:eastAsia="en-US"/>
        </w:rPr>
        <w:t xml:space="preserve"> комиссией осуществлялся анализ</w:t>
      </w:r>
      <w:r w:rsidR="005F0842">
        <w:rPr>
          <w:rFonts w:eastAsiaTheme="minorHAnsi"/>
          <w:color w:val="000000"/>
          <w:sz w:val="28"/>
          <w:szCs w:val="28"/>
          <w:lang w:eastAsia="en-US"/>
        </w:rPr>
        <w:t xml:space="preserve"> по следующим направлениям</w:t>
      </w:r>
      <w:r w:rsidR="00397DF3" w:rsidRPr="005F0842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397DF3" w:rsidRPr="005F0842" w:rsidRDefault="00397DF3" w:rsidP="007D6AD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F0842">
        <w:rPr>
          <w:rFonts w:eastAsiaTheme="minorHAnsi"/>
          <w:color w:val="000000"/>
          <w:sz w:val="28"/>
          <w:szCs w:val="28"/>
          <w:lang w:eastAsia="en-US"/>
        </w:rPr>
        <w:t>- использования главными распорядителями бюджетных средств лимитов бюджетных обязательств как в целом, так и по подведомственной</w:t>
      </w:r>
      <w:r w:rsidR="005F0842">
        <w:rPr>
          <w:rFonts w:eastAsiaTheme="minorHAnsi"/>
          <w:color w:val="000000"/>
          <w:sz w:val="28"/>
          <w:szCs w:val="28"/>
          <w:lang w:eastAsia="en-US"/>
        </w:rPr>
        <w:t xml:space="preserve"> сети бюджетных учреждений, то есть</w:t>
      </w:r>
      <w:r w:rsidRPr="005F0842">
        <w:rPr>
          <w:rFonts w:eastAsiaTheme="minorHAnsi"/>
          <w:color w:val="000000"/>
          <w:sz w:val="28"/>
          <w:szCs w:val="28"/>
          <w:lang w:eastAsia="en-US"/>
        </w:rPr>
        <w:t xml:space="preserve"> анализировалось качество управления муниципальными финансами; </w:t>
      </w:r>
    </w:p>
    <w:p w:rsidR="00397DF3" w:rsidRPr="005F0842" w:rsidRDefault="00397DF3" w:rsidP="007D6AD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F0842">
        <w:rPr>
          <w:rFonts w:eastAsiaTheme="minorHAnsi"/>
          <w:color w:val="000000"/>
          <w:sz w:val="28"/>
          <w:szCs w:val="28"/>
          <w:lang w:eastAsia="en-US"/>
        </w:rPr>
        <w:t xml:space="preserve">- исполнения текстовых статей решения о бюджете; </w:t>
      </w:r>
    </w:p>
    <w:p w:rsidR="00397DF3" w:rsidRDefault="00397DF3" w:rsidP="007D6AD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F0842">
        <w:rPr>
          <w:rFonts w:eastAsiaTheme="minorHAnsi"/>
          <w:color w:val="000000"/>
          <w:sz w:val="28"/>
          <w:szCs w:val="28"/>
          <w:lang w:eastAsia="en-US"/>
        </w:rPr>
        <w:t xml:space="preserve">- своевременности подготовки и принятия муниципальных правовых актов в целях реализации данных решений. </w:t>
      </w:r>
    </w:p>
    <w:p w:rsidR="005F0842" w:rsidRPr="005F0842" w:rsidRDefault="005F0842" w:rsidP="007D6AD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97DF3" w:rsidRPr="00397DF3" w:rsidRDefault="00397DF3" w:rsidP="00DC719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97DF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2.2.1.В части исполнения бюджета </w:t>
      </w:r>
      <w:r w:rsidR="007D6AD8" w:rsidRPr="00DC719B">
        <w:rPr>
          <w:rFonts w:eastAsiaTheme="minorHAnsi"/>
          <w:b/>
          <w:bCs/>
          <w:color w:val="000000"/>
          <w:sz w:val="28"/>
          <w:szCs w:val="28"/>
          <w:lang w:eastAsia="en-US"/>
        </w:rPr>
        <w:t>Осташковского городского округа</w:t>
      </w:r>
      <w:r w:rsidRPr="00397DF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397DF3">
        <w:rPr>
          <w:rFonts w:eastAsiaTheme="minorHAnsi"/>
          <w:color w:val="000000"/>
          <w:sz w:val="28"/>
          <w:szCs w:val="28"/>
          <w:lang w:eastAsia="en-US"/>
        </w:rPr>
        <w:t xml:space="preserve">по итогам экспертизы исполнения бюджета </w:t>
      </w:r>
      <w:r w:rsidR="007D6AD8" w:rsidRPr="00DC719B">
        <w:rPr>
          <w:rFonts w:eastAsiaTheme="minorHAnsi"/>
          <w:color w:val="000000"/>
          <w:sz w:val="28"/>
          <w:szCs w:val="28"/>
          <w:lang w:eastAsia="en-US"/>
        </w:rPr>
        <w:t>на 2018</w:t>
      </w:r>
      <w:r w:rsidRPr="00397DF3">
        <w:rPr>
          <w:rFonts w:eastAsiaTheme="minorHAnsi"/>
          <w:color w:val="000000"/>
          <w:sz w:val="28"/>
          <w:szCs w:val="28"/>
          <w:lang w:eastAsia="en-US"/>
        </w:rPr>
        <w:t xml:space="preserve"> год подготовлено </w:t>
      </w:r>
      <w:r w:rsidR="007D6AD8" w:rsidRPr="00DC719B"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  <w:r w:rsidRPr="00397DF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397DF3">
        <w:rPr>
          <w:rFonts w:eastAsiaTheme="minorHAnsi"/>
          <w:color w:val="000000"/>
          <w:sz w:val="28"/>
          <w:szCs w:val="28"/>
          <w:lang w:eastAsia="en-US"/>
        </w:rPr>
        <w:t>заключения (по итогам исполнения бюджета</w:t>
      </w:r>
      <w:r w:rsidR="007D6AD8" w:rsidRPr="00DC719B">
        <w:rPr>
          <w:rFonts w:eastAsiaTheme="minorHAnsi"/>
          <w:color w:val="000000"/>
          <w:sz w:val="28"/>
          <w:szCs w:val="28"/>
          <w:lang w:eastAsia="en-US"/>
        </w:rPr>
        <w:t xml:space="preserve"> за полугодие и 9 месяцев 2018</w:t>
      </w:r>
      <w:r w:rsidRPr="00397DF3">
        <w:rPr>
          <w:rFonts w:eastAsiaTheme="minorHAnsi"/>
          <w:color w:val="000000"/>
          <w:sz w:val="28"/>
          <w:szCs w:val="28"/>
          <w:lang w:eastAsia="en-US"/>
        </w:rPr>
        <w:t xml:space="preserve"> года), в которых отмечалось следующее: </w:t>
      </w:r>
    </w:p>
    <w:p w:rsidR="00397DF3" w:rsidRPr="00397DF3" w:rsidRDefault="00397DF3" w:rsidP="005F084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97DF3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F1029E">
        <w:rPr>
          <w:rFonts w:eastAsiaTheme="minorHAnsi"/>
          <w:color w:val="000000"/>
          <w:sz w:val="28"/>
          <w:szCs w:val="28"/>
          <w:lang w:eastAsia="en-US"/>
        </w:rPr>
        <w:t xml:space="preserve">наблюдается </w:t>
      </w:r>
      <w:r w:rsidR="00DC719B">
        <w:rPr>
          <w:sz w:val="28"/>
          <w:szCs w:val="28"/>
        </w:rPr>
        <w:t>тенденция</w:t>
      </w:r>
      <w:r w:rsidR="00DC719B" w:rsidRPr="00DC719B">
        <w:rPr>
          <w:sz w:val="28"/>
          <w:szCs w:val="28"/>
        </w:rPr>
        <w:t xml:space="preserve"> снижения налоговых и неналоговых доходов</w:t>
      </w:r>
      <w:r w:rsidR="005F0842">
        <w:rPr>
          <w:sz w:val="28"/>
          <w:szCs w:val="28"/>
        </w:rPr>
        <w:t xml:space="preserve"> бюджета Осташковского городского округа</w:t>
      </w:r>
      <w:r w:rsidRPr="00397DF3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397DF3" w:rsidRPr="00397DF3" w:rsidRDefault="005F0842" w:rsidP="00DC719B">
      <w:pPr>
        <w:tabs>
          <w:tab w:val="left" w:pos="9923"/>
        </w:tabs>
        <w:ind w:left="-15" w:right="-2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</w:t>
      </w:r>
      <w:r w:rsidR="00397DF3" w:rsidRPr="00397DF3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DC719B" w:rsidRPr="00DC719B">
        <w:rPr>
          <w:sz w:val="28"/>
          <w:szCs w:val="28"/>
        </w:rPr>
        <w:t>5 из 6 главных распорядителей бюджетных средств  расходы бюджета за 9 ме</w:t>
      </w:r>
      <w:r w:rsidR="00F1029E">
        <w:rPr>
          <w:sz w:val="28"/>
          <w:szCs w:val="28"/>
        </w:rPr>
        <w:t>сяцев 2018 года исполнили менее</w:t>
      </w:r>
      <w:r w:rsidR="00DC719B" w:rsidRPr="00DC719B">
        <w:rPr>
          <w:sz w:val="28"/>
          <w:szCs w:val="28"/>
        </w:rPr>
        <w:t xml:space="preserve"> чем на 70% от годовых бюджетных ассигнований на 2018 го</w:t>
      </w:r>
      <w:r w:rsidR="00DC719B">
        <w:rPr>
          <w:sz w:val="28"/>
          <w:szCs w:val="28"/>
        </w:rPr>
        <w:t>д по сводной бюджетной росписи</w:t>
      </w:r>
      <w:r w:rsidR="00397DF3" w:rsidRPr="00397DF3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DC719B" w:rsidRPr="00DC719B" w:rsidRDefault="00397DF3" w:rsidP="005F08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7DF3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DC719B">
        <w:rPr>
          <w:sz w:val="28"/>
          <w:szCs w:val="28"/>
        </w:rPr>
        <w:t>н</w:t>
      </w:r>
      <w:r w:rsidR="00DC719B" w:rsidRPr="00DC719B">
        <w:rPr>
          <w:sz w:val="28"/>
          <w:szCs w:val="28"/>
        </w:rPr>
        <w:t>аименьшее исполнение за 9 месяцев 2018 года прослеживается по доходам от использования имущества, находящегося в государственно</w:t>
      </w:r>
      <w:r w:rsidR="00236CA4">
        <w:rPr>
          <w:sz w:val="28"/>
          <w:szCs w:val="28"/>
        </w:rPr>
        <w:t>й и муниципальной собственности;</w:t>
      </w:r>
      <w:r w:rsidR="00DC719B" w:rsidRPr="00DC719B">
        <w:rPr>
          <w:sz w:val="28"/>
          <w:szCs w:val="28"/>
        </w:rPr>
        <w:t xml:space="preserve"> </w:t>
      </w:r>
    </w:p>
    <w:p w:rsidR="00DC719B" w:rsidRPr="00DC719B" w:rsidRDefault="00DC719B" w:rsidP="005F08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719B">
        <w:rPr>
          <w:sz w:val="28"/>
          <w:szCs w:val="28"/>
        </w:rPr>
        <w:t>-в связи с низким поступлением доходов за 9 месяцев 2018 года, финансирование осуществлялось исходя из наличия денежных средств на лицевом счете бюджета.</w:t>
      </w:r>
    </w:p>
    <w:p w:rsidR="00397DF3" w:rsidRPr="005F0842" w:rsidRDefault="00DC719B" w:rsidP="00DC719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F0842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2.2.2. В части отчё</w:t>
      </w:r>
      <w:r w:rsidR="00397DF3" w:rsidRPr="005F0842">
        <w:rPr>
          <w:rFonts w:eastAsiaTheme="minorHAnsi"/>
          <w:b/>
          <w:bCs/>
          <w:color w:val="000000"/>
          <w:sz w:val="28"/>
          <w:szCs w:val="28"/>
          <w:lang w:eastAsia="en-US"/>
        </w:rPr>
        <w:t>та об исполнении бюджета М</w:t>
      </w:r>
      <w:r w:rsidRPr="005F0842">
        <w:rPr>
          <w:rFonts w:eastAsiaTheme="minorHAnsi"/>
          <w:b/>
          <w:bCs/>
          <w:color w:val="000000"/>
          <w:sz w:val="28"/>
          <w:szCs w:val="28"/>
          <w:lang w:eastAsia="en-US"/>
        </w:rPr>
        <w:t>О «Осташковский район» за 2017</w:t>
      </w:r>
      <w:r w:rsidR="00397DF3" w:rsidRPr="005F084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год. </w:t>
      </w:r>
    </w:p>
    <w:p w:rsidR="00397DF3" w:rsidRPr="005F0842" w:rsidRDefault="00397DF3" w:rsidP="00236CA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F0842">
        <w:rPr>
          <w:rFonts w:eastAsiaTheme="minorHAnsi"/>
          <w:color w:val="000000"/>
          <w:sz w:val="28"/>
          <w:szCs w:val="28"/>
          <w:lang w:eastAsia="en-US"/>
        </w:rPr>
        <w:t>Заключени</w:t>
      </w:r>
      <w:r w:rsidR="00DC719B" w:rsidRPr="005F0842">
        <w:rPr>
          <w:rFonts w:eastAsiaTheme="minorHAnsi"/>
          <w:color w:val="000000"/>
          <w:sz w:val="28"/>
          <w:szCs w:val="28"/>
          <w:lang w:eastAsia="en-US"/>
        </w:rPr>
        <w:t>е по результатам экспертизы отчё</w:t>
      </w:r>
      <w:r w:rsidRPr="005F0842">
        <w:rPr>
          <w:rFonts w:eastAsiaTheme="minorHAnsi"/>
          <w:color w:val="000000"/>
          <w:sz w:val="28"/>
          <w:szCs w:val="28"/>
          <w:lang w:eastAsia="en-US"/>
        </w:rPr>
        <w:t>та об исполнении бюджета</w:t>
      </w:r>
      <w:r w:rsidR="00DC719B" w:rsidRPr="005F0842">
        <w:rPr>
          <w:rFonts w:eastAsiaTheme="minorHAnsi"/>
          <w:color w:val="000000"/>
          <w:sz w:val="28"/>
          <w:szCs w:val="28"/>
          <w:lang w:eastAsia="en-US"/>
        </w:rPr>
        <w:t xml:space="preserve"> МО «Осташковский район» за 2017</w:t>
      </w:r>
      <w:r w:rsidRPr="005F0842">
        <w:rPr>
          <w:rFonts w:eastAsiaTheme="minorHAnsi"/>
          <w:color w:val="000000"/>
          <w:sz w:val="28"/>
          <w:szCs w:val="28"/>
          <w:lang w:eastAsia="en-US"/>
        </w:rPr>
        <w:t xml:space="preserve"> год было направлено в </w:t>
      </w:r>
      <w:r w:rsidR="00DC719B" w:rsidRPr="005F0842">
        <w:rPr>
          <w:rFonts w:eastAsiaTheme="minorHAnsi"/>
          <w:color w:val="000000"/>
          <w:sz w:val="28"/>
          <w:szCs w:val="28"/>
          <w:lang w:eastAsia="en-US"/>
        </w:rPr>
        <w:t>Осташковскую городскую Думу</w:t>
      </w:r>
      <w:r w:rsidRPr="005F0842">
        <w:rPr>
          <w:rFonts w:eastAsiaTheme="minorHAnsi"/>
          <w:color w:val="000000"/>
          <w:sz w:val="28"/>
          <w:szCs w:val="28"/>
          <w:lang w:eastAsia="en-US"/>
        </w:rPr>
        <w:t xml:space="preserve"> и в Администрацию </w:t>
      </w:r>
      <w:r w:rsidR="00DC719B" w:rsidRPr="005F0842">
        <w:rPr>
          <w:rFonts w:eastAsiaTheme="minorHAnsi"/>
          <w:color w:val="000000"/>
          <w:sz w:val="28"/>
          <w:szCs w:val="28"/>
          <w:lang w:eastAsia="en-US"/>
        </w:rPr>
        <w:t>Осташковского городского округа</w:t>
      </w:r>
      <w:r w:rsidRPr="005F084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397DF3" w:rsidRPr="005F0842" w:rsidRDefault="00397DF3" w:rsidP="00236CA4">
      <w:pPr>
        <w:autoSpaceDE w:val="0"/>
        <w:autoSpaceDN w:val="0"/>
        <w:adjustRightInd w:val="0"/>
        <w:ind w:firstLine="5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F0842">
        <w:rPr>
          <w:rFonts w:eastAsiaTheme="minorHAnsi"/>
          <w:color w:val="000000"/>
          <w:sz w:val="28"/>
          <w:szCs w:val="28"/>
          <w:lang w:eastAsia="en-US"/>
        </w:rPr>
        <w:t>В заключении было отмечено</w:t>
      </w:r>
      <w:r w:rsidR="00236CA4">
        <w:rPr>
          <w:rFonts w:eastAsiaTheme="minorHAnsi"/>
          <w:color w:val="000000"/>
          <w:sz w:val="28"/>
          <w:szCs w:val="28"/>
          <w:lang w:eastAsia="en-US"/>
        </w:rPr>
        <w:t xml:space="preserve"> следующее</w:t>
      </w:r>
      <w:r w:rsidRPr="005F0842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812070" w:rsidRPr="00812070" w:rsidRDefault="00236CA4" w:rsidP="00236CA4">
      <w:pPr>
        <w:ind w:left="-15" w:right="-2" w:firstLine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2070" w:rsidRPr="00812070">
        <w:rPr>
          <w:sz w:val="28"/>
          <w:szCs w:val="28"/>
        </w:rPr>
        <w:t>Поступления в бюджет МО «</w:t>
      </w:r>
      <w:r>
        <w:rPr>
          <w:sz w:val="28"/>
          <w:szCs w:val="28"/>
        </w:rPr>
        <w:t xml:space="preserve">Осташковский район» за 2017 года </w:t>
      </w:r>
      <w:r w:rsidR="00812070" w:rsidRPr="00812070">
        <w:rPr>
          <w:sz w:val="28"/>
          <w:szCs w:val="28"/>
        </w:rPr>
        <w:t>составили 487369,2 тыс. руб., или 97,94 % утвержденных годовых назначений (497609,5 тыс. руб.), неисполнение составило 10240,3 тыс. руб.</w:t>
      </w:r>
      <w:r>
        <w:rPr>
          <w:sz w:val="28"/>
          <w:szCs w:val="28"/>
        </w:rPr>
        <w:t>;</w:t>
      </w:r>
      <w:r w:rsidR="00812070" w:rsidRPr="00812070">
        <w:rPr>
          <w:sz w:val="28"/>
          <w:szCs w:val="28"/>
        </w:rPr>
        <w:t xml:space="preserve"> </w:t>
      </w:r>
    </w:p>
    <w:p w:rsidR="00812070" w:rsidRPr="00812070" w:rsidRDefault="00236CA4" w:rsidP="00236CA4">
      <w:pPr>
        <w:ind w:left="-15" w:right="-2" w:firstLine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2070" w:rsidRPr="00812070">
        <w:rPr>
          <w:sz w:val="28"/>
          <w:szCs w:val="28"/>
        </w:rPr>
        <w:t>Расходы бюджета МО «Осташковский район» за 2017 год исполнены в сумме 439449,3 тыс. руб., что на 74705,2 тыс. руб. или на 16,9 % больше расходов, произведенных в 2016 году (364744,1 тыс. руб.), или 91,77 % от утвержденных годовых бюджетных назначений по бюджетной росписи на 2017 год (478880,5 тыс. руб.).</w:t>
      </w:r>
    </w:p>
    <w:p w:rsidR="00397DF3" w:rsidRPr="00397DF3" w:rsidRDefault="00602605" w:rsidP="00812070">
      <w:pPr>
        <w:autoSpaceDE w:val="0"/>
        <w:autoSpaceDN w:val="0"/>
        <w:adjustRightInd w:val="0"/>
        <w:ind w:firstLine="5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Также в</w:t>
      </w:r>
      <w:r w:rsidR="00397DF3" w:rsidRPr="00397DF3">
        <w:rPr>
          <w:rFonts w:eastAsiaTheme="minorHAnsi"/>
          <w:color w:val="000000"/>
          <w:sz w:val="28"/>
          <w:szCs w:val="28"/>
          <w:lang w:eastAsia="en-US"/>
        </w:rPr>
        <w:t xml:space="preserve"> заключении </w:t>
      </w:r>
      <w:r w:rsidR="00236CA4">
        <w:rPr>
          <w:rFonts w:eastAsiaTheme="minorHAnsi"/>
          <w:color w:val="000000"/>
          <w:sz w:val="28"/>
          <w:szCs w:val="28"/>
          <w:lang w:eastAsia="en-US"/>
        </w:rPr>
        <w:t>отмечалось</w:t>
      </w:r>
      <w:r w:rsidR="00397DF3" w:rsidRPr="00397DF3">
        <w:rPr>
          <w:rFonts w:eastAsiaTheme="minorHAnsi"/>
          <w:color w:val="000000"/>
          <w:sz w:val="28"/>
          <w:szCs w:val="28"/>
          <w:lang w:eastAsia="en-US"/>
        </w:rPr>
        <w:t>, что при исполнении бюдж</w:t>
      </w:r>
      <w:r w:rsidR="00812070" w:rsidRPr="00812070">
        <w:rPr>
          <w:rFonts w:eastAsiaTheme="minorHAnsi"/>
          <w:color w:val="000000"/>
          <w:sz w:val="28"/>
          <w:szCs w:val="28"/>
          <w:lang w:eastAsia="en-US"/>
        </w:rPr>
        <w:t xml:space="preserve">ета </w:t>
      </w:r>
      <w:r w:rsidR="00236CA4">
        <w:rPr>
          <w:rFonts w:eastAsiaTheme="minorHAnsi"/>
          <w:color w:val="000000"/>
          <w:sz w:val="28"/>
          <w:szCs w:val="28"/>
          <w:lang w:eastAsia="en-US"/>
        </w:rPr>
        <w:t>МО «Осташковский район»</w:t>
      </w:r>
      <w:r w:rsidR="00812070" w:rsidRPr="00812070">
        <w:rPr>
          <w:rFonts w:eastAsiaTheme="minorHAnsi"/>
          <w:color w:val="000000"/>
          <w:sz w:val="28"/>
          <w:szCs w:val="28"/>
          <w:lang w:eastAsia="en-US"/>
        </w:rPr>
        <w:t xml:space="preserve"> в 2017</w:t>
      </w:r>
      <w:r w:rsidR="00397DF3" w:rsidRPr="00397DF3">
        <w:rPr>
          <w:rFonts w:eastAsiaTheme="minorHAnsi"/>
          <w:color w:val="000000"/>
          <w:sz w:val="28"/>
          <w:szCs w:val="28"/>
          <w:lang w:eastAsia="en-US"/>
        </w:rPr>
        <w:t xml:space="preserve"> году допущены различные нарушения требований бюджетного законодательства, установленные в результате проведенных контрольных и экспертно-аналитических мероприятий: </w:t>
      </w:r>
    </w:p>
    <w:p w:rsidR="00397DF3" w:rsidRPr="00602605" w:rsidRDefault="00397DF3" w:rsidP="00602605">
      <w:pPr>
        <w:autoSpaceDE w:val="0"/>
        <w:autoSpaceDN w:val="0"/>
        <w:adjustRightInd w:val="0"/>
        <w:ind w:firstLine="5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97DF3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="00812070" w:rsidRPr="00602605">
        <w:rPr>
          <w:sz w:val="28"/>
          <w:szCs w:val="28"/>
        </w:rPr>
        <w:t>Бюджетная отчётность главного распорядителя бюджетных средств Отдела образования и молодёжной политики МО «Осташковский район» составлена</w:t>
      </w:r>
      <w:r w:rsidR="00602605" w:rsidRPr="00602605">
        <w:rPr>
          <w:sz w:val="28"/>
          <w:szCs w:val="28"/>
        </w:rPr>
        <w:t xml:space="preserve"> и представлена</w:t>
      </w:r>
      <w:r w:rsidR="00812070" w:rsidRPr="00602605">
        <w:rPr>
          <w:sz w:val="28"/>
          <w:szCs w:val="28"/>
        </w:rPr>
        <w:t xml:space="preserve"> некорректно;</w:t>
      </w:r>
    </w:p>
    <w:p w:rsidR="00397DF3" w:rsidRPr="00397DF3" w:rsidRDefault="00812070" w:rsidP="00602605">
      <w:pPr>
        <w:autoSpaceDE w:val="0"/>
        <w:autoSpaceDN w:val="0"/>
        <w:adjustRightInd w:val="0"/>
        <w:ind w:firstLine="5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12070">
        <w:rPr>
          <w:rFonts w:eastAsiaTheme="minorHAnsi"/>
          <w:color w:val="000000"/>
          <w:sz w:val="28"/>
          <w:szCs w:val="28"/>
          <w:lang w:eastAsia="en-US"/>
        </w:rPr>
        <w:t>2</w:t>
      </w:r>
      <w:r w:rsidR="00397DF3" w:rsidRPr="00397DF3">
        <w:rPr>
          <w:rFonts w:eastAsiaTheme="minorHAnsi"/>
          <w:color w:val="000000"/>
          <w:sz w:val="28"/>
          <w:szCs w:val="28"/>
          <w:lang w:eastAsia="en-US"/>
        </w:rPr>
        <w:t>. В рамках внешней проверки</w:t>
      </w:r>
      <w:r w:rsidR="00236CA4">
        <w:rPr>
          <w:rFonts w:eastAsiaTheme="minorHAnsi"/>
          <w:color w:val="000000"/>
          <w:sz w:val="28"/>
          <w:szCs w:val="28"/>
          <w:lang w:eastAsia="en-US"/>
        </w:rPr>
        <w:t xml:space="preserve"> бюджетной отчётности главных распорядителей бюджетных средств</w:t>
      </w:r>
      <w:r w:rsidR="00397DF3" w:rsidRPr="00397DF3">
        <w:rPr>
          <w:rFonts w:eastAsiaTheme="minorHAnsi"/>
          <w:color w:val="000000"/>
          <w:sz w:val="28"/>
          <w:szCs w:val="28"/>
          <w:lang w:eastAsia="en-US"/>
        </w:rPr>
        <w:t xml:space="preserve"> установлены отдельные недостатки и нарушения требований Инструкции о порядке составления и представления годо</w:t>
      </w:r>
      <w:r w:rsidR="00236CA4">
        <w:rPr>
          <w:rFonts w:eastAsiaTheme="minorHAnsi"/>
          <w:color w:val="000000"/>
          <w:sz w:val="28"/>
          <w:szCs w:val="28"/>
          <w:lang w:eastAsia="en-US"/>
        </w:rPr>
        <w:t>вой, квартальной и месячной отчё</w:t>
      </w:r>
      <w:r w:rsidR="00397DF3" w:rsidRPr="00397DF3">
        <w:rPr>
          <w:rFonts w:eastAsiaTheme="minorHAnsi"/>
          <w:color w:val="000000"/>
          <w:sz w:val="28"/>
          <w:szCs w:val="28"/>
          <w:lang w:eastAsia="en-US"/>
        </w:rPr>
        <w:t>тности об исполнен</w:t>
      </w:r>
      <w:r w:rsidR="00236CA4">
        <w:rPr>
          <w:rFonts w:eastAsiaTheme="minorHAnsi"/>
          <w:color w:val="000000"/>
          <w:sz w:val="28"/>
          <w:szCs w:val="28"/>
          <w:lang w:eastAsia="en-US"/>
        </w:rPr>
        <w:t>ии бюджетов бюджетной системы Российской Федерации</w:t>
      </w:r>
      <w:r w:rsidR="00397DF3" w:rsidRPr="00397DF3">
        <w:rPr>
          <w:rFonts w:eastAsiaTheme="minorHAnsi"/>
          <w:color w:val="000000"/>
          <w:sz w:val="28"/>
          <w:szCs w:val="28"/>
          <w:lang w:eastAsia="en-US"/>
        </w:rPr>
        <w:t>, утвержденной пр</w:t>
      </w:r>
      <w:r w:rsidR="00236CA4">
        <w:rPr>
          <w:rFonts w:eastAsiaTheme="minorHAnsi"/>
          <w:color w:val="000000"/>
          <w:sz w:val="28"/>
          <w:szCs w:val="28"/>
          <w:lang w:eastAsia="en-US"/>
        </w:rPr>
        <w:t>иказом Минфина РФ от 28.12.2010 №</w:t>
      </w:r>
      <w:r w:rsidR="00397DF3" w:rsidRPr="00397DF3">
        <w:rPr>
          <w:rFonts w:eastAsiaTheme="minorHAnsi"/>
          <w:color w:val="000000"/>
          <w:sz w:val="28"/>
          <w:szCs w:val="28"/>
          <w:lang w:eastAsia="en-US"/>
        </w:rPr>
        <w:t xml:space="preserve">191н, в части полноты, достоверности и правильности заполнения некоторых форм отчетности, влияющие на информативность сведений о результатах деятельности. </w:t>
      </w:r>
    </w:p>
    <w:p w:rsidR="00397DF3" w:rsidRPr="00602605" w:rsidRDefault="00602605" w:rsidP="00602605">
      <w:pPr>
        <w:autoSpaceDE w:val="0"/>
        <w:autoSpaceDN w:val="0"/>
        <w:adjustRightInd w:val="0"/>
        <w:ind w:firstLine="5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2.2.3. В части отчё</w:t>
      </w:r>
      <w:r w:rsidR="00397DF3" w:rsidRPr="0060260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тов об исполнении бюджетов муниципальных образований, </w:t>
      </w:r>
      <w:r w:rsidR="00812070" w:rsidRPr="00602605">
        <w:rPr>
          <w:rFonts w:eastAsiaTheme="minorHAnsi"/>
          <w:b/>
          <w:bCs/>
          <w:color w:val="000000"/>
          <w:sz w:val="28"/>
          <w:szCs w:val="28"/>
          <w:lang w:eastAsia="en-US"/>
        </w:rPr>
        <w:t>ранее входивших</w:t>
      </w:r>
      <w:r w:rsidR="00397DF3" w:rsidRPr="0060260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в сост</w:t>
      </w:r>
      <w:r w:rsidR="00812070" w:rsidRPr="00602605">
        <w:rPr>
          <w:rFonts w:eastAsiaTheme="minorHAnsi"/>
          <w:b/>
          <w:bCs/>
          <w:color w:val="000000"/>
          <w:sz w:val="28"/>
          <w:szCs w:val="28"/>
          <w:lang w:eastAsia="en-US"/>
        </w:rPr>
        <w:t>ав Осташковского района, за 2017</w:t>
      </w:r>
      <w:r w:rsidR="00397DF3" w:rsidRPr="0060260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год. </w:t>
      </w:r>
    </w:p>
    <w:p w:rsidR="00397DF3" w:rsidRPr="00602605" w:rsidRDefault="00397DF3" w:rsidP="00397DF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02605">
        <w:rPr>
          <w:rFonts w:eastAsiaTheme="minorHAnsi"/>
          <w:color w:val="000000"/>
          <w:sz w:val="28"/>
          <w:szCs w:val="28"/>
          <w:lang w:eastAsia="en-US"/>
        </w:rPr>
        <w:t>Заключени</w:t>
      </w:r>
      <w:r w:rsidR="00812070" w:rsidRPr="00602605">
        <w:rPr>
          <w:rFonts w:eastAsiaTheme="minorHAnsi"/>
          <w:color w:val="000000"/>
          <w:sz w:val="28"/>
          <w:szCs w:val="28"/>
          <w:lang w:eastAsia="en-US"/>
        </w:rPr>
        <w:t>я по результатам экспертизы отчё</w:t>
      </w:r>
      <w:r w:rsidRPr="00602605">
        <w:rPr>
          <w:rFonts w:eastAsiaTheme="minorHAnsi"/>
          <w:color w:val="000000"/>
          <w:sz w:val="28"/>
          <w:szCs w:val="28"/>
          <w:lang w:eastAsia="en-US"/>
        </w:rPr>
        <w:t xml:space="preserve">тов об исполнении бюджетов поселений (подготовлено </w:t>
      </w:r>
      <w:r w:rsidRPr="0060260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11 </w:t>
      </w:r>
      <w:r w:rsidRPr="00602605">
        <w:rPr>
          <w:rFonts w:eastAsiaTheme="minorHAnsi"/>
          <w:color w:val="000000"/>
          <w:sz w:val="28"/>
          <w:szCs w:val="28"/>
          <w:lang w:eastAsia="en-US"/>
        </w:rPr>
        <w:t xml:space="preserve">заключений) были направлены в </w:t>
      </w:r>
      <w:r w:rsidR="00812070" w:rsidRPr="00602605">
        <w:rPr>
          <w:rFonts w:eastAsiaTheme="minorHAnsi"/>
          <w:color w:val="000000"/>
          <w:sz w:val="28"/>
          <w:szCs w:val="28"/>
          <w:lang w:eastAsia="en-US"/>
        </w:rPr>
        <w:t>Осташковскую городскую Думу</w:t>
      </w:r>
      <w:r w:rsidRPr="0060260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397DF3" w:rsidRPr="00602605" w:rsidRDefault="00397DF3" w:rsidP="0081207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02605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проведенных контрольных и экспертно-аналитических мероприятий при </w:t>
      </w:r>
      <w:r w:rsidR="00812070" w:rsidRPr="00602605">
        <w:rPr>
          <w:rFonts w:eastAsiaTheme="minorHAnsi"/>
          <w:color w:val="000000"/>
          <w:sz w:val="28"/>
          <w:szCs w:val="28"/>
          <w:lang w:eastAsia="en-US"/>
        </w:rPr>
        <w:t>проведении внешней проверки отчё</w:t>
      </w:r>
      <w:r w:rsidRPr="00602605">
        <w:rPr>
          <w:rFonts w:eastAsiaTheme="minorHAnsi"/>
          <w:color w:val="000000"/>
          <w:sz w:val="28"/>
          <w:szCs w:val="28"/>
          <w:lang w:eastAsia="en-US"/>
        </w:rPr>
        <w:t>тов об исполнении бюджетов установлены различные нарушения требований бюджетного законодательства, выявлены отдельные недостатки в части соблюдения требований Инструкции о порядке составления и представления годовой, квартальной и месячной отчетности об исполнен</w:t>
      </w:r>
      <w:r w:rsidR="006B2FC9">
        <w:rPr>
          <w:rFonts w:eastAsiaTheme="minorHAnsi"/>
          <w:color w:val="000000"/>
          <w:sz w:val="28"/>
          <w:szCs w:val="28"/>
          <w:lang w:eastAsia="en-US"/>
        </w:rPr>
        <w:t>ии бюджетов бюджетной системы Российской Федерации</w:t>
      </w:r>
      <w:r w:rsidRPr="00602605">
        <w:rPr>
          <w:rFonts w:eastAsiaTheme="minorHAnsi"/>
          <w:color w:val="000000"/>
          <w:sz w:val="28"/>
          <w:szCs w:val="28"/>
          <w:lang w:eastAsia="en-US"/>
        </w:rPr>
        <w:t>, утвержденной приказом Минфина РФ от 28.12.2010 № 191н, в части полноты, достоверности и правильност</w:t>
      </w:r>
      <w:r w:rsidR="006B2FC9">
        <w:rPr>
          <w:rFonts w:eastAsiaTheme="minorHAnsi"/>
          <w:color w:val="000000"/>
          <w:sz w:val="28"/>
          <w:szCs w:val="28"/>
          <w:lang w:eastAsia="en-US"/>
        </w:rPr>
        <w:t>и заполнения некоторых форм отчё</w:t>
      </w:r>
      <w:r w:rsidRPr="00602605">
        <w:rPr>
          <w:rFonts w:eastAsiaTheme="minorHAnsi"/>
          <w:color w:val="000000"/>
          <w:sz w:val="28"/>
          <w:szCs w:val="28"/>
          <w:lang w:eastAsia="en-US"/>
        </w:rPr>
        <w:t xml:space="preserve">тности, влияющие на информативность сведений о результатах деятельности. </w:t>
      </w:r>
    </w:p>
    <w:p w:rsidR="00397DF3" w:rsidRPr="004729EA" w:rsidRDefault="00812070" w:rsidP="00397DF3">
      <w:pPr>
        <w:pageBreakBefore/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4729EA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РАЗДЕЛ 3</w:t>
      </w:r>
      <w:r w:rsidR="00397DF3" w:rsidRPr="004729E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4729EA">
        <w:rPr>
          <w:rFonts w:eastAsiaTheme="minorHAnsi"/>
          <w:b/>
          <w:bCs/>
          <w:color w:val="000000"/>
          <w:sz w:val="28"/>
          <w:szCs w:val="28"/>
          <w:lang w:eastAsia="en-US"/>
        </w:rPr>
        <w:t>КОНТРОЛЬНАЯ ДЕЯТЕЛЬНОСТЬ</w:t>
      </w:r>
    </w:p>
    <w:p w:rsidR="00397DF3" w:rsidRPr="00602605" w:rsidRDefault="00397DF3" w:rsidP="00397DF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60260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3.1 Основные итоги контрольной деятельности </w:t>
      </w:r>
    </w:p>
    <w:p w:rsidR="00812070" w:rsidRPr="005E09BD" w:rsidRDefault="004F407A" w:rsidP="005E09BD">
      <w:pPr>
        <w:widowControl w:val="0"/>
        <w:tabs>
          <w:tab w:val="left" w:pos="9355"/>
        </w:tabs>
        <w:ind w:right="-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12070" w:rsidRPr="00602605">
        <w:rPr>
          <w:bCs/>
          <w:sz w:val="28"/>
          <w:szCs w:val="28"/>
        </w:rPr>
        <w:t xml:space="preserve">В части проведения внешней проверки бюджетной </w:t>
      </w:r>
      <w:r w:rsidR="00B91D66" w:rsidRPr="00602605">
        <w:rPr>
          <w:bCs/>
          <w:sz w:val="28"/>
          <w:szCs w:val="28"/>
        </w:rPr>
        <w:t>отчё</w:t>
      </w:r>
      <w:r w:rsidR="00812070" w:rsidRPr="00602605">
        <w:rPr>
          <w:bCs/>
          <w:sz w:val="28"/>
          <w:szCs w:val="28"/>
        </w:rPr>
        <w:t xml:space="preserve">тности главных </w:t>
      </w:r>
      <w:r w:rsidR="006B2FC9">
        <w:rPr>
          <w:bCs/>
          <w:sz w:val="28"/>
          <w:szCs w:val="28"/>
        </w:rPr>
        <w:t>распорядителей</w:t>
      </w:r>
      <w:r w:rsidR="00812070" w:rsidRPr="00602605">
        <w:rPr>
          <w:bCs/>
          <w:sz w:val="28"/>
          <w:szCs w:val="28"/>
        </w:rPr>
        <w:t xml:space="preserve"> средств бюджета муниципального образования «Оста</w:t>
      </w:r>
      <w:r w:rsidR="006B2FC9">
        <w:rPr>
          <w:bCs/>
          <w:sz w:val="28"/>
          <w:szCs w:val="28"/>
        </w:rPr>
        <w:t>шковский район» и бюджетной отчё</w:t>
      </w:r>
      <w:r w:rsidR="00812070" w:rsidRPr="00602605">
        <w:rPr>
          <w:bCs/>
          <w:sz w:val="28"/>
          <w:szCs w:val="28"/>
        </w:rPr>
        <w:t xml:space="preserve">тности главных </w:t>
      </w:r>
      <w:r w:rsidR="006B2FC9">
        <w:rPr>
          <w:bCs/>
          <w:sz w:val="28"/>
          <w:szCs w:val="28"/>
        </w:rPr>
        <w:t>распорядителей</w:t>
      </w:r>
      <w:r w:rsidR="006B2FC9" w:rsidRPr="00602605">
        <w:rPr>
          <w:bCs/>
          <w:sz w:val="28"/>
          <w:szCs w:val="28"/>
        </w:rPr>
        <w:t xml:space="preserve"> средств</w:t>
      </w:r>
      <w:r w:rsidR="00812070" w:rsidRPr="00602605">
        <w:rPr>
          <w:bCs/>
          <w:sz w:val="28"/>
          <w:szCs w:val="28"/>
        </w:rPr>
        <w:t xml:space="preserve"> бюджетов поселений, ранее входивших в состав Осташковского района, за </w:t>
      </w:r>
      <w:r w:rsidR="00812070" w:rsidRPr="00602605">
        <w:rPr>
          <w:sz w:val="28"/>
          <w:szCs w:val="28"/>
        </w:rPr>
        <w:t xml:space="preserve">2017 год отмечались идентичные </w:t>
      </w:r>
      <w:r w:rsidR="00B91D66" w:rsidRPr="00602605">
        <w:rPr>
          <w:sz w:val="28"/>
          <w:szCs w:val="28"/>
        </w:rPr>
        <w:t>нарушения</w:t>
      </w:r>
      <w:r w:rsidR="00812070" w:rsidRPr="00602605">
        <w:rPr>
          <w:color w:val="000000"/>
          <w:sz w:val="28"/>
          <w:szCs w:val="28"/>
        </w:rPr>
        <w:t>.</w:t>
      </w:r>
    </w:p>
    <w:p w:rsidR="00397DF3" w:rsidRPr="00602605" w:rsidRDefault="00812070" w:rsidP="006B2FC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02605">
        <w:rPr>
          <w:rFonts w:eastAsiaTheme="minorHAnsi"/>
          <w:color w:val="000000"/>
          <w:sz w:val="28"/>
          <w:szCs w:val="28"/>
          <w:lang w:eastAsia="en-US"/>
        </w:rPr>
        <w:t>В 2018</w:t>
      </w:r>
      <w:r w:rsidR="00397DF3" w:rsidRPr="00602605">
        <w:rPr>
          <w:rFonts w:eastAsiaTheme="minorHAnsi"/>
          <w:color w:val="000000"/>
          <w:sz w:val="28"/>
          <w:szCs w:val="28"/>
          <w:lang w:eastAsia="en-US"/>
        </w:rPr>
        <w:t xml:space="preserve"> году проведено </w:t>
      </w:r>
      <w:r w:rsidRPr="00602605">
        <w:rPr>
          <w:rFonts w:eastAsiaTheme="minorHAnsi"/>
          <w:color w:val="000000"/>
          <w:sz w:val="28"/>
          <w:szCs w:val="28"/>
          <w:lang w:eastAsia="en-US"/>
        </w:rPr>
        <w:t>2 контрольных мероприятия</w:t>
      </w:r>
      <w:r w:rsidR="00397DF3" w:rsidRPr="00602605">
        <w:rPr>
          <w:rFonts w:eastAsiaTheme="minorHAnsi"/>
          <w:color w:val="000000"/>
          <w:sz w:val="28"/>
          <w:szCs w:val="28"/>
          <w:lang w:eastAsia="en-US"/>
        </w:rPr>
        <w:t xml:space="preserve">, которыми было охвачено </w:t>
      </w:r>
      <w:r w:rsidRPr="00602605">
        <w:rPr>
          <w:rFonts w:eastAsiaTheme="minorHAnsi"/>
          <w:color w:val="000000"/>
          <w:sz w:val="28"/>
          <w:szCs w:val="28"/>
          <w:lang w:eastAsia="en-US"/>
        </w:rPr>
        <w:t>2 объекта (контрольное мероприятие в МУП «Осташковское АТП» было начато в декабре 2018 года и итоги</w:t>
      </w:r>
      <w:r w:rsidR="006B2FC9">
        <w:rPr>
          <w:rFonts w:eastAsiaTheme="minorHAnsi"/>
          <w:color w:val="000000"/>
          <w:sz w:val="28"/>
          <w:szCs w:val="28"/>
          <w:lang w:eastAsia="en-US"/>
        </w:rPr>
        <w:t xml:space="preserve"> проверки</w:t>
      </w:r>
      <w:r w:rsidRPr="00602605">
        <w:rPr>
          <w:rFonts w:eastAsiaTheme="minorHAnsi"/>
          <w:color w:val="000000"/>
          <w:sz w:val="28"/>
          <w:szCs w:val="28"/>
          <w:lang w:eastAsia="en-US"/>
        </w:rPr>
        <w:t xml:space="preserve"> утверждены в январе 2019 года)</w:t>
      </w:r>
      <w:r w:rsidR="00397DF3" w:rsidRPr="0060260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397DF3" w:rsidRPr="00602605" w:rsidRDefault="00397DF3" w:rsidP="008C618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B2FC9">
        <w:rPr>
          <w:rFonts w:eastAsiaTheme="minorHAnsi"/>
          <w:color w:val="000000"/>
          <w:sz w:val="28"/>
          <w:szCs w:val="28"/>
          <w:lang w:eastAsia="en-US"/>
        </w:rPr>
        <w:t>Финансовая оценка выявленных нарушений</w:t>
      </w:r>
      <w:r w:rsidR="004F407A" w:rsidRPr="006B2FC9">
        <w:rPr>
          <w:rFonts w:eastAsiaTheme="minorHAnsi"/>
          <w:color w:val="000000"/>
          <w:sz w:val="28"/>
          <w:szCs w:val="28"/>
          <w:lang w:eastAsia="en-US"/>
        </w:rPr>
        <w:t xml:space="preserve"> при проведении</w:t>
      </w:r>
      <w:r w:rsidRPr="006B2FC9">
        <w:rPr>
          <w:rFonts w:eastAsiaTheme="minorHAnsi"/>
          <w:color w:val="000000"/>
          <w:sz w:val="28"/>
          <w:szCs w:val="28"/>
          <w:lang w:eastAsia="en-US"/>
        </w:rPr>
        <w:t xml:space="preserve"> контрольных мероприятий</w:t>
      </w:r>
      <w:r w:rsidR="008C6186" w:rsidRPr="006B2FC9">
        <w:rPr>
          <w:rFonts w:eastAsiaTheme="minorHAnsi"/>
          <w:color w:val="000000"/>
          <w:sz w:val="28"/>
          <w:szCs w:val="28"/>
          <w:lang w:eastAsia="en-US"/>
        </w:rPr>
        <w:t xml:space="preserve"> (с учётом результатов контрольного мероприятия в МУП «Осташковское АТП»)</w:t>
      </w:r>
      <w:r w:rsidRPr="006B2FC9">
        <w:rPr>
          <w:rFonts w:eastAsiaTheme="minorHAnsi"/>
          <w:color w:val="000000"/>
          <w:sz w:val="28"/>
          <w:szCs w:val="28"/>
          <w:lang w:eastAsia="en-US"/>
        </w:rPr>
        <w:t xml:space="preserve"> составила </w:t>
      </w:r>
      <w:r w:rsidR="008C6186" w:rsidRPr="006B2FC9">
        <w:rPr>
          <w:rFonts w:eastAsiaTheme="minorHAnsi"/>
          <w:color w:val="000000"/>
          <w:sz w:val="28"/>
          <w:szCs w:val="28"/>
          <w:lang w:eastAsia="en-US"/>
        </w:rPr>
        <w:t>23402,5</w:t>
      </w:r>
      <w:r w:rsidRPr="006B2FC9">
        <w:rPr>
          <w:rFonts w:eastAsiaTheme="minorHAnsi"/>
          <w:color w:val="000000"/>
          <w:sz w:val="28"/>
          <w:szCs w:val="28"/>
          <w:lang w:eastAsia="en-US"/>
        </w:rPr>
        <w:t xml:space="preserve"> тыс. руб., из них</w:t>
      </w:r>
      <w:r w:rsidR="005E09BD" w:rsidRPr="006B2FC9">
        <w:rPr>
          <w:rFonts w:eastAsiaTheme="minorHAnsi"/>
          <w:color w:val="000000"/>
          <w:sz w:val="28"/>
          <w:szCs w:val="28"/>
          <w:lang w:eastAsia="en-US"/>
        </w:rPr>
        <w:t>, нарушения учё</w:t>
      </w:r>
      <w:r w:rsidR="008C6186" w:rsidRPr="006B2FC9">
        <w:rPr>
          <w:rFonts w:eastAsiaTheme="minorHAnsi"/>
          <w:color w:val="000000"/>
          <w:sz w:val="28"/>
          <w:szCs w:val="28"/>
          <w:lang w:eastAsia="en-US"/>
        </w:rPr>
        <w:t>та и отчё</w:t>
      </w:r>
      <w:r w:rsidRPr="006B2FC9">
        <w:rPr>
          <w:rFonts w:eastAsiaTheme="minorHAnsi"/>
          <w:color w:val="000000"/>
          <w:sz w:val="28"/>
          <w:szCs w:val="28"/>
          <w:lang w:eastAsia="en-US"/>
        </w:rPr>
        <w:t xml:space="preserve">тности – </w:t>
      </w:r>
      <w:r w:rsidR="008C6186" w:rsidRPr="006B2FC9">
        <w:rPr>
          <w:rFonts w:eastAsiaTheme="minorHAnsi"/>
          <w:color w:val="000000"/>
          <w:sz w:val="28"/>
          <w:szCs w:val="28"/>
          <w:lang w:eastAsia="en-US"/>
        </w:rPr>
        <w:t>5905,8</w:t>
      </w:r>
      <w:r w:rsidRPr="006B2FC9">
        <w:rPr>
          <w:rFonts w:eastAsiaTheme="minorHAnsi"/>
          <w:color w:val="000000"/>
          <w:sz w:val="28"/>
          <w:szCs w:val="28"/>
          <w:lang w:eastAsia="en-US"/>
        </w:rPr>
        <w:t xml:space="preserve"> тыс. руб., нарушения законодательства о закупках – </w:t>
      </w:r>
      <w:r w:rsidR="008C6186" w:rsidRPr="006B2FC9">
        <w:rPr>
          <w:rFonts w:eastAsiaTheme="minorHAnsi"/>
          <w:color w:val="000000"/>
          <w:sz w:val="28"/>
          <w:szCs w:val="28"/>
          <w:lang w:eastAsia="en-US"/>
        </w:rPr>
        <w:t>17443,5</w:t>
      </w:r>
      <w:r w:rsidRPr="006B2FC9">
        <w:rPr>
          <w:rFonts w:eastAsiaTheme="minorHAnsi"/>
          <w:color w:val="000000"/>
          <w:sz w:val="28"/>
          <w:szCs w:val="28"/>
          <w:lang w:eastAsia="en-US"/>
        </w:rPr>
        <w:t xml:space="preserve"> тыс. руб.,</w:t>
      </w:r>
      <w:r w:rsidR="008C6186" w:rsidRPr="006B2FC9">
        <w:rPr>
          <w:rFonts w:eastAsiaTheme="minorHAnsi"/>
          <w:color w:val="000000"/>
          <w:sz w:val="28"/>
          <w:szCs w:val="28"/>
          <w:lang w:eastAsia="en-US"/>
        </w:rPr>
        <w:t xml:space="preserve"> нарушения в сфере управления и распоряжения муниципальной собственностью – 36,90 тыс. руб.,</w:t>
      </w:r>
      <w:r w:rsidRPr="006B2FC9">
        <w:rPr>
          <w:rFonts w:eastAsiaTheme="minorHAnsi"/>
          <w:color w:val="000000"/>
          <w:sz w:val="28"/>
          <w:szCs w:val="28"/>
          <w:lang w:eastAsia="en-US"/>
        </w:rPr>
        <w:t xml:space="preserve"> другие виды нарушений – </w:t>
      </w:r>
      <w:r w:rsidR="008C6186" w:rsidRPr="006B2FC9">
        <w:rPr>
          <w:rFonts w:eastAsiaTheme="minorHAnsi"/>
          <w:color w:val="000000"/>
          <w:sz w:val="28"/>
          <w:szCs w:val="28"/>
          <w:lang w:eastAsia="en-US"/>
        </w:rPr>
        <w:t>16,3</w:t>
      </w:r>
      <w:r w:rsidRPr="006B2FC9">
        <w:rPr>
          <w:rFonts w:eastAsiaTheme="minorHAnsi"/>
          <w:color w:val="000000"/>
          <w:sz w:val="28"/>
          <w:szCs w:val="28"/>
          <w:lang w:eastAsia="en-US"/>
        </w:rPr>
        <w:t xml:space="preserve"> тыс. руб.</w:t>
      </w:r>
      <w:r w:rsidRPr="0060260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397DF3" w:rsidRPr="00602605" w:rsidRDefault="00B91D66" w:rsidP="0060260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02605">
        <w:rPr>
          <w:rFonts w:eastAsiaTheme="minorHAnsi"/>
          <w:color w:val="000000"/>
          <w:sz w:val="28"/>
          <w:szCs w:val="28"/>
          <w:lang w:eastAsia="en-US"/>
        </w:rPr>
        <w:t>В 2018</w:t>
      </w:r>
      <w:r w:rsidR="00397DF3" w:rsidRPr="00602605">
        <w:rPr>
          <w:rFonts w:eastAsiaTheme="minorHAnsi"/>
          <w:color w:val="000000"/>
          <w:sz w:val="28"/>
          <w:szCs w:val="28"/>
          <w:lang w:eastAsia="en-US"/>
        </w:rPr>
        <w:t xml:space="preserve"> году по результатам контрольных мероприятий </w:t>
      </w:r>
      <w:r w:rsidRPr="00602605">
        <w:rPr>
          <w:rFonts w:eastAsiaTheme="minorHAnsi"/>
          <w:color w:val="000000"/>
          <w:sz w:val="28"/>
          <w:szCs w:val="28"/>
          <w:lang w:eastAsia="en-US"/>
        </w:rPr>
        <w:t>Контрольно-счетной комиссией был направлен 1 отчёт</w:t>
      </w:r>
      <w:r w:rsidR="00397DF3" w:rsidRPr="00602605">
        <w:rPr>
          <w:rFonts w:eastAsiaTheme="minorHAnsi"/>
          <w:color w:val="000000"/>
          <w:sz w:val="28"/>
          <w:szCs w:val="28"/>
          <w:lang w:eastAsia="en-US"/>
        </w:rPr>
        <w:t xml:space="preserve"> в </w:t>
      </w:r>
      <w:r w:rsidRPr="00602605">
        <w:rPr>
          <w:rFonts w:eastAsiaTheme="minorHAnsi"/>
          <w:color w:val="000000"/>
          <w:sz w:val="28"/>
          <w:szCs w:val="28"/>
          <w:lang w:eastAsia="en-US"/>
        </w:rPr>
        <w:t>Осташковскую городскую Думу и Администрацию</w:t>
      </w:r>
      <w:r w:rsidR="00397DF3" w:rsidRPr="0060260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2605">
        <w:rPr>
          <w:rFonts w:eastAsiaTheme="minorHAnsi"/>
          <w:color w:val="000000"/>
          <w:sz w:val="28"/>
          <w:szCs w:val="28"/>
          <w:lang w:eastAsia="en-US"/>
        </w:rPr>
        <w:t>Осташковского городского округа</w:t>
      </w:r>
      <w:r w:rsidR="00397DF3" w:rsidRPr="0060260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397DF3" w:rsidRPr="00602605" w:rsidRDefault="00B91D66" w:rsidP="0060260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02605">
        <w:rPr>
          <w:rFonts w:eastAsiaTheme="minorHAnsi"/>
          <w:color w:val="000000"/>
          <w:sz w:val="28"/>
          <w:szCs w:val="28"/>
          <w:lang w:eastAsia="en-US"/>
        </w:rPr>
        <w:t xml:space="preserve">Подготовлено и направлено 1 информационное письмо. </w:t>
      </w:r>
      <w:r w:rsidR="00397DF3" w:rsidRPr="00602605">
        <w:rPr>
          <w:rFonts w:eastAsiaTheme="minorHAnsi"/>
          <w:color w:val="000000"/>
          <w:sz w:val="28"/>
          <w:szCs w:val="28"/>
          <w:lang w:eastAsia="en-US"/>
        </w:rPr>
        <w:t>По результатам проведенны</w:t>
      </w:r>
      <w:r w:rsidRPr="00602605">
        <w:rPr>
          <w:rFonts w:eastAsiaTheme="minorHAnsi"/>
          <w:color w:val="000000"/>
          <w:sz w:val="28"/>
          <w:szCs w:val="28"/>
          <w:lang w:eastAsia="en-US"/>
        </w:rPr>
        <w:t>х контрольных мероприятий в 2018</w:t>
      </w:r>
      <w:r w:rsidR="00397DF3" w:rsidRPr="00602605">
        <w:rPr>
          <w:rFonts w:eastAsiaTheme="minorHAnsi"/>
          <w:color w:val="000000"/>
          <w:sz w:val="28"/>
          <w:szCs w:val="28"/>
          <w:lang w:eastAsia="en-US"/>
        </w:rPr>
        <w:t xml:space="preserve"> году </w:t>
      </w:r>
      <w:r w:rsidR="006B2FC9">
        <w:rPr>
          <w:rFonts w:eastAsiaTheme="minorHAnsi"/>
          <w:color w:val="000000"/>
          <w:sz w:val="28"/>
          <w:szCs w:val="28"/>
          <w:lang w:eastAsia="en-US"/>
        </w:rPr>
        <w:t>внесены</w:t>
      </w:r>
      <w:r w:rsidR="00397DF3" w:rsidRPr="00602605">
        <w:rPr>
          <w:rFonts w:eastAsiaTheme="minorHAnsi"/>
          <w:color w:val="000000"/>
          <w:sz w:val="28"/>
          <w:szCs w:val="28"/>
          <w:lang w:eastAsia="en-US"/>
        </w:rPr>
        <w:t xml:space="preserve"> представления объектам контроля. </w:t>
      </w:r>
    </w:p>
    <w:p w:rsidR="00397DF3" w:rsidRPr="00602605" w:rsidRDefault="00397DF3" w:rsidP="00B372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0260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3.2. Итоги контрольной деятельности по направлениям. </w:t>
      </w:r>
    </w:p>
    <w:p w:rsidR="00397DF3" w:rsidRPr="004729EA" w:rsidRDefault="00397DF3" w:rsidP="0060260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29EA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3.2.1.</w:t>
      </w:r>
      <w:r w:rsidRPr="0060260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4729EA">
        <w:rPr>
          <w:rFonts w:eastAsiaTheme="minorHAnsi"/>
          <w:iCs/>
          <w:color w:val="000000"/>
          <w:sz w:val="28"/>
          <w:szCs w:val="28"/>
          <w:u w:val="single"/>
          <w:lang w:eastAsia="en-US"/>
        </w:rPr>
        <w:t>Проверка</w:t>
      </w:r>
      <w:r w:rsidRPr="004729EA">
        <w:rPr>
          <w:rFonts w:eastAsiaTheme="minorHAnsi"/>
          <w:i/>
          <w:iCs/>
          <w:color w:val="000000"/>
          <w:sz w:val="28"/>
          <w:szCs w:val="28"/>
          <w:u w:val="single"/>
          <w:lang w:eastAsia="en-US"/>
        </w:rPr>
        <w:t xml:space="preserve"> </w:t>
      </w:r>
      <w:r w:rsidR="00B91D66" w:rsidRPr="004729EA">
        <w:rPr>
          <w:sz w:val="28"/>
          <w:szCs w:val="28"/>
          <w:u w:val="single"/>
        </w:rPr>
        <w:t>эффективности финансово-хозяйствен</w:t>
      </w:r>
      <w:r w:rsidR="006B2FC9">
        <w:rPr>
          <w:sz w:val="28"/>
          <w:szCs w:val="28"/>
          <w:u w:val="single"/>
        </w:rPr>
        <w:t xml:space="preserve">ной деятельности муниципального </w:t>
      </w:r>
      <w:r w:rsidR="00B91D66" w:rsidRPr="004729EA">
        <w:rPr>
          <w:sz w:val="28"/>
          <w:szCs w:val="28"/>
          <w:u w:val="single"/>
        </w:rPr>
        <w:t>предприятия «Книга» и использования находящегося в хозяйственном ведении указанного предприятия муниципального имущества за 2017 год.</w:t>
      </w:r>
      <w:r w:rsidR="00B91D66" w:rsidRPr="004729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729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397DF3" w:rsidRPr="00602605" w:rsidRDefault="006B2FC9" w:rsidP="0060260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Объект контрольного мероприятия являлось</w:t>
      </w:r>
      <w:r w:rsidR="00397DF3" w:rsidRPr="0060260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91D66" w:rsidRPr="00602605">
        <w:rPr>
          <w:rFonts w:eastAsiaTheme="minorHAnsi"/>
          <w:color w:val="000000"/>
          <w:sz w:val="28"/>
          <w:szCs w:val="28"/>
          <w:lang w:eastAsia="en-US"/>
        </w:rPr>
        <w:t>МП «Книга» Осташковского городского округа</w:t>
      </w:r>
      <w:r w:rsidR="00397DF3" w:rsidRPr="0060260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397DF3" w:rsidRPr="00602605" w:rsidRDefault="00602605" w:rsidP="0060260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Отчё</w:t>
      </w:r>
      <w:r w:rsidR="00397DF3" w:rsidRPr="00602605">
        <w:rPr>
          <w:rFonts w:eastAsiaTheme="minorHAnsi"/>
          <w:color w:val="000000"/>
          <w:sz w:val="28"/>
          <w:szCs w:val="28"/>
          <w:lang w:eastAsia="en-US"/>
        </w:rPr>
        <w:t>т о результатах к</w:t>
      </w:r>
      <w:r w:rsidR="006B2FC9">
        <w:rPr>
          <w:rFonts w:eastAsiaTheme="minorHAnsi"/>
          <w:color w:val="000000"/>
          <w:sz w:val="28"/>
          <w:szCs w:val="28"/>
          <w:lang w:eastAsia="en-US"/>
        </w:rPr>
        <w:t>онтрольного мероприятия утверждё</w:t>
      </w:r>
      <w:r w:rsidR="00397DF3" w:rsidRPr="00602605">
        <w:rPr>
          <w:rFonts w:eastAsiaTheme="minorHAnsi"/>
          <w:color w:val="000000"/>
          <w:sz w:val="28"/>
          <w:szCs w:val="28"/>
          <w:lang w:eastAsia="en-US"/>
        </w:rPr>
        <w:t xml:space="preserve">н </w:t>
      </w:r>
      <w:r w:rsidR="00B91D66" w:rsidRPr="00602605">
        <w:rPr>
          <w:rFonts w:eastAsiaTheme="minorHAnsi"/>
          <w:color w:val="000000"/>
          <w:sz w:val="28"/>
          <w:szCs w:val="28"/>
          <w:lang w:eastAsia="en-US"/>
        </w:rPr>
        <w:t>распоряжением Контрольно-счетной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комиссии.</w:t>
      </w:r>
    </w:p>
    <w:p w:rsidR="00397DF3" w:rsidRPr="00602605" w:rsidRDefault="00397DF3" w:rsidP="0060260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02605">
        <w:rPr>
          <w:rFonts w:eastAsiaTheme="minorHAnsi"/>
          <w:color w:val="000000"/>
          <w:sz w:val="28"/>
          <w:szCs w:val="28"/>
          <w:lang w:eastAsia="en-US"/>
        </w:rPr>
        <w:t xml:space="preserve">Общая сумма нарушений, </w:t>
      </w:r>
      <w:r w:rsidR="006B2FC9">
        <w:rPr>
          <w:rFonts w:eastAsiaTheme="minorHAnsi"/>
          <w:color w:val="000000"/>
          <w:sz w:val="28"/>
          <w:szCs w:val="28"/>
          <w:lang w:eastAsia="en-US"/>
        </w:rPr>
        <w:t>выявленных</w:t>
      </w:r>
      <w:r w:rsidRPr="00602605">
        <w:rPr>
          <w:rFonts w:eastAsiaTheme="minorHAnsi"/>
          <w:color w:val="000000"/>
          <w:sz w:val="28"/>
          <w:szCs w:val="28"/>
          <w:lang w:eastAsia="en-US"/>
        </w:rPr>
        <w:t xml:space="preserve"> контрольным мероприятием, составила </w:t>
      </w:r>
      <w:r w:rsidR="003526C2" w:rsidRPr="00602605">
        <w:rPr>
          <w:rFonts w:eastAsiaTheme="minorHAnsi"/>
          <w:color w:val="000000"/>
          <w:sz w:val="28"/>
          <w:szCs w:val="28"/>
          <w:lang w:eastAsia="en-US"/>
        </w:rPr>
        <w:t>7531</w:t>
      </w:r>
      <w:r w:rsidRPr="00602605">
        <w:rPr>
          <w:rFonts w:eastAsiaTheme="minorHAnsi"/>
          <w:color w:val="000000"/>
          <w:sz w:val="28"/>
          <w:szCs w:val="28"/>
          <w:lang w:eastAsia="en-US"/>
        </w:rPr>
        <w:t xml:space="preserve"> тыс. руб., из них: </w:t>
      </w:r>
    </w:p>
    <w:p w:rsidR="00397DF3" w:rsidRPr="00602605" w:rsidRDefault="00397DF3" w:rsidP="006B2FC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02605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A35DE5" w:rsidRPr="00602605">
        <w:rPr>
          <w:rFonts w:eastAsiaTheme="minorHAnsi"/>
          <w:color w:val="000000"/>
          <w:sz w:val="28"/>
          <w:szCs w:val="28"/>
          <w:lang w:eastAsia="en-US"/>
        </w:rPr>
        <w:t>7306,20</w:t>
      </w:r>
      <w:r w:rsidRPr="00602605">
        <w:rPr>
          <w:rFonts w:eastAsiaTheme="minorHAnsi"/>
          <w:color w:val="000000"/>
          <w:sz w:val="28"/>
          <w:szCs w:val="28"/>
          <w:lang w:eastAsia="en-US"/>
        </w:rPr>
        <w:t xml:space="preserve"> тыс. руб. </w:t>
      </w:r>
      <w:r w:rsidR="00A35DE5" w:rsidRPr="00602605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60260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35DE5" w:rsidRPr="00602605">
        <w:rPr>
          <w:rFonts w:eastAsiaTheme="minorHAnsi"/>
          <w:color w:val="000000"/>
          <w:sz w:val="28"/>
          <w:szCs w:val="28"/>
          <w:lang w:eastAsia="en-US"/>
        </w:rPr>
        <w:t>нарушения законодательства Российской Федерации о закупках</w:t>
      </w:r>
      <w:r w:rsidRPr="00602605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397DF3" w:rsidRPr="00602605" w:rsidRDefault="00397DF3" w:rsidP="006B2FC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02605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A35DE5" w:rsidRPr="00602605">
        <w:rPr>
          <w:rFonts w:eastAsiaTheme="minorHAnsi"/>
          <w:color w:val="000000"/>
          <w:sz w:val="28"/>
          <w:szCs w:val="28"/>
          <w:lang w:eastAsia="en-US"/>
        </w:rPr>
        <w:t>187,90</w:t>
      </w:r>
      <w:r w:rsidRPr="00602605">
        <w:rPr>
          <w:rFonts w:eastAsiaTheme="minorHAnsi"/>
          <w:color w:val="000000"/>
          <w:sz w:val="28"/>
          <w:szCs w:val="28"/>
          <w:lang w:eastAsia="en-US"/>
        </w:rPr>
        <w:t xml:space="preserve"> тыс. руб. </w:t>
      </w:r>
      <w:r w:rsidR="00A35DE5" w:rsidRPr="00602605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60260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35DE5" w:rsidRPr="00602605">
        <w:rPr>
          <w:rFonts w:eastAsiaTheme="minorHAnsi"/>
          <w:color w:val="000000"/>
          <w:sz w:val="28"/>
          <w:szCs w:val="28"/>
          <w:lang w:eastAsia="en-US"/>
        </w:rPr>
        <w:t>нарушения ведения бухгалтерского учёта, составления и представления бухгалтерской (финансовой) отчётности</w:t>
      </w:r>
      <w:r w:rsidRPr="00602605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397DF3" w:rsidRPr="00602605" w:rsidRDefault="00397DF3" w:rsidP="006B2FC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02605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A35DE5" w:rsidRPr="00602605">
        <w:rPr>
          <w:rFonts w:eastAsiaTheme="minorHAnsi"/>
          <w:color w:val="000000"/>
          <w:sz w:val="28"/>
          <w:szCs w:val="28"/>
          <w:lang w:eastAsia="en-US"/>
        </w:rPr>
        <w:t>36,90</w:t>
      </w:r>
      <w:r w:rsidRPr="00602605">
        <w:rPr>
          <w:rFonts w:eastAsiaTheme="minorHAnsi"/>
          <w:color w:val="000000"/>
          <w:sz w:val="28"/>
          <w:szCs w:val="28"/>
          <w:lang w:eastAsia="en-US"/>
        </w:rPr>
        <w:t xml:space="preserve"> тыс. руб. </w:t>
      </w:r>
      <w:r w:rsidR="00A35DE5" w:rsidRPr="00602605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60260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35DE5" w:rsidRPr="00602605">
        <w:rPr>
          <w:rFonts w:eastAsiaTheme="minorHAnsi"/>
          <w:color w:val="000000"/>
          <w:sz w:val="28"/>
          <w:szCs w:val="28"/>
          <w:lang w:eastAsia="en-US"/>
        </w:rPr>
        <w:t>нарушения в сфере управления и распоряжения муниципальной собственностью</w:t>
      </w:r>
      <w:r w:rsidR="0060260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A35DE5" w:rsidRPr="009E0C70" w:rsidRDefault="00A35DE5" w:rsidP="00A35DE5">
      <w:pPr>
        <w:autoSpaceDE w:val="0"/>
        <w:autoSpaceDN w:val="0"/>
        <w:adjustRightInd w:val="0"/>
        <w:spacing w:after="53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0C70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Администрацией МО «Городское поселение – г. Осташков» (в проверяемом периоде – собственник имущества) в проверяемом периоде не были разработаны и не утверждались муниципальные правовые акты, регламентирующие: </w:t>
      </w:r>
    </w:p>
    <w:p w:rsidR="00A35DE5" w:rsidRPr="009E0C70" w:rsidRDefault="00A35DE5" w:rsidP="00A35DE5">
      <w:pPr>
        <w:autoSpaceDE w:val="0"/>
        <w:autoSpaceDN w:val="0"/>
        <w:adjustRightInd w:val="0"/>
        <w:spacing w:after="53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0C70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порядок утверждения показателей экономической эффективности деятельности муниципальных унитарных предприятий и мероприятий по контролю за их выполнением; </w:t>
      </w:r>
    </w:p>
    <w:p w:rsidR="00A35DE5" w:rsidRPr="009E0C70" w:rsidRDefault="00A35DE5" w:rsidP="00A35DE5">
      <w:pPr>
        <w:autoSpaceDE w:val="0"/>
        <w:autoSpaceDN w:val="0"/>
        <w:adjustRightInd w:val="0"/>
        <w:spacing w:after="53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0C70">
        <w:rPr>
          <w:rFonts w:eastAsiaTheme="minorHAnsi"/>
          <w:color w:val="000000"/>
          <w:sz w:val="28"/>
          <w:szCs w:val="28"/>
          <w:lang w:eastAsia="en-US"/>
        </w:rPr>
        <w:t xml:space="preserve">порядок определения состава имущества МО «Городское поселение – г. Осташков», закрепляемого за муниципальными унитарными предприятиями на праве хозяйственного ведения или на праве оперативного управления; </w:t>
      </w:r>
    </w:p>
    <w:p w:rsidR="00A35DE5" w:rsidRPr="009E0C70" w:rsidRDefault="00A35DE5" w:rsidP="00A35DE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0C70">
        <w:rPr>
          <w:rFonts w:eastAsiaTheme="minorHAnsi"/>
          <w:color w:val="000000"/>
          <w:sz w:val="28"/>
          <w:szCs w:val="28"/>
          <w:lang w:eastAsia="en-US"/>
        </w:rPr>
        <w:t xml:space="preserve">порядок осуществления контроля за сохранностью и использованием по назначению муниципального имущества, принадлежащего муниципальным унитарным предприятиям на праве хозяйственного ведения. </w:t>
      </w:r>
    </w:p>
    <w:p w:rsidR="00397DF3" w:rsidRPr="00397DF3" w:rsidRDefault="00602605" w:rsidP="00B3723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результате проведё</w:t>
      </w:r>
      <w:r w:rsidR="00397DF3" w:rsidRPr="00397DF3">
        <w:rPr>
          <w:rFonts w:eastAsiaTheme="minorHAnsi"/>
          <w:color w:val="000000"/>
          <w:sz w:val="28"/>
          <w:szCs w:val="28"/>
          <w:lang w:eastAsia="en-US"/>
        </w:rPr>
        <w:t>нного контрольного мероприятия установлено</w:t>
      </w:r>
      <w:r w:rsidR="00B3723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B2E5E">
        <w:rPr>
          <w:rFonts w:eastAsiaTheme="minorHAnsi"/>
          <w:color w:val="000000"/>
          <w:sz w:val="28"/>
          <w:szCs w:val="28"/>
          <w:lang w:eastAsia="en-US"/>
        </w:rPr>
        <w:t>следующее.</w:t>
      </w:r>
      <w:r w:rsidR="00397DF3" w:rsidRPr="00397DF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920F2D" w:rsidRPr="00944986" w:rsidRDefault="00920F2D" w:rsidP="005D68B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862B4">
        <w:rPr>
          <w:sz w:val="28"/>
          <w:szCs w:val="28"/>
        </w:rPr>
        <w:t>Администрацией МО «Городское поселение – г. Осташков» не в полной мере осуществлялись права собственника муниципального имущества, установленные Феде</w:t>
      </w:r>
      <w:r>
        <w:rPr>
          <w:sz w:val="28"/>
          <w:szCs w:val="28"/>
        </w:rPr>
        <w:t>ральным законом от 14.11.2002 №</w:t>
      </w:r>
      <w:r w:rsidRPr="007862B4">
        <w:rPr>
          <w:sz w:val="28"/>
          <w:szCs w:val="28"/>
        </w:rPr>
        <w:t>161-ФЗ «О государственных и муницип</w:t>
      </w:r>
      <w:r w:rsidR="005D68BD">
        <w:rPr>
          <w:sz w:val="28"/>
          <w:szCs w:val="28"/>
        </w:rPr>
        <w:t>альных унитарных предприятиях».</w:t>
      </w:r>
    </w:p>
    <w:p w:rsidR="00920F2D" w:rsidRDefault="005D68BD" w:rsidP="00920F2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2</w:t>
      </w:r>
      <w:r w:rsidR="00920F2D" w:rsidRPr="00944986">
        <w:rPr>
          <w:rFonts w:eastAsiaTheme="minorHAnsi"/>
          <w:color w:val="000000"/>
          <w:sz w:val="28"/>
          <w:szCs w:val="28"/>
        </w:rPr>
        <w:t xml:space="preserve">. В нарушение пункта 7 части 2 статьи 8 Федерального закона от 28.12.2009          №381-ФЗ «Об основах государственного регулирования торговой деятельности в Российской Федерации» администрацией МО «Городское поселение – г. Осташков» в проверяемом периоде не были установлены порядок и условия осуществления торговой деятельности МП «Книга». </w:t>
      </w:r>
    </w:p>
    <w:p w:rsidR="00920F2D" w:rsidRPr="001200A8" w:rsidRDefault="00920F2D" w:rsidP="00920F2D">
      <w:pPr>
        <w:ind w:firstLine="709"/>
        <w:jc w:val="both"/>
        <w:rPr>
          <w:sz w:val="28"/>
          <w:szCs w:val="28"/>
        </w:rPr>
      </w:pPr>
      <w:r w:rsidRPr="001200A8">
        <w:rPr>
          <w:sz w:val="28"/>
          <w:szCs w:val="28"/>
        </w:rPr>
        <w:t xml:space="preserve">Уставный фонд предприятия сформирован за счёт имущества, состоящего из нежилого помещения в здании, расположенном по адресу: Тверская область, </w:t>
      </w:r>
      <w:r>
        <w:rPr>
          <w:sz w:val="28"/>
          <w:szCs w:val="28"/>
        </w:rPr>
        <w:t xml:space="preserve"> </w:t>
      </w:r>
      <w:r w:rsidR="002B2E5E">
        <w:rPr>
          <w:sz w:val="28"/>
          <w:szCs w:val="28"/>
        </w:rPr>
        <w:t xml:space="preserve">  </w:t>
      </w:r>
      <w:r w:rsidRPr="001200A8">
        <w:rPr>
          <w:sz w:val="28"/>
          <w:szCs w:val="28"/>
        </w:rPr>
        <w:t>г. Осташков, ул. М. Горького, д. 29. Основание – распоряжение Комитета по управлению имуществом МО «Осташковский район» от 31.03.2006 №39/п (в редакции от 22.12.2006 №169).</w:t>
      </w:r>
    </w:p>
    <w:p w:rsidR="00920F2D" w:rsidRPr="001200A8" w:rsidRDefault="00920F2D" w:rsidP="00920F2D">
      <w:pPr>
        <w:ind w:firstLine="709"/>
        <w:jc w:val="both"/>
        <w:rPr>
          <w:sz w:val="28"/>
          <w:szCs w:val="28"/>
        </w:rPr>
      </w:pPr>
      <w:r w:rsidRPr="001200A8">
        <w:rPr>
          <w:sz w:val="28"/>
          <w:szCs w:val="28"/>
        </w:rPr>
        <w:t>Данное нежилое помещение фактически не используется предприятием. Согласно информации, предоставленной администрацией Осташковского городского округа нежилое помещение в здании, расположенном по адресу: Тверская область, г. Осташков, ул. М. Горького, д. 29, не явл</w:t>
      </w:r>
      <w:r w:rsidR="005D68BD">
        <w:rPr>
          <w:sz w:val="28"/>
          <w:szCs w:val="28"/>
        </w:rPr>
        <w:t>яется муниципальным имуществом.</w:t>
      </w:r>
    </w:p>
    <w:p w:rsidR="00920F2D" w:rsidRPr="00944986" w:rsidRDefault="005D68BD" w:rsidP="00920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0F2D" w:rsidRPr="00944986">
        <w:rPr>
          <w:sz w:val="28"/>
          <w:szCs w:val="28"/>
        </w:rPr>
        <w:t>. В нарушение пункта 1 статьи 20 Федерального закона от 14.11.2002 №161-ФЗ «О государственных и муниципальных унитарных предприятиях», кандидатура главного бухгалтера предприятия не согласована с учредителем.</w:t>
      </w:r>
    </w:p>
    <w:p w:rsidR="00920F2D" w:rsidRPr="00944986" w:rsidRDefault="005D68BD" w:rsidP="00920F2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20F2D" w:rsidRPr="00944986">
        <w:rPr>
          <w:sz w:val="28"/>
          <w:szCs w:val="28"/>
        </w:rPr>
        <w:t xml:space="preserve">. МП «Книга» в проверяемый период осуществляло посредническую деятельность – комиссионную торговлю непродовольственными товарами (книги, сувенирная продукция), которая не предусмотрена Уставом предприятия. </w:t>
      </w:r>
      <w:r w:rsidR="00920F2D" w:rsidRPr="00944986">
        <w:rPr>
          <w:rFonts w:eastAsiaTheme="minorHAnsi"/>
          <w:color w:val="000000"/>
          <w:sz w:val="28"/>
          <w:szCs w:val="28"/>
        </w:rPr>
        <w:t>В нарушение Приказа Минфина РФ от 31.10.2000 №94н товары, принятые на комиссию, предприятием не учитываются на забалансовом счете 004 «Товары, принятые на комиссию».</w:t>
      </w:r>
    </w:p>
    <w:p w:rsidR="00920F2D" w:rsidRPr="00944986" w:rsidRDefault="005D68BD" w:rsidP="00920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0F2D" w:rsidRPr="00944986">
        <w:rPr>
          <w:sz w:val="28"/>
          <w:szCs w:val="28"/>
        </w:rPr>
        <w:t>. МП «Книга» в проверяемом периоде не исполнило обязанность по перечислению части прибыли в бюджет муниципального образования, что является нарушением требований статьи 17 Федерального закона от 14.11.2002 №161-ФЗ «О государственных и муниципальных унитарных предприятиях».</w:t>
      </w:r>
    </w:p>
    <w:p w:rsidR="00920F2D" w:rsidRPr="00944986" w:rsidRDefault="005D68BD" w:rsidP="00920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20F2D" w:rsidRPr="00944986">
        <w:rPr>
          <w:sz w:val="28"/>
          <w:szCs w:val="28"/>
        </w:rPr>
        <w:t>. На расчётный счёт предприятия наложена картотека. Затраты предприятия производились посредством наличных расчётов путём выдачи подотчётным лицам подотчётных сумм на оплату товаров, работ и услуг.</w:t>
      </w:r>
    </w:p>
    <w:p w:rsidR="00920F2D" w:rsidRPr="00944986" w:rsidRDefault="00920F2D" w:rsidP="005D68BD">
      <w:pPr>
        <w:ind w:firstLine="709"/>
        <w:jc w:val="both"/>
        <w:rPr>
          <w:sz w:val="28"/>
          <w:szCs w:val="28"/>
        </w:rPr>
      </w:pPr>
      <w:r w:rsidRPr="00944986">
        <w:rPr>
          <w:sz w:val="28"/>
          <w:szCs w:val="28"/>
        </w:rPr>
        <w:t xml:space="preserve">В проверяемом периоде предприятие осуществляло закупки товаров, работ и услуг с нарушением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№44-ФЗ). </w:t>
      </w:r>
    </w:p>
    <w:p w:rsidR="00920F2D" w:rsidRPr="00944986" w:rsidRDefault="005D68BD" w:rsidP="00920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0F2D" w:rsidRPr="00944986">
        <w:rPr>
          <w:sz w:val="28"/>
          <w:szCs w:val="28"/>
        </w:rPr>
        <w:t xml:space="preserve">. Установлены факты систематического искажения данных авансовых отчётов для выдачи новых подотчётных сумм в отсутствие авансовых отчётов по ранее выданным авансам. </w:t>
      </w:r>
    </w:p>
    <w:p w:rsidR="00920F2D" w:rsidRPr="00944986" w:rsidRDefault="005471B1" w:rsidP="00920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0F2D" w:rsidRPr="00944986">
        <w:rPr>
          <w:sz w:val="28"/>
          <w:szCs w:val="28"/>
        </w:rPr>
        <w:t>. В нарушение пункта 1 статьи 131 Гражданского кодекса Российской Федерации предприятием не зарегистрировано право хозяйственного ведения на недвижимое имущество, закреплённое за МП «Книга» в хозяйственное ведение.</w:t>
      </w:r>
    </w:p>
    <w:p w:rsidR="00920F2D" w:rsidRPr="00944986" w:rsidRDefault="00920F2D" w:rsidP="00920F2D">
      <w:pPr>
        <w:ind w:firstLine="709"/>
        <w:jc w:val="both"/>
        <w:rPr>
          <w:sz w:val="28"/>
          <w:szCs w:val="28"/>
        </w:rPr>
      </w:pPr>
      <w:r w:rsidRPr="00944986">
        <w:rPr>
          <w:sz w:val="28"/>
          <w:szCs w:val="28"/>
        </w:rPr>
        <w:t>Земельные участки для обслуживания предоставленных в хозяйственное ведение объектов недвижимого имущества не оформлялись, что является нарушением требований статьи 39.20 Земельного Кодекса Российской Федерации.</w:t>
      </w:r>
    </w:p>
    <w:p w:rsidR="00920F2D" w:rsidRPr="00944986" w:rsidRDefault="00920F2D" w:rsidP="00920F2D">
      <w:pPr>
        <w:pStyle w:val="Default"/>
        <w:ind w:firstLine="708"/>
        <w:jc w:val="both"/>
        <w:rPr>
          <w:sz w:val="28"/>
          <w:szCs w:val="28"/>
        </w:rPr>
      </w:pPr>
      <w:r w:rsidRPr="00944986">
        <w:rPr>
          <w:sz w:val="28"/>
          <w:szCs w:val="28"/>
        </w:rPr>
        <w:t xml:space="preserve">В нарушение требований приказа Минфина РФ от 31.10.2000 №94н арендованные основные средства предприятием на забалансовом счете 001 «Арендованные основные средства» не учитываются. </w:t>
      </w:r>
    </w:p>
    <w:p w:rsidR="00920F2D" w:rsidRDefault="00920F2D" w:rsidP="00920F2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Выявленные нарушения указывают на неэффективную работу МП «Книга» Осташковского городского округа.</w:t>
      </w:r>
    </w:p>
    <w:p w:rsidR="00397DF3" w:rsidRPr="00397DF3" w:rsidRDefault="005471B1" w:rsidP="005471B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71B1">
        <w:rPr>
          <w:rFonts w:eastAsiaTheme="minorHAnsi"/>
          <w:color w:val="000000"/>
          <w:sz w:val="28"/>
          <w:szCs w:val="28"/>
          <w:lang w:eastAsia="en-US"/>
        </w:rPr>
        <w:t>С учё</w:t>
      </w:r>
      <w:r w:rsidR="00397DF3" w:rsidRPr="00397DF3">
        <w:rPr>
          <w:rFonts w:eastAsiaTheme="minorHAnsi"/>
          <w:color w:val="000000"/>
          <w:sz w:val="28"/>
          <w:szCs w:val="28"/>
          <w:lang w:eastAsia="en-US"/>
        </w:rPr>
        <w:t>том результатов проверки в</w:t>
      </w:r>
      <w:r w:rsidR="004D632C">
        <w:rPr>
          <w:rFonts w:eastAsiaTheme="minorHAnsi"/>
          <w:color w:val="000000"/>
          <w:sz w:val="28"/>
          <w:szCs w:val="28"/>
          <w:lang w:eastAsia="en-US"/>
        </w:rPr>
        <w:t xml:space="preserve"> адрес</w:t>
      </w:r>
      <w:r w:rsidR="00397DF3" w:rsidRPr="00397DF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471B1">
        <w:rPr>
          <w:rFonts w:eastAsiaTheme="minorHAnsi"/>
          <w:color w:val="000000"/>
          <w:sz w:val="28"/>
          <w:szCs w:val="28"/>
          <w:lang w:eastAsia="en-US"/>
        </w:rPr>
        <w:t>МП «Книга» Осташковского городского округа</w:t>
      </w:r>
      <w:r w:rsidR="00397DF3" w:rsidRPr="00397DF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D632C">
        <w:rPr>
          <w:rFonts w:eastAsiaTheme="minorHAnsi"/>
          <w:color w:val="000000"/>
          <w:sz w:val="28"/>
          <w:szCs w:val="28"/>
          <w:lang w:eastAsia="en-US"/>
        </w:rPr>
        <w:t>внесено</w:t>
      </w:r>
      <w:r w:rsidR="00397DF3" w:rsidRPr="00397DF3">
        <w:rPr>
          <w:rFonts w:eastAsiaTheme="minorHAnsi"/>
          <w:color w:val="000000"/>
          <w:sz w:val="28"/>
          <w:szCs w:val="28"/>
          <w:lang w:eastAsia="en-US"/>
        </w:rPr>
        <w:t xml:space="preserve"> представление, в котором предло</w:t>
      </w:r>
      <w:r w:rsidRPr="005471B1">
        <w:rPr>
          <w:rFonts w:eastAsiaTheme="minorHAnsi"/>
          <w:color w:val="000000"/>
          <w:sz w:val="28"/>
          <w:szCs w:val="28"/>
          <w:lang w:eastAsia="en-US"/>
        </w:rPr>
        <w:t xml:space="preserve">жено принять конкретные меры </w:t>
      </w:r>
      <w:r w:rsidR="00397DF3" w:rsidRPr="00397DF3">
        <w:rPr>
          <w:rFonts w:eastAsiaTheme="minorHAnsi"/>
          <w:color w:val="000000"/>
          <w:sz w:val="28"/>
          <w:szCs w:val="28"/>
          <w:lang w:eastAsia="en-US"/>
        </w:rPr>
        <w:t xml:space="preserve">по устранению выявленных проверкой нарушений и недостатков. </w:t>
      </w:r>
    </w:p>
    <w:p w:rsidR="00397DF3" w:rsidRPr="00397DF3" w:rsidRDefault="005471B1" w:rsidP="004D632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71B1">
        <w:rPr>
          <w:rFonts w:eastAsiaTheme="minorHAnsi"/>
          <w:color w:val="000000"/>
          <w:sz w:val="28"/>
          <w:szCs w:val="28"/>
          <w:lang w:eastAsia="en-US"/>
        </w:rPr>
        <w:t>Отчёт</w:t>
      </w:r>
      <w:r w:rsidR="00397DF3" w:rsidRPr="00397DF3">
        <w:rPr>
          <w:rFonts w:eastAsiaTheme="minorHAnsi"/>
          <w:color w:val="000000"/>
          <w:sz w:val="28"/>
          <w:szCs w:val="28"/>
          <w:lang w:eastAsia="en-US"/>
        </w:rPr>
        <w:t xml:space="preserve"> о проведенном контрольном мероприятии рассмотрен на заседании </w:t>
      </w:r>
      <w:r w:rsidRPr="005471B1">
        <w:rPr>
          <w:rFonts w:eastAsiaTheme="minorHAnsi"/>
          <w:color w:val="000000"/>
          <w:sz w:val="28"/>
          <w:szCs w:val="28"/>
          <w:lang w:eastAsia="en-US"/>
        </w:rPr>
        <w:t>Осташковской городской Думы.</w:t>
      </w:r>
    </w:p>
    <w:p w:rsidR="00397DF3" w:rsidRPr="004729EA" w:rsidRDefault="00397DF3" w:rsidP="00B3723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4729EA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3.2.2.</w:t>
      </w:r>
      <w:r w:rsidRPr="004729EA">
        <w:rPr>
          <w:rFonts w:eastAsiaTheme="minorHAnsi"/>
          <w:b/>
          <w:bCs/>
          <w:color w:val="000000"/>
          <w:sz w:val="26"/>
          <w:szCs w:val="26"/>
          <w:u w:val="single"/>
          <w:lang w:eastAsia="en-US"/>
        </w:rPr>
        <w:t xml:space="preserve"> </w:t>
      </w:r>
      <w:r w:rsidRPr="004729EA">
        <w:rPr>
          <w:rFonts w:eastAsiaTheme="minorHAnsi"/>
          <w:iCs/>
          <w:color w:val="000000"/>
          <w:sz w:val="28"/>
          <w:szCs w:val="28"/>
          <w:u w:val="single"/>
          <w:lang w:eastAsia="en-US"/>
        </w:rPr>
        <w:t>Контрольное мероприятие в муниципальном унитарном предприятии «Осташковское автотранспортное предприятие» по вопросу эффективности использования муниципального имущества, переданного в хозяйственное ведение, и правильности определения финансового результата финансово-хо</w:t>
      </w:r>
      <w:r w:rsidR="005471B1" w:rsidRPr="004729EA">
        <w:rPr>
          <w:rFonts w:eastAsiaTheme="minorHAnsi"/>
          <w:iCs/>
          <w:color w:val="000000"/>
          <w:sz w:val="28"/>
          <w:szCs w:val="28"/>
          <w:u w:val="single"/>
          <w:lang w:eastAsia="en-US"/>
        </w:rPr>
        <w:t>зяйственной деятельности за 2017</w:t>
      </w:r>
      <w:r w:rsidRPr="004729EA">
        <w:rPr>
          <w:rFonts w:eastAsiaTheme="minorHAnsi"/>
          <w:iCs/>
          <w:color w:val="000000"/>
          <w:sz w:val="28"/>
          <w:szCs w:val="28"/>
          <w:u w:val="single"/>
          <w:lang w:eastAsia="en-US"/>
        </w:rPr>
        <w:t xml:space="preserve"> год. </w:t>
      </w:r>
    </w:p>
    <w:p w:rsidR="005471B1" w:rsidRPr="002B2E5E" w:rsidRDefault="00397DF3" w:rsidP="002B2E5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2E5E">
        <w:rPr>
          <w:rFonts w:eastAsiaTheme="minorHAnsi"/>
          <w:color w:val="000000"/>
          <w:sz w:val="28"/>
          <w:szCs w:val="28"/>
          <w:lang w:eastAsia="en-US"/>
        </w:rPr>
        <w:t>Объект контрольного ме</w:t>
      </w:r>
      <w:r w:rsidR="004D632C">
        <w:rPr>
          <w:rFonts w:eastAsiaTheme="minorHAnsi"/>
          <w:color w:val="000000"/>
          <w:sz w:val="28"/>
          <w:szCs w:val="28"/>
          <w:lang w:eastAsia="en-US"/>
        </w:rPr>
        <w:t xml:space="preserve">роприятия являлось </w:t>
      </w:r>
      <w:r w:rsidRPr="002B2E5E">
        <w:rPr>
          <w:rFonts w:eastAsiaTheme="minorHAnsi"/>
          <w:color w:val="000000"/>
          <w:sz w:val="28"/>
          <w:szCs w:val="28"/>
          <w:lang w:eastAsia="en-US"/>
        </w:rPr>
        <w:t>муниципальное унитарное предприятие «Осташковское автотранспортное предприятие»</w:t>
      </w:r>
      <w:r w:rsidR="005471B1" w:rsidRPr="002B2E5E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2B2E5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397DF3" w:rsidRPr="002B2E5E" w:rsidRDefault="002B2E5E" w:rsidP="002B2E5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Отчё</w:t>
      </w:r>
      <w:r w:rsidR="00397DF3" w:rsidRPr="002B2E5E">
        <w:rPr>
          <w:rFonts w:eastAsiaTheme="minorHAnsi"/>
          <w:color w:val="000000"/>
          <w:sz w:val="28"/>
          <w:szCs w:val="28"/>
          <w:lang w:eastAsia="en-US"/>
        </w:rPr>
        <w:t xml:space="preserve">т о результатах контрольного мероприятия утвержден </w:t>
      </w:r>
      <w:r w:rsidR="005471B1" w:rsidRPr="002B2E5E">
        <w:rPr>
          <w:rFonts w:eastAsiaTheme="minorHAnsi"/>
          <w:color w:val="000000"/>
          <w:sz w:val="28"/>
          <w:szCs w:val="28"/>
          <w:lang w:eastAsia="en-US"/>
        </w:rPr>
        <w:t>распоряжением Контрольно-счетной комиссии от 21.01.2019 №1.</w:t>
      </w:r>
    </w:p>
    <w:p w:rsidR="00884B7D" w:rsidRPr="002B2E5E" w:rsidRDefault="00397DF3" w:rsidP="002B2E5E">
      <w:pPr>
        <w:pStyle w:val="Default"/>
        <w:ind w:firstLine="708"/>
        <w:jc w:val="both"/>
        <w:rPr>
          <w:b/>
          <w:sz w:val="28"/>
          <w:szCs w:val="28"/>
        </w:rPr>
      </w:pPr>
      <w:r w:rsidRPr="002B2E5E">
        <w:rPr>
          <w:sz w:val="28"/>
          <w:szCs w:val="28"/>
        </w:rPr>
        <w:t xml:space="preserve">Общая сумма финансовых нарушений, установленных контрольным мероприятием, составила </w:t>
      </w:r>
      <w:r w:rsidR="00884B7D" w:rsidRPr="002B2E5E">
        <w:rPr>
          <w:b/>
          <w:sz w:val="28"/>
          <w:szCs w:val="28"/>
        </w:rPr>
        <w:t>15871,5 тыс. руб., в том числе:</w:t>
      </w:r>
    </w:p>
    <w:p w:rsidR="00884B7D" w:rsidRDefault="00884B7D" w:rsidP="00884B7D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-116,7 тыс. руб. – не отражены в первичных учётных документах и не зарегистрированы в регистрах бухгалтерского учёта МУП «Осташковское АТП» факты хозяйственной жизни;</w:t>
      </w:r>
    </w:p>
    <w:p w:rsidR="00884B7D" w:rsidRDefault="00884B7D" w:rsidP="00884B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-5576 тыс. руб. – данные бухгалтерского учёта МУП «Осташковское АТП» о размере уставного фонда не соответствуют данным учредительных документов;</w:t>
      </w:r>
    </w:p>
    <w:p w:rsidR="00884B7D" w:rsidRDefault="00884B7D" w:rsidP="00884B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-25,2 тыс. руб. – при осуществлении наличных денежных расчётов населению не выдавались бланки строгой отчётности и не применялась </w:t>
      </w:r>
      <w:r>
        <w:rPr>
          <w:sz w:val="28"/>
          <w:szCs w:val="28"/>
        </w:rPr>
        <w:lastRenderedPageBreak/>
        <w:t>контрольно-кассовая техника в общеустановленном порядке. Указанные денежные средства не были оприходованы в установленном порядке в кассу предприятия;</w:t>
      </w:r>
    </w:p>
    <w:p w:rsidR="00884B7D" w:rsidRDefault="00884B7D" w:rsidP="00884B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-10137,3 тыс. руб. – нарушения законодательства о государственных и муниципальных закупках. Неправомерные расходы на ООО «Осташковское ПАТП» в 2017 году;</w:t>
      </w:r>
    </w:p>
    <w:p w:rsidR="00884B7D" w:rsidRPr="00FF47D0" w:rsidRDefault="00884B7D" w:rsidP="00884B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-16,3 тыс. руб. – неправомерные расходы на выплаты директору предприятия премий, а также отчисления во внебюджетные фонды с указанных начислений.</w:t>
      </w:r>
    </w:p>
    <w:p w:rsidR="00397DF3" w:rsidRPr="002B2E5E" w:rsidRDefault="00397DF3" w:rsidP="004D632C">
      <w:pPr>
        <w:autoSpaceDE w:val="0"/>
        <w:autoSpaceDN w:val="0"/>
        <w:adjustRightInd w:val="0"/>
        <w:ind w:firstLine="705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2E5E">
        <w:rPr>
          <w:rFonts w:eastAsiaTheme="minorHAnsi"/>
          <w:color w:val="000000"/>
          <w:sz w:val="28"/>
          <w:szCs w:val="28"/>
          <w:lang w:eastAsia="en-US"/>
        </w:rPr>
        <w:t>В рез</w:t>
      </w:r>
      <w:r w:rsidR="004D632C">
        <w:rPr>
          <w:rFonts w:eastAsiaTheme="minorHAnsi"/>
          <w:color w:val="000000"/>
          <w:sz w:val="28"/>
          <w:szCs w:val="28"/>
          <w:lang w:eastAsia="en-US"/>
        </w:rPr>
        <w:t>ультате проведё</w:t>
      </w:r>
      <w:r w:rsidRPr="002B2E5E">
        <w:rPr>
          <w:rFonts w:eastAsiaTheme="minorHAnsi"/>
          <w:color w:val="000000"/>
          <w:sz w:val="28"/>
          <w:szCs w:val="28"/>
          <w:lang w:eastAsia="en-US"/>
        </w:rPr>
        <w:t>нного кон</w:t>
      </w:r>
      <w:r w:rsidR="002B2E5E">
        <w:rPr>
          <w:rFonts w:eastAsiaTheme="minorHAnsi"/>
          <w:color w:val="000000"/>
          <w:sz w:val="28"/>
          <w:szCs w:val="28"/>
          <w:lang w:eastAsia="en-US"/>
        </w:rPr>
        <w:t>трольного мероприятия выявлено</w:t>
      </w:r>
      <w:r w:rsidR="004D632C">
        <w:rPr>
          <w:rFonts w:eastAsiaTheme="minorHAnsi"/>
          <w:color w:val="000000"/>
          <w:sz w:val="28"/>
          <w:szCs w:val="28"/>
          <w:lang w:eastAsia="en-US"/>
        </w:rPr>
        <w:t xml:space="preserve"> следующее</w:t>
      </w:r>
      <w:r w:rsidR="002B2E5E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884B7D" w:rsidRDefault="002B2E5E" w:rsidP="00884B7D">
      <w:pPr>
        <w:pStyle w:val="Defaul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4B7D">
        <w:rPr>
          <w:sz w:val="28"/>
          <w:szCs w:val="28"/>
        </w:rPr>
        <w:t>Результаты анализа показывают, что основные показатели финансово-хозяйственной деятельности МУП «Осташковское АТП» за 2016-2017 годы в большей степени имеют отрицательную динамику:</w:t>
      </w:r>
    </w:p>
    <w:p w:rsidR="00884B7D" w:rsidRDefault="00884B7D" w:rsidP="00884B7D">
      <w:pPr>
        <w:pStyle w:val="Defaul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-получен убыток в результате деятельности предприятия;</w:t>
      </w:r>
    </w:p>
    <w:p w:rsidR="00884B7D" w:rsidRDefault="00884B7D" w:rsidP="00884B7D">
      <w:pPr>
        <w:pStyle w:val="Defaul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-уменьшилась выручка;</w:t>
      </w:r>
    </w:p>
    <w:p w:rsidR="00884B7D" w:rsidRDefault="00884B7D" w:rsidP="00884B7D">
      <w:pPr>
        <w:pStyle w:val="Defaul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-уменьшилась стоимость чистых активов;</w:t>
      </w:r>
    </w:p>
    <w:p w:rsidR="00884B7D" w:rsidRDefault="00884B7D" w:rsidP="00884B7D">
      <w:pPr>
        <w:pStyle w:val="Defaul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-уменьшился фонд заработной платы;</w:t>
      </w:r>
    </w:p>
    <w:p w:rsidR="00884B7D" w:rsidRDefault="00884B7D" w:rsidP="00884B7D">
      <w:pPr>
        <w:pStyle w:val="Defaul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-уменьшилась среднемесячная заработная плата;</w:t>
      </w:r>
    </w:p>
    <w:p w:rsidR="00884B7D" w:rsidRDefault="00884B7D" w:rsidP="00884B7D">
      <w:pPr>
        <w:pStyle w:val="Defaul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-уменьшилась среднесписочная численность работников.</w:t>
      </w:r>
    </w:p>
    <w:p w:rsidR="00884B7D" w:rsidRDefault="00884B7D" w:rsidP="00884B7D">
      <w:pPr>
        <w:pStyle w:val="Defaul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 снижение валюты баланса и увеличение кредиторской задолженности.</w:t>
      </w:r>
    </w:p>
    <w:p w:rsidR="00884B7D" w:rsidRPr="00AD43A0" w:rsidRDefault="002B2E5E" w:rsidP="00884B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4B7D">
        <w:rPr>
          <w:sz w:val="28"/>
          <w:szCs w:val="28"/>
        </w:rPr>
        <w:t>.В</w:t>
      </w:r>
      <w:r w:rsidR="00884B7D" w:rsidRPr="001B6884">
        <w:rPr>
          <w:sz w:val="28"/>
          <w:szCs w:val="28"/>
        </w:rPr>
        <w:t xml:space="preserve"> Сведениях Единого государственного реестра юридических лиц не зарегистрированы дополнительные виды деятельности </w:t>
      </w:r>
      <w:r w:rsidR="00884B7D">
        <w:rPr>
          <w:sz w:val="28"/>
          <w:szCs w:val="28"/>
        </w:rPr>
        <w:t xml:space="preserve">МУП «Осташковское АТП», </w:t>
      </w:r>
      <w:r>
        <w:rPr>
          <w:sz w:val="28"/>
          <w:szCs w:val="28"/>
        </w:rPr>
        <w:t>которые предусмотрены</w:t>
      </w:r>
      <w:r w:rsidR="00884B7D">
        <w:rPr>
          <w:sz w:val="28"/>
          <w:szCs w:val="28"/>
        </w:rPr>
        <w:t xml:space="preserve"> Уставом.</w:t>
      </w:r>
    </w:p>
    <w:p w:rsidR="00884B7D" w:rsidRDefault="00884B7D" w:rsidP="00884B7D">
      <w:pPr>
        <w:pStyle w:val="Default"/>
        <w:ind w:firstLine="705"/>
        <w:jc w:val="both"/>
        <w:rPr>
          <w:sz w:val="28"/>
          <w:szCs w:val="28"/>
        </w:rPr>
      </w:pPr>
      <w:r w:rsidRPr="00AD43A0">
        <w:rPr>
          <w:sz w:val="28"/>
          <w:szCs w:val="28"/>
        </w:rPr>
        <w:tab/>
        <w:t>Устав МУП «Осташковское АТП» н</w:t>
      </w:r>
      <w:r w:rsidR="004D632C">
        <w:rPr>
          <w:sz w:val="28"/>
          <w:szCs w:val="28"/>
        </w:rPr>
        <w:t>е содержит порядок формирования</w:t>
      </w:r>
      <w:r w:rsidRPr="00AD43A0">
        <w:rPr>
          <w:sz w:val="28"/>
          <w:szCs w:val="28"/>
        </w:rPr>
        <w:t xml:space="preserve"> и использования иных фондов предприятия. Кроме этого, Уставом не определён размер резервного фонда МУП «Осташковское АТП».</w:t>
      </w:r>
    </w:p>
    <w:p w:rsidR="00884B7D" w:rsidRDefault="002B2E5E" w:rsidP="00884B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4B7D">
        <w:rPr>
          <w:sz w:val="28"/>
          <w:szCs w:val="28"/>
        </w:rPr>
        <w:t>.</w:t>
      </w:r>
      <w:r w:rsidR="00884B7D" w:rsidRPr="00D75B52">
        <w:rPr>
          <w:sz w:val="28"/>
          <w:szCs w:val="28"/>
        </w:rPr>
        <w:t>В нарушение пункта 4 части 1 статьи 17 федерального закона №131-ФЗ</w:t>
      </w:r>
      <w:r w:rsidR="00884B7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D632C">
        <w:rPr>
          <w:sz w:val="28"/>
          <w:szCs w:val="28"/>
        </w:rPr>
        <w:t xml:space="preserve"> </w:t>
      </w:r>
      <w:r w:rsidR="00884B7D" w:rsidRPr="00D75B52">
        <w:rPr>
          <w:sz w:val="28"/>
          <w:szCs w:val="28"/>
        </w:rPr>
        <w:t xml:space="preserve"> муниципальными правовыми актами не утверждены цены на услуги мойки транспортных средств, хранения и складирования, деятельности автовокзала, размещения рекламы; выполнению работ по техническому обслуживанию и ремонту автотранспортных средств, техническому контролю автомобилей и прочих работ и услуг.</w:t>
      </w:r>
    </w:p>
    <w:p w:rsidR="00884B7D" w:rsidRPr="00AD43A0" w:rsidRDefault="00884B7D" w:rsidP="00884B7D">
      <w:pPr>
        <w:pStyle w:val="Defaul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МУП «Осташковское АТП» от 24.03.2017 №20-п с 01.04.2017 утверждены регулируемые коэффициенты для оплаты стоимости одного парковочного места за стоянку автотранспорта. </w:t>
      </w:r>
      <w:r w:rsidRPr="00AD43A0">
        <w:rPr>
          <w:sz w:val="28"/>
          <w:szCs w:val="28"/>
        </w:rPr>
        <w:t>Данный приказ подписан директором МУП «Осташковское АТП» Бададановым В. Б. в превышение своих полномочий, в нарушение требований пункта 4 части 1 статьи 17 федерального закона №131-ФЗ «Об общих принципах организации местного самоуправления в Российской Федерации».</w:t>
      </w:r>
    </w:p>
    <w:p w:rsidR="00884B7D" w:rsidRPr="00AD43A0" w:rsidRDefault="002B2E5E" w:rsidP="00884B7D">
      <w:pPr>
        <w:pStyle w:val="Defaul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4B7D">
        <w:rPr>
          <w:sz w:val="28"/>
          <w:szCs w:val="28"/>
        </w:rPr>
        <w:t>.</w:t>
      </w:r>
      <w:r w:rsidR="00884B7D" w:rsidRPr="00AD43A0">
        <w:rPr>
          <w:sz w:val="28"/>
          <w:szCs w:val="28"/>
        </w:rPr>
        <w:t xml:space="preserve">В нарушение требований пункта 3.7 Положения об аренде имущества от 27.10.2011 №389, которым установлено, что согласие собственника на заключение договора аренды оформляется в форме распоряжения Комитета по </w:t>
      </w:r>
      <w:r w:rsidR="00884B7D" w:rsidRPr="00AD43A0">
        <w:rPr>
          <w:sz w:val="28"/>
          <w:szCs w:val="28"/>
        </w:rPr>
        <w:lastRenderedPageBreak/>
        <w:t>управлению имуществом МО «Осташковский район», согласие собственника муниципального имущества на заключение МУП «Осташковское АТП» договоров аренды не оформлялось.</w:t>
      </w:r>
    </w:p>
    <w:p w:rsidR="00884B7D" w:rsidRPr="00AD43A0" w:rsidRDefault="00884B7D" w:rsidP="00884B7D">
      <w:pPr>
        <w:pStyle w:val="Default"/>
        <w:ind w:firstLine="705"/>
        <w:jc w:val="both"/>
        <w:rPr>
          <w:sz w:val="28"/>
          <w:szCs w:val="28"/>
        </w:rPr>
      </w:pPr>
      <w:r w:rsidRPr="00AD43A0">
        <w:rPr>
          <w:sz w:val="28"/>
          <w:szCs w:val="28"/>
        </w:rPr>
        <w:t>В 2017 году МУП «Осташковское АТП» заключало договора аренды муниципального недвижимого имущества без проведения торгов в нарушение требований статьи 17.1 Федерального закона от 26.07.2006 №135-ФЗ «О защите конкуренции».</w:t>
      </w:r>
    </w:p>
    <w:p w:rsidR="00884B7D" w:rsidRPr="00AD43A0" w:rsidRDefault="00884B7D" w:rsidP="00884B7D">
      <w:pPr>
        <w:pStyle w:val="Default"/>
        <w:jc w:val="both"/>
        <w:rPr>
          <w:sz w:val="28"/>
          <w:szCs w:val="28"/>
        </w:rPr>
      </w:pPr>
      <w:r w:rsidRPr="00AD43A0">
        <w:rPr>
          <w:sz w:val="28"/>
          <w:szCs w:val="28"/>
        </w:rPr>
        <w:tab/>
        <w:t xml:space="preserve">Договора аренды муниципального имущества, находящегося в хозяйственном ведении МУП «Осташковское АТП», не содержат положений о ежегодной индексации арендной платы, что приводит к занижению арендной платы и недопоступлению МУП «Осташковское АТП» доходов от сдачи в аренду муниципального имущества. </w:t>
      </w:r>
    </w:p>
    <w:p w:rsidR="00884B7D" w:rsidRDefault="00884B7D" w:rsidP="00884B7D">
      <w:pPr>
        <w:pStyle w:val="Default"/>
        <w:jc w:val="both"/>
        <w:rPr>
          <w:sz w:val="28"/>
          <w:szCs w:val="28"/>
        </w:rPr>
      </w:pPr>
      <w:r w:rsidRPr="00AD43A0">
        <w:rPr>
          <w:sz w:val="28"/>
          <w:szCs w:val="28"/>
        </w:rPr>
        <w:tab/>
        <w:t>Договора аренды муниципального имущества, находящегося в хозяйственном ведении МУП «Осташковское АТП», не содержат обязательное условие об обязанности арендатора оплачивать предоставляемые ему коммунальные услуги по отдельным договорам, что не соответствует требованиям подпункта 8 пункта 3.9 Положения об аренде имущества от 27.10.2011 №389. Договорами аренды на арендаторов не возложена обязанность возмещать МУП «Осташковское АТП» расходы по оплате предоставленных коммунальных услуг и расходы на эксплуатационное обслуживание.</w:t>
      </w:r>
    </w:p>
    <w:p w:rsidR="00884B7D" w:rsidRPr="00AD43A0" w:rsidRDefault="00884B7D" w:rsidP="00884B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3.10 Положения </w:t>
      </w:r>
      <w:r w:rsidRPr="00174946">
        <w:rPr>
          <w:sz w:val="28"/>
          <w:szCs w:val="28"/>
        </w:rPr>
        <w:t>об аренде имущества от 27.10.2011 №389</w:t>
      </w:r>
      <w:r>
        <w:rPr>
          <w:sz w:val="28"/>
          <w:szCs w:val="28"/>
        </w:rPr>
        <w:t>, которым установлено, что объекты нежилого фонда, передаваемые в аренду, подлежат обязательному страхованию на весь период действия договора аренды в пользу собственника, в договорах аренды за арендаторами не закреплена обязанность заключения договора страхования объектов нежилого фонда за счёт собственных средств.</w:t>
      </w:r>
    </w:p>
    <w:p w:rsidR="00884B7D" w:rsidRDefault="002B2E5E" w:rsidP="00884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4B7D">
        <w:rPr>
          <w:sz w:val="28"/>
          <w:szCs w:val="28"/>
        </w:rPr>
        <w:t>.</w:t>
      </w:r>
      <w:r w:rsidR="00884B7D" w:rsidRPr="00AD43A0">
        <w:rPr>
          <w:sz w:val="28"/>
          <w:szCs w:val="28"/>
        </w:rPr>
        <w:t xml:space="preserve"> Действовавшее в 2017 году штатное расписание не отражает структуру предприятия, систему подчинённости. В штатное расписание не включены профессии рабочих и должностные оклады по этим профессиям, что не соответствует статьям 15 и 57 Трудового кодекса Российской Федерации и создаёт риск признания трудовой инспекцией отсутствие в штатном расписании предприятия профессий рабочих и должностных окладов по этим профессиям, нарушением трудового законодательства.</w:t>
      </w:r>
    </w:p>
    <w:p w:rsidR="00884B7D" w:rsidRDefault="002B2E5E" w:rsidP="00884B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4B7D">
        <w:rPr>
          <w:sz w:val="28"/>
          <w:szCs w:val="28"/>
        </w:rPr>
        <w:t>.</w:t>
      </w:r>
      <w:r w:rsidR="00884B7D" w:rsidRPr="00AD43A0">
        <w:rPr>
          <w:sz w:val="28"/>
          <w:szCs w:val="28"/>
        </w:rPr>
        <w:t xml:space="preserve"> </w:t>
      </w:r>
      <w:r w:rsidR="00884B7D">
        <w:rPr>
          <w:sz w:val="28"/>
          <w:szCs w:val="28"/>
        </w:rPr>
        <w:t>В</w:t>
      </w:r>
      <w:r w:rsidR="00884B7D" w:rsidRPr="00E130A2">
        <w:rPr>
          <w:sz w:val="28"/>
          <w:szCs w:val="28"/>
        </w:rPr>
        <w:t xml:space="preserve"> 2017 году, также как и в 2018 году </w:t>
      </w:r>
      <w:r w:rsidR="00884B7D" w:rsidRPr="00AD43A0">
        <w:rPr>
          <w:sz w:val="28"/>
          <w:szCs w:val="28"/>
        </w:rPr>
        <w:t>МУП «Осташковское АТП» не предоставляло ежемесячные отчёты об использовании субсидий</w:t>
      </w:r>
      <w:r w:rsidR="00884B7D">
        <w:rPr>
          <w:sz w:val="28"/>
          <w:szCs w:val="28"/>
        </w:rPr>
        <w:t xml:space="preserve"> на возмещение затрат, </w:t>
      </w:r>
      <w:r w:rsidR="00884B7D" w:rsidRPr="00140CB1">
        <w:rPr>
          <w:sz w:val="28"/>
          <w:szCs w:val="28"/>
        </w:rPr>
        <w:t>связанных с оказанием услуг по транспортному обслуживанию населения</w:t>
      </w:r>
      <w:r w:rsidR="00884B7D">
        <w:rPr>
          <w:sz w:val="28"/>
          <w:szCs w:val="28"/>
        </w:rPr>
        <w:t xml:space="preserve">, </w:t>
      </w:r>
      <w:r w:rsidR="00884B7D" w:rsidRPr="00AD43A0">
        <w:rPr>
          <w:sz w:val="28"/>
          <w:szCs w:val="28"/>
        </w:rPr>
        <w:t xml:space="preserve"> в администрацию Осташковского городского округа.</w:t>
      </w:r>
    </w:p>
    <w:p w:rsidR="00884B7D" w:rsidRPr="00D1613D" w:rsidRDefault="00884B7D" w:rsidP="00884B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1613D">
        <w:rPr>
          <w:sz w:val="28"/>
          <w:szCs w:val="28"/>
        </w:rPr>
        <w:t xml:space="preserve"> В проверяемом периоде предприятие осуществляло закупки с нарушением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№44-ФЗ).</w:t>
      </w:r>
    </w:p>
    <w:p w:rsidR="00884B7D" w:rsidRDefault="00884B7D" w:rsidP="00884B7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</w:t>
      </w:r>
      <w:r w:rsidRPr="00D1613D">
        <w:rPr>
          <w:b/>
          <w:bCs/>
          <w:sz w:val="28"/>
          <w:szCs w:val="28"/>
        </w:rPr>
        <w:t xml:space="preserve"> </w:t>
      </w:r>
      <w:r w:rsidRPr="00D1613D">
        <w:rPr>
          <w:bCs/>
          <w:sz w:val="28"/>
          <w:szCs w:val="28"/>
        </w:rPr>
        <w:t>Договора №05/17 и №01/18</w:t>
      </w:r>
      <w:r>
        <w:rPr>
          <w:bCs/>
          <w:sz w:val="28"/>
          <w:szCs w:val="28"/>
        </w:rPr>
        <w:t xml:space="preserve"> о переводе денежных средств между МУП «Осташковское АТП» и ООО «Осташковское ПАТП»</w:t>
      </w:r>
      <w:r w:rsidRPr="00D1613D">
        <w:rPr>
          <w:bCs/>
          <w:sz w:val="28"/>
          <w:szCs w:val="28"/>
        </w:rPr>
        <w:t xml:space="preserve"> заключены директором МУП «Осташковское АТП» Бададановым В. Б. в отсутствие согласия собственника имущества (учредителя), в нарушение пункта 2 Указания </w:t>
      </w:r>
      <w:r w:rsidRPr="00D1613D">
        <w:rPr>
          <w:bCs/>
          <w:sz w:val="28"/>
          <w:szCs w:val="28"/>
        </w:rPr>
        <w:lastRenderedPageBreak/>
        <w:t xml:space="preserve">Центрального Банка Российской Федерации от 07.10.2013 №3073-У и статьи 14 </w:t>
      </w:r>
      <w:r w:rsidRPr="00D1613D">
        <w:rPr>
          <w:rFonts w:eastAsiaTheme="minorHAnsi"/>
          <w:sz w:val="28"/>
          <w:szCs w:val="28"/>
        </w:rPr>
        <w:t>Федерального закона от 27 июня 2011 №161-ФЗ «О национальной платежной системе».</w:t>
      </w:r>
      <w:r w:rsidRPr="00D1613D">
        <w:rPr>
          <w:bCs/>
          <w:sz w:val="28"/>
          <w:szCs w:val="28"/>
        </w:rPr>
        <w:t xml:space="preserve"> </w:t>
      </w:r>
      <w:r w:rsidRPr="00D1613D">
        <w:rPr>
          <w:rFonts w:eastAsiaTheme="minorHAnsi"/>
          <w:sz w:val="28"/>
          <w:szCs w:val="28"/>
        </w:rPr>
        <w:t xml:space="preserve">Выплаты наличных денежных средств из кассы МУП «Осташковское АТП» ООО «Осташковское ПАТП» в 2017 году в сумме 10 137 350 рублей и в сумме </w:t>
      </w:r>
      <w:r w:rsidRPr="00D1613D">
        <w:rPr>
          <w:bCs/>
          <w:sz w:val="28"/>
          <w:szCs w:val="28"/>
        </w:rPr>
        <w:t>10 986 200 рублей в 2018 году произведены с нарушением требований вышеуказанных нормативных правовых актов и являются неправомерными расходами.</w:t>
      </w:r>
    </w:p>
    <w:p w:rsidR="00884B7D" w:rsidRPr="00582356" w:rsidRDefault="00884B7D" w:rsidP="00884B7D">
      <w:pPr>
        <w:pStyle w:val="Default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9.</w:t>
      </w:r>
      <w:r w:rsidRPr="00D1613D">
        <w:rPr>
          <w:sz w:val="28"/>
          <w:szCs w:val="28"/>
        </w:rPr>
        <w:t xml:space="preserve"> </w:t>
      </w:r>
      <w:r w:rsidRPr="00582356">
        <w:rPr>
          <w:sz w:val="28"/>
          <w:szCs w:val="28"/>
        </w:rPr>
        <w:t>В нарушение статьи 131 Гражданского кодекса Российской Федерации МУП «Осташковское АТП» не приняты меры по</w:t>
      </w:r>
      <w:r>
        <w:rPr>
          <w:sz w:val="28"/>
          <w:szCs w:val="28"/>
        </w:rPr>
        <w:t xml:space="preserve"> регистрации права хозяйственного</w:t>
      </w:r>
      <w:r w:rsidRPr="00582356">
        <w:rPr>
          <w:sz w:val="28"/>
          <w:szCs w:val="28"/>
        </w:rPr>
        <w:t xml:space="preserve"> ведения в Едином государственном реестре недвижимости на 7 объектов недвижимого муниципального имущества.</w:t>
      </w:r>
    </w:p>
    <w:p w:rsidR="00884B7D" w:rsidRDefault="002B2E5E" w:rsidP="00884B7D">
      <w:pPr>
        <w:pStyle w:val="Defaul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84B7D">
        <w:rPr>
          <w:sz w:val="28"/>
          <w:szCs w:val="28"/>
        </w:rPr>
        <w:t>.</w:t>
      </w:r>
      <w:r w:rsidR="00884B7D" w:rsidRPr="00D1613D">
        <w:rPr>
          <w:sz w:val="28"/>
          <w:szCs w:val="28"/>
        </w:rPr>
        <w:t xml:space="preserve"> </w:t>
      </w:r>
      <w:r w:rsidR="00884B7D" w:rsidRPr="005A61E3">
        <w:rPr>
          <w:sz w:val="28"/>
          <w:szCs w:val="28"/>
        </w:rPr>
        <w:t>В нарушение части 1 статьи 9 Федерального закона от 06.12.2011 №402-ФЗ «О бухгалтерском учёте» данные бухгалтерского учёта МУП «Осташковское АТП» о размере уставного фонда не соответствуют данным учредительных документов на сумму 5576 тыс. руб.</w:t>
      </w:r>
    </w:p>
    <w:p w:rsidR="00884B7D" w:rsidRDefault="002B2E5E" w:rsidP="00884B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84B7D">
        <w:rPr>
          <w:sz w:val="28"/>
          <w:szCs w:val="28"/>
        </w:rPr>
        <w:t>.</w:t>
      </w:r>
      <w:r w:rsidR="00884B7D" w:rsidRPr="00D1613D">
        <w:rPr>
          <w:sz w:val="28"/>
          <w:szCs w:val="28"/>
        </w:rPr>
        <w:t xml:space="preserve"> </w:t>
      </w:r>
      <w:r w:rsidR="00884B7D">
        <w:rPr>
          <w:sz w:val="28"/>
          <w:szCs w:val="28"/>
        </w:rPr>
        <w:t>В нарушение Инструкции по применению Плана счетов бухгалтерского учёта финансово-хозяйственной деятельности организации, утверждённой Приказом Минфина РФ от 31.10.2000 №94н, в МУП «Осташковское АТП»:</w:t>
      </w:r>
    </w:p>
    <w:p w:rsidR="00884B7D" w:rsidRDefault="00884B7D" w:rsidP="00884B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-для обобщения информации о наличии и движении основных средств, арендованных предприятием, арендованные основные средства не отражены за балансом, на счёте 001 «Арендованные основные средства»;</w:t>
      </w:r>
    </w:p>
    <w:p w:rsidR="00884B7D" w:rsidRDefault="00884B7D" w:rsidP="00884B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-бланки строгой отчётности не отражены за балансом, на счёте 006 «Бланки строгой отчётности».</w:t>
      </w:r>
    </w:p>
    <w:p w:rsidR="00884B7D" w:rsidRDefault="002B2E5E" w:rsidP="005E09BD">
      <w:pPr>
        <w:pStyle w:val="Defaul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84B7D">
        <w:rPr>
          <w:sz w:val="28"/>
          <w:szCs w:val="28"/>
        </w:rPr>
        <w:t>.В нарушение части 1 статьи 9, части 1 статьи 10 Федерального закона от 06.12.2011 №402-ФЗ «О бухгалтерском учёте» вложения во внеобротные активы предприятия в сумме 101,7 тыс. руб. не отражены в первичных учётных документах и не зарегистрированы в регистрах бухгалтерского учёта МУП «Осташковское АТП».</w:t>
      </w:r>
    </w:p>
    <w:p w:rsidR="00397DF3" w:rsidRPr="002B2E5E" w:rsidRDefault="00D543A3" w:rsidP="002B2E5E">
      <w:pPr>
        <w:autoSpaceDE w:val="0"/>
        <w:autoSpaceDN w:val="0"/>
        <w:adjustRightInd w:val="0"/>
        <w:ind w:firstLine="705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2E5E">
        <w:rPr>
          <w:rFonts w:eastAsiaTheme="minorHAnsi"/>
          <w:color w:val="000000"/>
          <w:sz w:val="28"/>
          <w:szCs w:val="28"/>
          <w:lang w:eastAsia="en-US"/>
        </w:rPr>
        <w:t>По результатам проверки отчё</w:t>
      </w:r>
      <w:r w:rsidR="00397DF3" w:rsidRPr="002B2E5E">
        <w:rPr>
          <w:rFonts w:eastAsiaTheme="minorHAnsi"/>
          <w:color w:val="000000"/>
          <w:sz w:val="28"/>
          <w:szCs w:val="28"/>
          <w:lang w:eastAsia="en-US"/>
        </w:rPr>
        <w:t xml:space="preserve">т направлен в </w:t>
      </w:r>
      <w:r w:rsidRPr="002B2E5E">
        <w:rPr>
          <w:rFonts w:eastAsiaTheme="minorHAnsi"/>
          <w:color w:val="000000"/>
          <w:sz w:val="28"/>
          <w:szCs w:val="28"/>
          <w:lang w:eastAsia="en-US"/>
        </w:rPr>
        <w:t>Осташковскую городскую Думу и администрацию Осташковского городского округа</w:t>
      </w:r>
      <w:r w:rsidR="00397DF3" w:rsidRPr="002B2E5E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397DF3" w:rsidRPr="002B2E5E" w:rsidRDefault="005E09BD" w:rsidP="004D632C">
      <w:pPr>
        <w:autoSpaceDE w:val="0"/>
        <w:autoSpaceDN w:val="0"/>
        <w:adjustRightInd w:val="0"/>
        <w:ind w:firstLine="705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 учё</w:t>
      </w:r>
      <w:r w:rsidR="00397DF3" w:rsidRPr="002B2E5E">
        <w:rPr>
          <w:rFonts w:eastAsiaTheme="minorHAnsi"/>
          <w:color w:val="000000"/>
          <w:sz w:val="28"/>
          <w:szCs w:val="28"/>
          <w:lang w:eastAsia="en-US"/>
        </w:rPr>
        <w:t>том результатов проверки в</w:t>
      </w:r>
      <w:r w:rsidR="004D632C">
        <w:rPr>
          <w:rFonts w:eastAsiaTheme="minorHAnsi"/>
          <w:color w:val="000000"/>
          <w:sz w:val="28"/>
          <w:szCs w:val="28"/>
          <w:lang w:eastAsia="en-US"/>
        </w:rPr>
        <w:t xml:space="preserve"> адрес директора</w:t>
      </w:r>
      <w:r w:rsidR="00397DF3" w:rsidRPr="002B2E5E">
        <w:rPr>
          <w:rFonts w:eastAsiaTheme="minorHAnsi"/>
          <w:color w:val="000000"/>
          <w:sz w:val="28"/>
          <w:szCs w:val="28"/>
          <w:lang w:eastAsia="en-US"/>
        </w:rPr>
        <w:t xml:space="preserve"> МУП «</w:t>
      </w:r>
      <w:proofErr w:type="spellStart"/>
      <w:r w:rsidR="00D543A3" w:rsidRPr="002B2E5E">
        <w:rPr>
          <w:rFonts w:eastAsiaTheme="minorHAnsi"/>
          <w:color w:val="000000"/>
          <w:sz w:val="28"/>
          <w:szCs w:val="28"/>
          <w:lang w:eastAsia="en-US"/>
        </w:rPr>
        <w:t>Осташковское</w:t>
      </w:r>
      <w:proofErr w:type="spellEnd"/>
      <w:r w:rsidR="00D543A3" w:rsidRPr="002B2E5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97DF3" w:rsidRPr="002B2E5E">
        <w:rPr>
          <w:rFonts w:eastAsiaTheme="minorHAnsi"/>
          <w:color w:val="000000"/>
          <w:sz w:val="28"/>
          <w:szCs w:val="28"/>
          <w:lang w:eastAsia="en-US"/>
        </w:rPr>
        <w:t>АТП»</w:t>
      </w:r>
      <w:r w:rsidR="00E932CB">
        <w:rPr>
          <w:rFonts w:eastAsiaTheme="minorHAnsi"/>
          <w:color w:val="000000"/>
          <w:sz w:val="28"/>
          <w:szCs w:val="28"/>
          <w:lang w:eastAsia="en-US"/>
        </w:rPr>
        <w:t xml:space="preserve"> и администрации Осташковского городского округа</w:t>
      </w:r>
      <w:r w:rsidR="00397DF3" w:rsidRPr="002B2E5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932CB">
        <w:rPr>
          <w:rFonts w:eastAsiaTheme="minorHAnsi"/>
          <w:color w:val="000000"/>
          <w:sz w:val="28"/>
          <w:szCs w:val="28"/>
          <w:lang w:eastAsia="en-US"/>
        </w:rPr>
        <w:t>внесены представления, в которых</w:t>
      </w:r>
      <w:r w:rsidR="00397DF3" w:rsidRPr="002B2E5E">
        <w:rPr>
          <w:rFonts w:eastAsiaTheme="minorHAnsi"/>
          <w:color w:val="000000"/>
          <w:sz w:val="28"/>
          <w:szCs w:val="28"/>
          <w:lang w:eastAsia="en-US"/>
        </w:rPr>
        <w:t xml:space="preserve"> предложено принять конкретные меры по устранению выявленных проверкой нарушений и недостатков. </w:t>
      </w:r>
    </w:p>
    <w:p w:rsidR="00397DF3" w:rsidRPr="005E09BD" w:rsidRDefault="00397DF3" w:rsidP="005E09B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E09BD">
        <w:rPr>
          <w:rFonts w:eastAsiaTheme="minorHAnsi"/>
          <w:color w:val="000000"/>
          <w:sz w:val="28"/>
          <w:szCs w:val="28"/>
          <w:lang w:eastAsia="en-US"/>
        </w:rPr>
        <w:t xml:space="preserve">Представление оставлено на контроле в части выполнения предложений по оплате задолженности по платежам в бюджет </w:t>
      </w:r>
      <w:r w:rsidR="005E09BD" w:rsidRPr="005E09BD">
        <w:rPr>
          <w:rFonts w:eastAsiaTheme="minorHAnsi"/>
          <w:color w:val="000000"/>
          <w:sz w:val="28"/>
          <w:szCs w:val="28"/>
          <w:lang w:eastAsia="en-US"/>
        </w:rPr>
        <w:t>Осташковского городского округа</w:t>
      </w:r>
      <w:r w:rsidRPr="005E09BD">
        <w:rPr>
          <w:rFonts w:eastAsiaTheme="minorHAnsi"/>
          <w:color w:val="000000"/>
          <w:sz w:val="28"/>
          <w:szCs w:val="28"/>
          <w:lang w:eastAsia="en-US"/>
        </w:rPr>
        <w:t xml:space="preserve"> по арендной плате за земельный участок, регистрации права хозяйственного ведения в Едином государственном реестре</w:t>
      </w:r>
      <w:r w:rsidR="005E09BD" w:rsidRPr="005E09BD">
        <w:rPr>
          <w:rFonts w:eastAsiaTheme="minorHAnsi"/>
          <w:color w:val="000000"/>
          <w:sz w:val="28"/>
          <w:szCs w:val="28"/>
          <w:lang w:eastAsia="en-US"/>
        </w:rPr>
        <w:t xml:space="preserve"> недвижимости</w:t>
      </w:r>
      <w:r w:rsidRPr="005E09BD">
        <w:rPr>
          <w:rFonts w:eastAsiaTheme="minorHAnsi"/>
          <w:color w:val="000000"/>
          <w:sz w:val="28"/>
          <w:szCs w:val="28"/>
          <w:lang w:eastAsia="en-US"/>
        </w:rPr>
        <w:t xml:space="preserve"> на 7 объектов недвижимого муниципального имущества</w:t>
      </w:r>
      <w:r w:rsidR="005E09BD" w:rsidRPr="005E09BD">
        <w:rPr>
          <w:rFonts w:eastAsiaTheme="minorHAnsi"/>
          <w:color w:val="000000"/>
          <w:sz w:val="28"/>
          <w:szCs w:val="28"/>
          <w:lang w:eastAsia="en-US"/>
        </w:rPr>
        <w:t>, отражению в первичных учё</w:t>
      </w:r>
      <w:r w:rsidRPr="005E09BD">
        <w:rPr>
          <w:rFonts w:eastAsiaTheme="minorHAnsi"/>
          <w:color w:val="000000"/>
          <w:sz w:val="28"/>
          <w:szCs w:val="28"/>
          <w:lang w:eastAsia="en-US"/>
        </w:rPr>
        <w:t>тных документах и в регистрах бухгалтерского учета МУП «АТП» фактов хозяйственной жизни.</w:t>
      </w:r>
      <w:r w:rsidR="00E932CB">
        <w:rPr>
          <w:rFonts w:eastAsiaTheme="minorHAnsi"/>
          <w:color w:val="000000"/>
          <w:sz w:val="28"/>
          <w:szCs w:val="28"/>
          <w:lang w:eastAsia="en-US"/>
        </w:rPr>
        <w:t xml:space="preserve"> По результатам рассмотрения представления, за допущенные нарушения при ведении финансово-хозяйственной деятельности по итогам 2017 года директору МУП «</w:t>
      </w:r>
      <w:proofErr w:type="spellStart"/>
      <w:r w:rsidR="00E932CB">
        <w:rPr>
          <w:rFonts w:eastAsiaTheme="minorHAnsi"/>
          <w:color w:val="000000"/>
          <w:sz w:val="28"/>
          <w:szCs w:val="28"/>
          <w:lang w:eastAsia="en-US"/>
        </w:rPr>
        <w:t>Осташковское</w:t>
      </w:r>
      <w:proofErr w:type="spellEnd"/>
      <w:r w:rsidR="00E932CB">
        <w:rPr>
          <w:rFonts w:eastAsiaTheme="minorHAnsi"/>
          <w:color w:val="000000"/>
          <w:sz w:val="28"/>
          <w:szCs w:val="28"/>
          <w:lang w:eastAsia="en-US"/>
        </w:rPr>
        <w:t xml:space="preserve"> АТП» </w:t>
      </w:r>
      <w:proofErr w:type="spellStart"/>
      <w:r w:rsidR="00E932CB">
        <w:rPr>
          <w:rFonts w:eastAsiaTheme="minorHAnsi"/>
          <w:color w:val="000000"/>
          <w:sz w:val="28"/>
          <w:szCs w:val="28"/>
          <w:lang w:eastAsia="en-US"/>
        </w:rPr>
        <w:t>Бададанову</w:t>
      </w:r>
      <w:proofErr w:type="spellEnd"/>
      <w:r w:rsidR="00E932CB">
        <w:rPr>
          <w:rFonts w:eastAsiaTheme="minorHAnsi"/>
          <w:color w:val="000000"/>
          <w:sz w:val="28"/>
          <w:szCs w:val="28"/>
          <w:lang w:eastAsia="en-US"/>
        </w:rPr>
        <w:t xml:space="preserve"> В. Б. вынесено дисциплинарное взыскание в виде выговора.</w:t>
      </w:r>
      <w:r w:rsidRPr="005E09B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B2E5E" w:rsidRDefault="002B2E5E" w:rsidP="00397DF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4D632C" w:rsidRDefault="004D632C" w:rsidP="00397DF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4D632C" w:rsidRDefault="004D632C" w:rsidP="00397DF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4D632C" w:rsidRPr="00397DF3" w:rsidRDefault="004D632C" w:rsidP="00397DF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397DF3" w:rsidRPr="002B2E5E" w:rsidRDefault="002B2E5E" w:rsidP="005471B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B2E5E">
        <w:rPr>
          <w:rFonts w:eastAsiaTheme="minorHAnsi"/>
          <w:b/>
          <w:bCs/>
          <w:color w:val="000000"/>
          <w:sz w:val="28"/>
          <w:szCs w:val="28"/>
          <w:lang w:eastAsia="en-US"/>
        </w:rPr>
        <w:t>РАЗДЕЛ 4. ВЗАИМОДЕЙСТВИЕ С ПРАВООХРАНИТЕЛЬНЫМИ И ДРУГИМИ КОНТРОЛИРУЮЩИМИ ОРГАНАМИ</w:t>
      </w:r>
    </w:p>
    <w:p w:rsidR="002B2E5E" w:rsidRPr="00397DF3" w:rsidRDefault="002B2E5E" w:rsidP="005471B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</w:p>
    <w:p w:rsidR="00397DF3" w:rsidRPr="002B2E5E" w:rsidRDefault="00397DF3" w:rsidP="00884B7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2E5E">
        <w:rPr>
          <w:rFonts w:eastAsiaTheme="minorHAnsi"/>
          <w:bCs/>
          <w:color w:val="000000"/>
          <w:sz w:val="28"/>
          <w:szCs w:val="28"/>
          <w:lang w:eastAsia="en-US"/>
        </w:rPr>
        <w:t xml:space="preserve">В </w:t>
      </w:r>
      <w:r w:rsidR="00884B7D" w:rsidRPr="002B2E5E">
        <w:rPr>
          <w:rFonts w:eastAsiaTheme="minorHAnsi"/>
          <w:bCs/>
          <w:color w:val="000000"/>
          <w:sz w:val="28"/>
          <w:szCs w:val="28"/>
          <w:lang w:eastAsia="en-US"/>
        </w:rPr>
        <w:t>Осташковскую межрайонную прокуратуру</w:t>
      </w:r>
      <w:r w:rsidRPr="002B2E5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B2E5E">
        <w:rPr>
          <w:rFonts w:eastAsiaTheme="minorHAnsi"/>
          <w:color w:val="000000"/>
          <w:sz w:val="28"/>
          <w:szCs w:val="28"/>
          <w:lang w:eastAsia="en-US"/>
        </w:rPr>
        <w:t xml:space="preserve">для принятия решения о необходимости применения мер прокурорского реагирования по выявленным </w:t>
      </w:r>
      <w:r w:rsidR="002B2E5E" w:rsidRPr="002B2E5E">
        <w:rPr>
          <w:rFonts w:eastAsiaTheme="minorHAnsi"/>
          <w:color w:val="000000"/>
          <w:sz w:val="28"/>
          <w:szCs w:val="28"/>
          <w:lang w:eastAsia="en-US"/>
        </w:rPr>
        <w:t>фактам нарушений направлены отчё</w:t>
      </w:r>
      <w:r w:rsidRPr="002B2E5E">
        <w:rPr>
          <w:rFonts w:eastAsiaTheme="minorHAnsi"/>
          <w:color w:val="000000"/>
          <w:sz w:val="28"/>
          <w:szCs w:val="28"/>
          <w:lang w:eastAsia="en-US"/>
        </w:rPr>
        <w:t xml:space="preserve">ты о результатах всех проведенных </w:t>
      </w:r>
      <w:r w:rsidR="00884B7D" w:rsidRPr="002B2E5E">
        <w:rPr>
          <w:rFonts w:eastAsiaTheme="minorHAnsi"/>
          <w:color w:val="000000"/>
          <w:sz w:val="28"/>
          <w:szCs w:val="28"/>
          <w:lang w:eastAsia="en-US"/>
        </w:rPr>
        <w:t>Контрольно-счетной</w:t>
      </w:r>
      <w:r w:rsidRPr="002B2E5E">
        <w:rPr>
          <w:rFonts w:eastAsiaTheme="minorHAnsi"/>
          <w:color w:val="000000"/>
          <w:sz w:val="28"/>
          <w:szCs w:val="28"/>
          <w:lang w:eastAsia="en-US"/>
        </w:rPr>
        <w:t xml:space="preserve"> комиссией контрольных мероприятий. </w:t>
      </w:r>
      <w:r w:rsidR="005E09BD">
        <w:rPr>
          <w:rFonts w:eastAsiaTheme="minorHAnsi"/>
          <w:color w:val="000000"/>
          <w:sz w:val="28"/>
          <w:szCs w:val="28"/>
          <w:lang w:eastAsia="en-US"/>
        </w:rPr>
        <w:t>В дальнейшем в 2019 году взаимодействие с органами прокуратуры и иными правоохранительными органами продолжится.</w:t>
      </w:r>
    </w:p>
    <w:p w:rsidR="002B2E5E" w:rsidRPr="00397DF3" w:rsidRDefault="002B2E5E" w:rsidP="00884B7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397DF3" w:rsidRPr="002B2E5E" w:rsidRDefault="002B2E5E" w:rsidP="00D543A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B2E5E">
        <w:rPr>
          <w:rFonts w:eastAsiaTheme="minorHAnsi"/>
          <w:b/>
          <w:bCs/>
          <w:color w:val="000000"/>
          <w:sz w:val="28"/>
          <w:szCs w:val="28"/>
          <w:lang w:eastAsia="en-US"/>
        </w:rPr>
        <w:t>РАЗДЕЛ 5. ОБЕСПЕЧЕНИЕ ДЕЯТЕЛЬНОСТИ КОНТРОЛЬНО-СЧЕТНОЙ КОМИССИИ ОСТАШКОВСКОГО ГОРОДСКОГО ОКРУГА</w:t>
      </w:r>
    </w:p>
    <w:p w:rsidR="002B2E5E" w:rsidRPr="002B2E5E" w:rsidRDefault="002B2E5E" w:rsidP="00D543A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D543A3" w:rsidRPr="002B2E5E" w:rsidRDefault="00D543A3" w:rsidP="004D632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2E5E">
        <w:rPr>
          <w:rFonts w:eastAsiaTheme="minorHAnsi"/>
          <w:color w:val="000000"/>
          <w:sz w:val="28"/>
          <w:szCs w:val="28"/>
          <w:lang w:eastAsia="en-US"/>
        </w:rPr>
        <w:t>По состоянию на 31 декабря 2018</w:t>
      </w:r>
      <w:r w:rsidR="009B0350" w:rsidRPr="002B2E5E">
        <w:rPr>
          <w:rFonts w:eastAsiaTheme="minorHAnsi"/>
          <w:color w:val="000000"/>
          <w:sz w:val="28"/>
          <w:szCs w:val="28"/>
          <w:lang w:eastAsia="en-US"/>
        </w:rPr>
        <w:t xml:space="preserve"> года штатная численность Контрольно-счетной комиссии составляет 1 человек</w:t>
      </w:r>
      <w:r w:rsidRPr="002B2E5E">
        <w:rPr>
          <w:rFonts w:eastAsiaTheme="minorHAnsi"/>
          <w:color w:val="000000"/>
          <w:sz w:val="28"/>
          <w:szCs w:val="28"/>
          <w:lang w:eastAsia="en-US"/>
        </w:rPr>
        <w:t>, который</w:t>
      </w:r>
      <w:r w:rsidR="00397DF3" w:rsidRPr="002B2E5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B2E5E">
        <w:rPr>
          <w:rFonts w:eastAsiaTheme="minorHAnsi"/>
          <w:color w:val="000000"/>
          <w:sz w:val="28"/>
          <w:szCs w:val="28"/>
          <w:lang w:eastAsia="en-US"/>
        </w:rPr>
        <w:t>замещает должность муниципальной службы: Председатель Контрольно-счетной комиссии</w:t>
      </w:r>
      <w:r w:rsidR="00397DF3" w:rsidRPr="002B2E5E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543A3" w:rsidRPr="002B2E5E" w:rsidRDefault="00D543A3" w:rsidP="004D632C">
      <w:pPr>
        <w:widowControl w:val="0"/>
        <w:spacing w:after="22"/>
        <w:ind w:right="-1" w:firstLine="851"/>
        <w:jc w:val="both"/>
        <w:rPr>
          <w:color w:val="000000"/>
          <w:spacing w:val="2"/>
          <w:sz w:val="28"/>
          <w:szCs w:val="28"/>
        </w:rPr>
      </w:pPr>
      <w:r w:rsidRPr="002B2E5E">
        <w:rPr>
          <w:color w:val="000000"/>
          <w:w w:val="103"/>
          <w:sz w:val="28"/>
          <w:szCs w:val="28"/>
        </w:rPr>
        <w:t>Финанс</w:t>
      </w:r>
      <w:r w:rsidRPr="002B2E5E">
        <w:rPr>
          <w:color w:val="000000"/>
          <w:spacing w:val="1"/>
          <w:w w:val="103"/>
          <w:sz w:val="28"/>
          <w:szCs w:val="28"/>
        </w:rPr>
        <w:t>и</w:t>
      </w:r>
      <w:r w:rsidRPr="002B2E5E">
        <w:rPr>
          <w:color w:val="000000"/>
          <w:w w:val="103"/>
          <w:sz w:val="28"/>
          <w:szCs w:val="28"/>
        </w:rPr>
        <w:t>рован</w:t>
      </w:r>
      <w:r w:rsidRPr="002B2E5E">
        <w:rPr>
          <w:color w:val="000000"/>
          <w:spacing w:val="1"/>
          <w:w w:val="103"/>
          <w:sz w:val="28"/>
          <w:szCs w:val="28"/>
        </w:rPr>
        <w:t>и</w:t>
      </w:r>
      <w:r w:rsidRPr="002B2E5E">
        <w:rPr>
          <w:color w:val="000000"/>
          <w:spacing w:val="11"/>
          <w:w w:val="103"/>
          <w:sz w:val="28"/>
          <w:szCs w:val="28"/>
        </w:rPr>
        <w:t>е</w:t>
      </w:r>
      <w:r w:rsidRPr="002B2E5E">
        <w:rPr>
          <w:color w:val="000000"/>
          <w:spacing w:val="178"/>
          <w:sz w:val="28"/>
          <w:szCs w:val="28"/>
        </w:rPr>
        <w:t xml:space="preserve"> </w:t>
      </w:r>
      <w:r w:rsidRPr="002B2E5E">
        <w:rPr>
          <w:color w:val="000000"/>
          <w:w w:val="103"/>
          <w:sz w:val="28"/>
          <w:szCs w:val="28"/>
        </w:rPr>
        <w:t>Контрольно-счетной</w:t>
      </w:r>
      <w:r w:rsidRPr="002B2E5E">
        <w:rPr>
          <w:color w:val="000000"/>
          <w:spacing w:val="178"/>
          <w:sz w:val="28"/>
          <w:szCs w:val="28"/>
        </w:rPr>
        <w:t xml:space="preserve"> </w:t>
      </w:r>
      <w:r w:rsidRPr="002B2E5E">
        <w:rPr>
          <w:color w:val="000000"/>
          <w:w w:val="103"/>
          <w:sz w:val="28"/>
          <w:szCs w:val="28"/>
        </w:rPr>
        <w:t>комисс</w:t>
      </w:r>
      <w:r w:rsidRPr="002B2E5E">
        <w:rPr>
          <w:color w:val="000000"/>
          <w:spacing w:val="1"/>
          <w:w w:val="103"/>
          <w:sz w:val="28"/>
          <w:szCs w:val="28"/>
        </w:rPr>
        <w:t>и</w:t>
      </w:r>
      <w:r w:rsidRPr="002B2E5E">
        <w:rPr>
          <w:color w:val="000000"/>
          <w:spacing w:val="6"/>
          <w:w w:val="103"/>
          <w:sz w:val="28"/>
          <w:szCs w:val="28"/>
        </w:rPr>
        <w:t>и</w:t>
      </w:r>
      <w:r w:rsidRPr="002B2E5E">
        <w:rPr>
          <w:color w:val="000000"/>
          <w:spacing w:val="179"/>
          <w:sz w:val="28"/>
          <w:szCs w:val="28"/>
        </w:rPr>
        <w:t xml:space="preserve"> </w:t>
      </w:r>
      <w:r w:rsidRPr="002B2E5E">
        <w:rPr>
          <w:color w:val="000000"/>
          <w:w w:val="103"/>
          <w:sz w:val="28"/>
          <w:szCs w:val="28"/>
        </w:rPr>
        <w:t>о</w:t>
      </w:r>
      <w:r w:rsidRPr="002B2E5E">
        <w:rPr>
          <w:color w:val="000000"/>
          <w:spacing w:val="1"/>
          <w:w w:val="103"/>
          <w:sz w:val="28"/>
          <w:szCs w:val="28"/>
        </w:rPr>
        <w:t>с</w:t>
      </w:r>
      <w:r w:rsidRPr="002B2E5E">
        <w:rPr>
          <w:color w:val="000000"/>
          <w:w w:val="103"/>
          <w:sz w:val="28"/>
          <w:szCs w:val="28"/>
        </w:rPr>
        <w:t>у</w:t>
      </w:r>
      <w:r w:rsidRPr="002B2E5E">
        <w:rPr>
          <w:color w:val="000000"/>
          <w:spacing w:val="1"/>
          <w:w w:val="103"/>
          <w:sz w:val="28"/>
          <w:szCs w:val="28"/>
        </w:rPr>
        <w:t>щ</w:t>
      </w:r>
      <w:r w:rsidRPr="002B2E5E">
        <w:rPr>
          <w:color w:val="000000"/>
          <w:w w:val="103"/>
          <w:sz w:val="28"/>
          <w:szCs w:val="28"/>
        </w:rPr>
        <w:t>ествляло</w:t>
      </w:r>
      <w:r w:rsidRPr="002B2E5E">
        <w:rPr>
          <w:color w:val="000000"/>
          <w:spacing w:val="1"/>
          <w:w w:val="103"/>
          <w:sz w:val="28"/>
          <w:szCs w:val="28"/>
        </w:rPr>
        <w:t>с</w:t>
      </w:r>
      <w:r w:rsidRPr="002B2E5E">
        <w:rPr>
          <w:color w:val="000000"/>
          <w:spacing w:val="8"/>
          <w:w w:val="103"/>
          <w:sz w:val="28"/>
          <w:szCs w:val="28"/>
        </w:rPr>
        <w:t>ь</w:t>
      </w:r>
      <w:r w:rsidRPr="002B2E5E">
        <w:rPr>
          <w:color w:val="000000"/>
          <w:spacing w:val="178"/>
          <w:sz w:val="28"/>
          <w:szCs w:val="28"/>
        </w:rPr>
        <w:t xml:space="preserve"> </w:t>
      </w:r>
      <w:r w:rsidRPr="002B2E5E">
        <w:rPr>
          <w:color w:val="000000"/>
          <w:w w:val="101"/>
          <w:sz w:val="28"/>
          <w:szCs w:val="28"/>
        </w:rPr>
        <w:t>в</w:t>
      </w:r>
      <w:r w:rsidRPr="002B2E5E">
        <w:rPr>
          <w:color w:val="000000"/>
          <w:spacing w:val="178"/>
          <w:sz w:val="28"/>
          <w:szCs w:val="28"/>
        </w:rPr>
        <w:t xml:space="preserve"> </w:t>
      </w:r>
      <w:r w:rsidRPr="002B2E5E">
        <w:rPr>
          <w:color w:val="000000"/>
          <w:w w:val="103"/>
          <w:sz w:val="28"/>
          <w:szCs w:val="28"/>
        </w:rPr>
        <w:t>предела</w:t>
      </w:r>
      <w:r w:rsidRPr="002B2E5E">
        <w:rPr>
          <w:color w:val="000000"/>
          <w:spacing w:val="3"/>
          <w:w w:val="103"/>
          <w:sz w:val="28"/>
          <w:szCs w:val="28"/>
        </w:rPr>
        <w:t>х</w:t>
      </w:r>
      <w:r w:rsidRPr="002B2E5E">
        <w:rPr>
          <w:color w:val="000000"/>
          <w:spacing w:val="5"/>
          <w:w w:val="103"/>
          <w:sz w:val="28"/>
          <w:szCs w:val="28"/>
        </w:rPr>
        <w:t xml:space="preserve">  лимитов </w:t>
      </w:r>
      <w:r w:rsidRPr="002B2E5E">
        <w:rPr>
          <w:color w:val="000000"/>
          <w:w w:val="103"/>
          <w:sz w:val="28"/>
          <w:szCs w:val="28"/>
        </w:rPr>
        <w:t>бюджетных</w:t>
      </w:r>
      <w:r w:rsidRPr="002B2E5E">
        <w:rPr>
          <w:color w:val="000000"/>
          <w:spacing w:val="32"/>
          <w:w w:val="103"/>
          <w:sz w:val="28"/>
          <w:szCs w:val="28"/>
        </w:rPr>
        <w:t xml:space="preserve"> </w:t>
      </w:r>
      <w:r w:rsidRPr="002B2E5E">
        <w:rPr>
          <w:color w:val="000000"/>
          <w:w w:val="103"/>
          <w:sz w:val="28"/>
          <w:szCs w:val="28"/>
        </w:rPr>
        <w:t>сред</w:t>
      </w:r>
      <w:r w:rsidRPr="002B2E5E">
        <w:rPr>
          <w:color w:val="000000"/>
          <w:spacing w:val="1"/>
          <w:w w:val="103"/>
          <w:sz w:val="28"/>
          <w:szCs w:val="28"/>
        </w:rPr>
        <w:t>с</w:t>
      </w:r>
      <w:r w:rsidRPr="002B2E5E">
        <w:rPr>
          <w:color w:val="000000"/>
          <w:w w:val="103"/>
          <w:sz w:val="28"/>
          <w:szCs w:val="28"/>
        </w:rPr>
        <w:t>тв,</w:t>
      </w:r>
      <w:r w:rsidRPr="002B2E5E">
        <w:rPr>
          <w:color w:val="000000"/>
          <w:spacing w:val="33"/>
          <w:w w:val="103"/>
          <w:sz w:val="28"/>
          <w:szCs w:val="28"/>
        </w:rPr>
        <w:t xml:space="preserve"> </w:t>
      </w:r>
      <w:r w:rsidRPr="002B2E5E">
        <w:rPr>
          <w:color w:val="000000"/>
          <w:w w:val="103"/>
          <w:sz w:val="28"/>
          <w:szCs w:val="28"/>
        </w:rPr>
        <w:t>пре</w:t>
      </w:r>
      <w:r w:rsidRPr="002B2E5E">
        <w:rPr>
          <w:color w:val="000000"/>
          <w:spacing w:val="4"/>
          <w:w w:val="103"/>
          <w:sz w:val="28"/>
          <w:szCs w:val="28"/>
        </w:rPr>
        <w:t>д</w:t>
      </w:r>
      <w:r w:rsidRPr="002B2E5E">
        <w:rPr>
          <w:color w:val="000000"/>
          <w:w w:val="103"/>
          <w:sz w:val="28"/>
          <w:szCs w:val="28"/>
        </w:rPr>
        <w:t>усмотренных</w:t>
      </w:r>
      <w:r w:rsidRPr="002B2E5E">
        <w:rPr>
          <w:color w:val="000000"/>
          <w:spacing w:val="33"/>
          <w:w w:val="103"/>
          <w:sz w:val="28"/>
          <w:szCs w:val="28"/>
        </w:rPr>
        <w:t xml:space="preserve"> </w:t>
      </w:r>
      <w:r w:rsidRPr="002B2E5E">
        <w:rPr>
          <w:color w:val="000000"/>
          <w:w w:val="103"/>
          <w:sz w:val="28"/>
          <w:szCs w:val="28"/>
        </w:rPr>
        <w:t>н</w:t>
      </w:r>
      <w:r w:rsidRPr="002B2E5E">
        <w:rPr>
          <w:color w:val="000000"/>
          <w:spacing w:val="3"/>
          <w:w w:val="103"/>
          <w:sz w:val="28"/>
          <w:szCs w:val="28"/>
        </w:rPr>
        <w:t>а</w:t>
      </w:r>
      <w:r w:rsidRPr="002B2E5E">
        <w:rPr>
          <w:color w:val="000000"/>
          <w:spacing w:val="35"/>
          <w:w w:val="103"/>
          <w:sz w:val="28"/>
          <w:szCs w:val="28"/>
        </w:rPr>
        <w:t xml:space="preserve"> </w:t>
      </w:r>
      <w:r w:rsidRPr="002B2E5E">
        <w:rPr>
          <w:color w:val="000000"/>
          <w:w w:val="103"/>
          <w:sz w:val="28"/>
          <w:szCs w:val="28"/>
        </w:rPr>
        <w:t>финанс</w:t>
      </w:r>
      <w:r w:rsidRPr="002B2E5E">
        <w:rPr>
          <w:color w:val="000000"/>
          <w:spacing w:val="1"/>
          <w:w w:val="103"/>
          <w:sz w:val="28"/>
          <w:szCs w:val="28"/>
        </w:rPr>
        <w:t>и</w:t>
      </w:r>
      <w:r w:rsidRPr="002B2E5E">
        <w:rPr>
          <w:color w:val="000000"/>
          <w:w w:val="103"/>
          <w:sz w:val="28"/>
          <w:szCs w:val="28"/>
        </w:rPr>
        <w:t>рован</w:t>
      </w:r>
      <w:r w:rsidRPr="002B2E5E">
        <w:rPr>
          <w:color w:val="000000"/>
          <w:spacing w:val="1"/>
          <w:w w:val="103"/>
          <w:sz w:val="28"/>
          <w:szCs w:val="28"/>
        </w:rPr>
        <w:t>и</w:t>
      </w:r>
      <w:r w:rsidRPr="002B2E5E">
        <w:rPr>
          <w:color w:val="000000"/>
          <w:w w:val="103"/>
          <w:sz w:val="28"/>
          <w:szCs w:val="28"/>
        </w:rPr>
        <w:t>е</w:t>
      </w:r>
      <w:r w:rsidRPr="002B2E5E">
        <w:rPr>
          <w:color w:val="000000"/>
          <w:spacing w:val="33"/>
          <w:w w:val="103"/>
          <w:sz w:val="28"/>
          <w:szCs w:val="28"/>
        </w:rPr>
        <w:t xml:space="preserve"> </w:t>
      </w:r>
      <w:r w:rsidRPr="002B2E5E">
        <w:rPr>
          <w:color w:val="000000"/>
          <w:w w:val="103"/>
          <w:sz w:val="28"/>
          <w:szCs w:val="28"/>
        </w:rPr>
        <w:t>в</w:t>
      </w:r>
      <w:r w:rsidRPr="002B2E5E">
        <w:rPr>
          <w:color w:val="000000"/>
          <w:spacing w:val="5"/>
          <w:w w:val="103"/>
          <w:sz w:val="28"/>
          <w:szCs w:val="28"/>
        </w:rPr>
        <w:t xml:space="preserve"> </w:t>
      </w:r>
      <w:r w:rsidRPr="002B2E5E">
        <w:rPr>
          <w:color w:val="000000"/>
          <w:w w:val="103"/>
          <w:sz w:val="28"/>
          <w:szCs w:val="28"/>
        </w:rPr>
        <w:t>2018</w:t>
      </w:r>
      <w:r w:rsidRPr="002B2E5E">
        <w:rPr>
          <w:color w:val="000000"/>
          <w:spacing w:val="5"/>
          <w:w w:val="103"/>
          <w:sz w:val="28"/>
          <w:szCs w:val="28"/>
        </w:rPr>
        <w:t xml:space="preserve"> </w:t>
      </w:r>
      <w:r w:rsidRPr="002B2E5E">
        <w:rPr>
          <w:color w:val="000000"/>
          <w:w w:val="103"/>
          <w:sz w:val="28"/>
          <w:szCs w:val="28"/>
        </w:rPr>
        <w:t>го</w:t>
      </w:r>
      <w:r w:rsidRPr="002B2E5E">
        <w:rPr>
          <w:color w:val="000000"/>
          <w:spacing w:val="4"/>
          <w:w w:val="103"/>
          <w:sz w:val="28"/>
          <w:szCs w:val="28"/>
        </w:rPr>
        <w:t>д</w:t>
      </w:r>
      <w:r w:rsidRPr="002B2E5E">
        <w:rPr>
          <w:color w:val="000000"/>
          <w:w w:val="103"/>
          <w:sz w:val="28"/>
          <w:szCs w:val="28"/>
        </w:rPr>
        <w:t>у</w:t>
      </w:r>
      <w:r w:rsidRPr="002B2E5E">
        <w:rPr>
          <w:color w:val="000000"/>
          <w:spacing w:val="4"/>
          <w:w w:val="103"/>
          <w:sz w:val="28"/>
          <w:szCs w:val="28"/>
        </w:rPr>
        <w:t xml:space="preserve"> </w:t>
      </w:r>
      <w:r w:rsidRPr="002B2E5E">
        <w:rPr>
          <w:color w:val="000000"/>
          <w:w w:val="103"/>
          <w:sz w:val="28"/>
          <w:szCs w:val="28"/>
        </w:rPr>
        <w:t>в</w:t>
      </w:r>
      <w:r w:rsidRPr="002B2E5E">
        <w:rPr>
          <w:color w:val="000000"/>
          <w:spacing w:val="4"/>
          <w:w w:val="103"/>
          <w:sz w:val="28"/>
          <w:szCs w:val="28"/>
        </w:rPr>
        <w:t xml:space="preserve"> </w:t>
      </w:r>
      <w:r w:rsidRPr="002B2E5E">
        <w:rPr>
          <w:color w:val="000000"/>
          <w:w w:val="103"/>
          <w:sz w:val="28"/>
          <w:szCs w:val="28"/>
        </w:rPr>
        <w:t>бюд</w:t>
      </w:r>
      <w:r w:rsidRPr="002B2E5E">
        <w:rPr>
          <w:color w:val="000000"/>
          <w:spacing w:val="1"/>
          <w:w w:val="103"/>
          <w:sz w:val="28"/>
          <w:szCs w:val="28"/>
        </w:rPr>
        <w:t>жет</w:t>
      </w:r>
      <w:r w:rsidRPr="002B2E5E">
        <w:rPr>
          <w:color w:val="000000"/>
          <w:w w:val="103"/>
          <w:sz w:val="28"/>
          <w:szCs w:val="28"/>
        </w:rPr>
        <w:t>е</w:t>
      </w:r>
      <w:r w:rsidRPr="002B2E5E">
        <w:rPr>
          <w:color w:val="000000"/>
          <w:spacing w:val="4"/>
          <w:w w:val="103"/>
          <w:sz w:val="28"/>
          <w:szCs w:val="28"/>
        </w:rPr>
        <w:t xml:space="preserve"> </w:t>
      </w:r>
      <w:r w:rsidRPr="002B2E5E">
        <w:rPr>
          <w:color w:val="000000"/>
          <w:w w:val="103"/>
          <w:sz w:val="28"/>
          <w:szCs w:val="28"/>
        </w:rPr>
        <w:t>Осташковского городского округа</w:t>
      </w:r>
      <w:r w:rsidRPr="002B2E5E">
        <w:rPr>
          <w:color w:val="000000"/>
          <w:spacing w:val="6"/>
          <w:sz w:val="28"/>
          <w:szCs w:val="28"/>
        </w:rPr>
        <w:t>.</w:t>
      </w:r>
      <w:r w:rsidRPr="002B2E5E">
        <w:rPr>
          <w:color w:val="000000"/>
          <w:spacing w:val="2"/>
          <w:sz w:val="28"/>
          <w:szCs w:val="28"/>
        </w:rPr>
        <w:t xml:space="preserve"> </w:t>
      </w:r>
    </w:p>
    <w:p w:rsidR="00397DF3" w:rsidRPr="004729EA" w:rsidRDefault="00D543A3" w:rsidP="004D632C">
      <w:pPr>
        <w:widowControl w:val="0"/>
        <w:spacing w:after="23"/>
        <w:ind w:right="-1" w:firstLine="851"/>
        <w:jc w:val="both"/>
        <w:rPr>
          <w:color w:val="000000"/>
          <w:spacing w:val="2"/>
          <w:sz w:val="28"/>
          <w:szCs w:val="28"/>
        </w:rPr>
      </w:pPr>
      <w:r w:rsidRPr="005E09BD">
        <w:rPr>
          <w:color w:val="000000"/>
          <w:w w:val="103"/>
          <w:sz w:val="28"/>
          <w:szCs w:val="28"/>
        </w:rPr>
        <w:t>Кассово</w:t>
      </w:r>
      <w:r w:rsidRPr="005E09BD">
        <w:rPr>
          <w:color w:val="000000"/>
          <w:spacing w:val="8"/>
          <w:w w:val="103"/>
          <w:sz w:val="28"/>
          <w:szCs w:val="28"/>
        </w:rPr>
        <w:t>е</w:t>
      </w:r>
      <w:r w:rsidRPr="005E09BD">
        <w:rPr>
          <w:color w:val="000000"/>
          <w:spacing w:val="216"/>
          <w:sz w:val="28"/>
          <w:szCs w:val="28"/>
        </w:rPr>
        <w:t xml:space="preserve"> </w:t>
      </w:r>
      <w:r w:rsidRPr="005E09BD">
        <w:rPr>
          <w:color w:val="000000"/>
          <w:w w:val="103"/>
          <w:sz w:val="28"/>
          <w:szCs w:val="28"/>
        </w:rPr>
        <w:t>ис</w:t>
      </w:r>
      <w:r w:rsidRPr="005E09BD">
        <w:rPr>
          <w:color w:val="000000"/>
          <w:spacing w:val="1"/>
          <w:w w:val="103"/>
          <w:sz w:val="28"/>
          <w:szCs w:val="28"/>
        </w:rPr>
        <w:t>п</w:t>
      </w:r>
      <w:r w:rsidRPr="005E09BD">
        <w:rPr>
          <w:color w:val="000000"/>
          <w:w w:val="103"/>
          <w:sz w:val="28"/>
          <w:szCs w:val="28"/>
        </w:rPr>
        <w:t>ол</w:t>
      </w:r>
      <w:r w:rsidRPr="005E09BD">
        <w:rPr>
          <w:color w:val="000000"/>
          <w:spacing w:val="1"/>
          <w:w w:val="103"/>
          <w:sz w:val="28"/>
          <w:szCs w:val="28"/>
        </w:rPr>
        <w:t>н</w:t>
      </w:r>
      <w:r w:rsidRPr="005E09BD">
        <w:rPr>
          <w:color w:val="000000"/>
          <w:w w:val="103"/>
          <w:sz w:val="28"/>
          <w:szCs w:val="28"/>
        </w:rPr>
        <w:t>е</w:t>
      </w:r>
      <w:r w:rsidRPr="005E09BD">
        <w:rPr>
          <w:color w:val="000000"/>
          <w:spacing w:val="3"/>
          <w:w w:val="103"/>
          <w:sz w:val="28"/>
          <w:szCs w:val="28"/>
        </w:rPr>
        <w:t>н</w:t>
      </w:r>
      <w:r w:rsidRPr="005E09BD">
        <w:rPr>
          <w:color w:val="000000"/>
          <w:w w:val="103"/>
          <w:sz w:val="28"/>
          <w:szCs w:val="28"/>
        </w:rPr>
        <w:t>и</w:t>
      </w:r>
      <w:r w:rsidRPr="005E09BD">
        <w:rPr>
          <w:color w:val="000000"/>
          <w:spacing w:val="6"/>
          <w:w w:val="103"/>
          <w:sz w:val="28"/>
          <w:szCs w:val="28"/>
        </w:rPr>
        <w:t>е</w:t>
      </w:r>
      <w:r w:rsidRPr="005E09BD">
        <w:rPr>
          <w:color w:val="000000"/>
          <w:spacing w:val="218"/>
          <w:sz w:val="28"/>
          <w:szCs w:val="28"/>
        </w:rPr>
        <w:t xml:space="preserve"> </w:t>
      </w:r>
      <w:r w:rsidRPr="005E09BD">
        <w:rPr>
          <w:color w:val="000000"/>
          <w:w w:val="103"/>
          <w:sz w:val="28"/>
          <w:szCs w:val="28"/>
        </w:rPr>
        <w:t>б</w:t>
      </w:r>
      <w:r w:rsidRPr="005E09BD">
        <w:rPr>
          <w:color w:val="000000"/>
          <w:spacing w:val="1"/>
          <w:w w:val="103"/>
          <w:sz w:val="28"/>
          <w:szCs w:val="28"/>
        </w:rPr>
        <w:t>ю</w:t>
      </w:r>
      <w:r w:rsidRPr="005E09BD">
        <w:rPr>
          <w:color w:val="000000"/>
          <w:w w:val="103"/>
          <w:sz w:val="28"/>
          <w:szCs w:val="28"/>
        </w:rPr>
        <w:t>джетно</w:t>
      </w:r>
      <w:r w:rsidRPr="005E09BD">
        <w:rPr>
          <w:color w:val="000000"/>
          <w:spacing w:val="7"/>
          <w:w w:val="103"/>
          <w:sz w:val="28"/>
          <w:szCs w:val="28"/>
        </w:rPr>
        <w:t>й</w:t>
      </w:r>
      <w:r w:rsidRPr="005E09BD">
        <w:rPr>
          <w:color w:val="000000"/>
          <w:spacing w:val="219"/>
          <w:sz w:val="28"/>
          <w:szCs w:val="28"/>
        </w:rPr>
        <w:t xml:space="preserve"> </w:t>
      </w:r>
      <w:r w:rsidRPr="005E09BD">
        <w:rPr>
          <w:color w:val="000000"/>
          <w:w w:val="103"/>
          <w:sz w:val="28"/>
          <w:szCs w:val="28"/>
        </w:rPr>
        <w:t>с</w:t>
      </w:r>
      <w:r w:rsidRPr="005E09BD">
        <w:rPr>
          <w:color w:val="000000"/>
          <w:spacing w:val="2"/>
          <w:w w:val="103"/>
          <w:sz w:val="28"/>
          <w:szCs w:val="28"/>
        </w:rPr>
        <w:t>м</w:t>
      </w:r>
      <w:r w:rsidRPr="005E09BD">
        <w:rPr>
          <w:color w:val="000000"/>
          <w:w w:val="103"/>
          <w:sz w:val="28"/>
          <w:szCs w:val="28"/>
        </w:rPr>
        <w:t>ет</w:t>
      </w:r>
      <w:r w:rsidRPr="005E09BD">
        <w:rPr>
          <w:color w:val="000000"/>
          <w:spacing w:val="2"/>
          <w:w w:val="103"/>
          <w:sz w:val="28"/>
          <w:szCs w:val="28"/>
        </w:rPr>
        <w:t>ы</w:t>
      </w:r>
      <w:r w:rsidRPr="005E09BD">
        <w:rPr>
          <w:color w:val="000000"/>
          <w:spacing w:val="217"/>
          <w:sz w:val="28"/>
          <w:szCs w:val="28"/>
        </w:rPr>
        <w:t xml:space="preserve"> </w:t>
      </w:r>
      <w:r w:rsidRPr="005E09BD">
        <w:rPr>
          <w:color w:val="000000"/>
          <w:w w:val="102"/>
          <w:sz w:val="28"/>
          <w:szCs w:val="28"/>
        </w:rPr>
        <w:t>в</w:t>
      </w:r>
      <w:r w:rsidRPr="005E09BD">
        <w:rPr>
          <w:color w:val="000000"/>
          <w:spacing w:val="217"/>
          <w:sz w:val="28"/>
          <w:szCs w:val="28"/>
        </w:rPr>
        <w:t xml:space="preserve"> </w:t>
      </w:r>
      <w:r w:rsidR="005E09BD" w:rsidRPr="005E09BD">
        <w:rPr>
          <w:color w:val="000000"/>
          <w:spacing w:val="2"/>
          <w:w w:val="103"/>
          <w:sz w:val="28"/>
          <w:szCs w:val="28"/>
        </w:rPr>
        <w:t>2018</w:t>
      </w:r>
      <w:r w:rsidRPr="005E09BD">
        <w:rPr>
          <w:color w:val="000000"/>
          <w:spacing w:val="219"/>
          <w:sz w:val="28"/>
          <w:szCs w:val="28"/>
        </w:rPr>
        <w:t xml:space="preserve"> </w:t>
      </w:r>
      <w:r w:rsidRPr="005E09BD">
        <w:rPr>
          <w:color w:val="000000"/>
          <w:w w:val="103"/>
          <w:sz w:val="28"/>
          <w:szCs w:val="28"/>
        </w:rPr>
        <w:t>го</w:t>
      </w:r>
      <w:r w:rsidRPr="005E09BD">
        <w:rPr>
          <w:color w:val="000000"/>
          <w:spacing w:val="2"/>
          <w:w w:val="103"/>
          <w:sz w:val="28"/>
          <w:szCs w:val="28"/>
        </w:rPr>
        <w:t>д</w:t>
      </w:r>
      <w:r w:rsidRPr="005E09BD">
        <w:rPr>
          <w:color w:val="000000"/>
          <w:spacing w:val="1"/>
          <w:w w:val="103"/>
          <w:sz w:val="28"/>
          <w:szCs w:val="28"/>
        </w:rPr>
        <w:t>у</w:t>
      </w:r>
      <w:r w:rsidRPr="005E09BD">
        <w:rPr>
          <w:color w:val="000000"/>
          <w:spacing w:val="216"/>
          <w:sz w:val="28"/>
          <w:szCs w:val="28"/>
        </w:rPr>
        <w:t xml:space="preserve"> </w:t>
      </w:r>
      <w:r w:rsidRPr="005E09BD">
        <w:rPr>
          <w:color w:val="000000"/>
          <w:w w:val="103"/>
          <w:sz w:val="28"/>
          <w:szCs w:val="28"/>
        </w:rPr>
        <w:t>состави</w:t>
      </w:r>
      <w:r w:rsidRPr="005E09BD">
        <w:rPr>
          <w:color w:val="000000"/>
          <w:spacing w:val="3"/>
          <w:w w:val="103"/>
          <w:sz w:val="28"/>
          <w:szCs w:val="28"/>
        </w:rPr>
        <w:t>л</w:t>
      </w:r>
      <w:r w:rsidRPr="005E09BD">
        <w:rPr>
          <w:color w:val="000000"/>
          <w:w w:val="103"/>
          <w:sz w:val="28"/>
          <w:szCs w:val="28"/>
        </w:rPr>
        <w:t xml:space="preserve">о </w:t>
      </w:r>
      <w:r w:rsidRPr="005E09BD">
        <w:rPr>
          <w:color w:val="000000"/>
          <w:spacing w:val="2"/>
          <w:w w:val="103"/>
          <w:sz w:val="28"/>
          <w:szCs w:val="28"/>
        </w:rPr>
        <w:t xml:space="preserve"> </w:t>
      </w:r>
      <w:r w:rsidR="005E09BD" w:rsidRPr="005E09BD">
        <w:rPr>
          <w:color w:val="000000"/>
          <w:spacing w:val="2"/>
          <w:w w:val="103"/>
          <w:sz w:val="28"/>
          <w:szCs w:val="28"/>
        </w:rPr>
        <w:t>560061,42</w:t>
      </w:r>
      <w:r w:rsidRPr="005E09BD">
        <w:rPr>
          <w:color w:val="000000"/>
          <w:spacing w:val="5"/>
          <w:sz w:val="28"/>
          <w:szCs w:val="28"/>
        </w:rPr>
        <w:t xml:space="preserve"> </w:t>
      </w:r>
      <w:r w:rsidRPr="005E09BD">
        <w:rPr>
          <w:color w:val="000000"/>
          <w:w w:val="103"/>
          <w:sz w:val="28"/>
          <w:szCs w:val="28"/>
        </w:rPr>
        <w:t>руб</w:t>
      </w:r>
      <w:r w:rsidRPr="005E09BD">
        <w:rPr>
          <w:color w:val="000000"/>
          <w:spacing w:val="3"/>
          <w:sz w:val="28"/>
          <w:szCs w:val="28"/>
        </w:rPr>
        <w:t>.</w:t>
      </w:r>
      <w:r w:rsidRPr="002B2E5E">
        <w:rPr>
          <w:color w:val="000000"/>
          <w:spacing w:val="2"/>
          <w:sz w:val="28"/>
          <w:szCs w:val="28"/>
        </w:rPr>
        <w:t xml:space="preserve"> </w:t>
      </w:r>
      <w:r w:rsidR="00397DF3" w:rsidRPr="00397DF3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397DF3" w:rsidRPr="004729EA" w:rsidRDefault="00397DF3" w:rsidP="004729E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29EA">
        <w:rPr>
          <w:rFonts w:eastAsiaTheme="minorHAnsi"/>
          <w:color w:val="000000"/>
          <w:sz w:val="28"/>
          <w:szCs w:val="28"/>
          <w:lang w:eastAsia="en-US"/>
        </w:rPr>
        <w:t xml:space="preserve">Предоставление информации широкой общественности осуществлялось посредством размещения </w:t>
      </w:r>
      <w:r w:rsidR="00D543A3" w:rsidRPr="004729EA">
        <w:rPr>
          <w:rFonts w:eastAsiaTheme="minorHAnsi"/>
          <w:color w:val="000000"/>
          <w:sz w:val="28"/>
          <w:szCs w:val="28"/>
          <w:lang w:eastAsia="en-US"/>
        </w:rPr>
        <w:t xml:space="preserve">на </w:t>
      </w:r>
      <w:r w:rsidR="004729EA" w:rsidRPr="004729EA">
        <w:rPr>
          <w:rFonts w:eastAsiaTheme="minorHAnsi"/>
          <w:color w:val="000000"/>
          <w:sz w:val="28"/>
          <w:szCs w:val="28"/>
          <w:lang w:eastAsia="en-US"/>
        </w:rPr>
        <w:t>странице Контрольно-счетной комиссии</w:t>
      </w:r>
      <w:r w:rsidR="00D543A3" w:rsidRPr="004729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D632C">
        <w:rPr>
          <w:rFonts w:eastAsiaTheme="minorHAnsi"/>
          <w:color w:val="000000"/>
          <w:sz w:val="28"/>
          <w:szCs w:val="28"/>
          <w:lang w:eastAsia="en-US"/>
        </w:rPr>
        <w:t>на официальном сайте</w:t>
      </w:r>
      <w:r w:rsidR="00D543A3" w:rsidRPr="004729EA">
        <w:rPr>
          <w:rFonts w:eastAsiaTheme="minorHAnsi"/>
          <w:color w:val="000000"/>
          <w:sz w:val="28"/>
          <w:szCs w:val="28"/>
          <w:lang w:eastAsia="en-US"/>
        </w:rPr>
        <w:t xml:space="preserve"> администрации Осташковского городского округа в Информационно-телекоммуникационной сети «Интернет»</w:t>
      </w:r>
      <w:r w:rsidR="004729EA" w:rsidRPr="004729EA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4729EA">
        <w:rPr>
          <w:rFonts w:eastAsiaTheme="minorHAnsi"/>
          <w:color w:val="000000"/>
          <w:sz w:val="28"/>
          <w:szCs w:val="28"/>
          <w:lang w:eastAsia="en-US"/>
        </w:rPr>
        <w:t xml:space="preserve"> сведений о контрольных и экспертно-аналитических мероприятиях, проведенных </w:t>
      </w:r>
      <w:r w:rsidR="004D632C">
        <w:rPr>
          <w:rFonts w:eastAsiaTheme="minorHAnsi"/>
          <w:color w:val="000000"/>
          <w:sz w:val="28"/>
          <w:szCs w:val="28"/>
          <w:lang w:eastAsia="en-US"/>
        </w:rPr>
        <w:t>Контрольно-счетной</w:t>
      </w:r>
      <w:r w:rsidRPr="004729EA">
        <w:rPr>
          <w:rFonts w:eastAsiaTheme="minorHAnsi"/>
          <w:color w:val="000000"/>
          <w:sz w:val="28"/>
          <w:szCs w:val="28"/>
          <w:lang w:eastAsia="en-US"/>
        </w:rPr>
        <w:t xml:space="preserve"> комиссией. </w:t>
      </w:r>
    </w:p>
    <w:p w:rsidR="004729EA" w:rsidRDefault="004729EA" w:rsidP="00B3723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97DF3" w:rsidRPr="002B2E5E" w:rsidRDefault="009B0E93" w:rsidP="00D543A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РАЗДЕЛ </w:t>
      </w:r>
      <w:r w:rsidR="00397DF3" w:rsidRPr="002B2E5E">
        <w:rPr>
          <w:rFonts w:eastAsiaTheme="minorHAnsi"/>
          <w:b/>
          <w:bCs/>
          <w:color w:val="000000"/>
          <w:sz w:val="28"/>
          <w:szCs w:val="28"/>
          <w:lang w:eastAsia="en-US"/>
        </w:rPr>
        <w:t>6.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9B0350" w:rsidRPr="002B2E5E">
        <w:rPr>
          <w:rFonts w:eastAsiaTheme="minorHAnsi"/>
          <w:b/>
          <w:bCs/>
          <w:color w:val="000000"/>
          <w:sz w:val="28"/>
          <w:szCs w:val="28"/>
          <w:lang w:eastAsia="en-US"/>
        </w:rPr>
        <w:t>ЗАКЛЮЧЕНИЕ</w:t>
      </w:r>
    </w:p>
    <w:p w:rsidR="009B0350" w:rsidRPr="00397DF3" w:rsidRDefault="009B0350" w:rsidP="00D543A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</w:p>
    <w:p w:rsidR="00397DF3" w:rsidRPr="004729EA" w:rsidRDefault="00D543A3" w:rsidP="0052353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29EA">
        <w:rPr>
          <w:rFonts w:eastAsiaTheme="minorHAnsi"/>
          <w:color w:val="000000"/>
          <w:sz w:val="28"/>
          <w:szCs w:val="28"/>
          <w:lang w:eastAsia="en-US"/>
        </w:rPr>
        <w:t>В 2018</w:t>
      </w:r>
      <w:r w:rsidR="00397DF3" w:rsidRPr="004729EA">
        <w:rPr>
          <w:rFonts w:eastAsiaTheme="minorHAnsi"/>
          <w:color w:val="000000"/>
          <w:sz w:val="28"/>
          <w:szCs w:val="28"/>
          <w:lang w:eastAsia="en-US"/>
        </w:rPr>
        <w:t xml:space="preserve"> году </w:t>
      </w:r>
      <w:r w:rsidRPr="004729EA">
        <w:rPr>
          <w:rFonts w:eastAsiaTheme="minorHAnsi"/>
          <w:color w:val="000000"/>
          <w:sz w:val="28"/>
          <w:szCs w:val="28"/>
          <w:lang w:eastAsia="en-US"/>
        </w:rPr>
        <w:t>Контрольно-счетной</w:t>
      </w:r>
      <w:r w:rsidR="00397DF3" w:rsidRPr="004729EA">
        <w:rPr>
          <w:rFonts w:eastAsiaTheme="minorHAnsi"/>
          <w:color w:val="000000"/>
          <w:sz w:val="28"/>
          <w:szCs w:val="28"/>
          <w:lang w:eastAsia="en-US"/>
        </w:rPr>
        <w:t xml:space="preserve"> комиссией обеспечена реализация задач </w:t>
      </w:r>
      <w:r w:rsidRPr="004729EA">
        <w:rPr>
          <w:rFonts w:eastAsiaTheme="minorHAnsi"/>
          <w:color w:val="000000"/>
          <w:sz w:val="28"/>
          <w:szCs w:val="28"/>
          <w:lang w:eastAsia="en-US"/>
        </w:rPr>
        <w:t>и полномочий, возложенных на неё</w:t>
      </w:r>
      <w:r w:rsidR="004729EA">
        <w:rPr>
          <w:rFonts w:eastAsiaTheme="minorHAnsi"/>
          <w:color w:val="000000"/>
          <w:sz w:val="28"/>
          <w:szCs w:val="28"/>
          <w:lang w:eastAsia="en-US"/>
        </w:rPr>
        <w:t xml:space="preserve"> Бюджетным кодексом Российской Федерации</w:t>
      </w:r>
      <w:r w:rsidR="00397DF3" w:rsidRPr="004729EA">
        <w:rPr>
          <w:rFonts w:eastAsiaTheme="minorHAnsi"/>
          <w:color w:val="000000"/>
          <w:sz w:val="28"/>
          <w:szCs w:val="28"/>
          <w:lang w:eastAsia="en-US"/>
        </w:rPr>
        <w:t>, Федеральным законом от 07.02.2011 № 6-ФЗ «Об общих принципах организ</w:t>
      </w:r>
      <w:r w:rsidR="004729EA">
        <w:rPr>
          <w:rFonts w:eastAsiaTheme="minorHAnsi"/>
          <w:color w:val="000000"/>
          <w:sz w:val="28"/>
          <w:szCs w:val="28"/>
          <w:lang w:eastAsia="en-US"/>
        </w:rPr>
        <w:t>ации и деятельности контрольно-</w:t>
      </w:r>
      <w:r w:rsidR="00397DF3" w:rsidRPr="004729EA">
        <w:rPr>
          <w:rFonts w:eastAsiaTheme="minorHAnsi"/>
          <w:color w:val="000000"/>
          <w:sz w:val="28"/>
          <w:szCs w:val="28"/>
          <w:lang w:eastAsia="en-US"/>
        </w:rPr>
        <w:t xml:space="preserve">счетных органов субъектов Российской Федерации и муниципальных образований», Положением о </w:t>
      </w:r>
      <w:r w:rsidRPr="004729EA">
        <w:rPr>
          <w:rFonts w:eastAsiaTheme="minorHAnsi"/>
          <w:color w:val="000000"/>
          <w:sz w:val="28"/>
          <w:szCs w:val="28"/>
          <w:lang w:eastAsia="en-US"/>
        </w:rPr>
        <w:t>Контрольно-счетной</w:t>
      </w:r>
      <w:r w:rsidR="00397DF3" w:rsidRPr="004729EA">
        <w:rPr>
          <w:rFonts w:eastAsiaTheme="minorHAnsi"/>
          <w:color w:val="000000"/>
          <w:sz w:val="28"/>
          <w:szCs w:val="28"/>
          <w:lang w:eastAsia="en-US"/>
        </w:rPr>
        <w:t xml:space="preserve"> комиссии, иными нормативными правовыми актами. </w:t>
      </w:r>
    </w:p>
    <w:p w:rsidR="00397DF3" w:rsidRPr="004729EA" w:rsidRDefault="00D543A3" w:rsidP="004729E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29EA">
        <w:rPr>
          <w:rFonts w:eastAsiaTheme="minorHAnsi"/>
          <w:color w:val="000000"/>
          <w:sz w:val="28"/>
          <w:szCs w:val="28"/>
          <w:lang w:eastAsia="en-US"/>
        </w:rPr>
        <w:t>В 2019</w:t>
      </w:r>
      <w:r w:rsidR="00397DF3" w:rsidRPr="004729EA">
        <w:rPr>
          <w:rFonts w:eastAsiaTheme="minorHAnsi"/>
          <w:color w:val="000000"/>
          <w:sz w:val="28"/>
          <w:szCs w:val="28"/>
          <w:lang w:eastAsia="en-US"/>
        </w:rPr>
        <w:t xml:space="preserve"> году </w:t>
      </w:r>
      <w:r w:rsidRPr="004729EA">
        <w:rPr>
          <w:rFonts w:eastAsiaTheme="minorHAnsi"/>
          <w:color w:val="000000"/>
          <w:sz w:val="28"/>
          <w:szCs w:val="28"/>
          <w:lang w:eastAsia="en-US"/>
        </w:rPr>
        <w:t>Контрольно-счетная</w:t>
      </w:r>
      <w:r w:rsidR="00397DF3" w:rsidRPr="004729EA">
        <w:rPr>
          <w:rFonts w:eastAsiaTheme="minorHAnsi"/>
          <w:color w:val="000000"/>
          <w:sz w:val="28"/>
          <w:szCs w:val="28"/>
          <w:lang w:eastAsia="en-US"/>
        </w:rPr>
        <w:t xml:space="preserve"> комиссия </w:t>
      </w:r>
      <w:r w:rsidRPr="004729EA">
        <w:rPr>
          <w:rFonts w:eastAsiaTheme="minorHAnsi"/>
          <w:color w:val="000000"/>
          <w:sz w:val="28"/>
          <w:szCs w:val="28"/>
          <w:lang w:eastAsia="en-US"/>
        </w:rPr>
        <w:t>Осташковского городского округа</w:t>
      </w:r>
      <w:r w:rsidR="00397DF3" w:rsidRPr="004729EA">
        <w:rPr>
          <w:rFonts w:eastAsiaTheme="minorHAnsi"/>
          <w:color w:val="000000"/>
          <w:sz w:val="28"/>
          <w:szCs w:val="28"/>
          <w:lang w:eastAsia="en-US"/>
        </w:rPr>
        <w:t xml:space="preserve"> продолжит работу по совершенствованию</w:t>
      </w:r>
      <w:r w:rsidRPr="004729EA">
        <w:rPr>
          <w:rFonts w:eastAsiaTheme="minorHAnsi"/>
          <w:color w:val="000000"/>
          <w:sz w:val="28"/>
          <w:szCs w:val="28"/>
          <w:lang w:eastAsia="en-US"/>
        </w:rPr>
        <w:t xml:space="preserve"> внешнего финансового контроля. В 2019</w:t>
      </w:r>
      <w:r w:rsidR="00397DF3" w:rsidRPr="004729EA">
        <w:rPr>
          <w:rFonts w:eastAsiaTheme="minorHAnsi"/>
          <w:color w:val="000000"/>
          <w:sz w:val="28"/>
          <w:szCs w:val="28"/>
          <w:lang w:eastAsia="en-US"/>
        </w:rPr>
        <w:t xml:space="preserve"> году согласно плану деятельности особое внимание будет уделено: </w:t>
      </w:r>
    </w:p>
    <w:p w:rsidR="00397DF3" w:rsidRPr="004729EA" w:rsidRDefault="004729EA" w:rsidP="008B11D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397DF3" w:rsidRPr="004729EA">
        <w:rPr>
          <w:rFonts w:eastAsiaTheme="minorHAnsi"/>
          <w:color w:val="000000"/>
          <w:sz w:val="28"/>
          <w:szCs w:val="28"/>
          <w:lang w:eastAsia="en-US"/>
        </w:rPr>
        <w:t xml:space="preserve">соблюдению бюджетного законодательства при формировании бюджета </w:t>
      </w:r>
      <w:r w:rsidR="00D543A3" w:rsidRPr="004729EA">
        <w:rPr>
          <w:rFonts w:eastAsiaTheme="minorHAnsi"/>
          <w:color w:val="000000"/>
          <w:sz w:val="28"/>
          <w:szCs w:val="28"/>
          <w:lang w:eastAsia="en-US"/>
        </w:rPr>
        <w:t>Осташковского городского округа</w:t>
      </w:r>
      <w:r w:rsidR="00397DF3" w:rsidRPr="004729EA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D543A3" w:rsidRPr="004729EA">
        <w:rPr>
          <w:rFonts w:eastAsiaTheme="minorHAnsi"/>
          <w:color w:val="000000"/>
          <w:sz w:val="28"/>
          <w:szCs w:val="28"/>
          <w:lang w:eastAsia="en-US"/>
        </w:rPr>
        <w:t>проведению внешней проверки отчёта</w:t>
      </w:r>
      <w:r w:rsidR="00397DF3" w:rsidRPr="004729EA">
        <w:rPr>
          <w:rFonts w:eastAsiaTheme="minorHAnsi"/>
          <w:color w:val="000000"/>
          <w:sz w:val="28"/>
          <w:szCs w:val="28"/>
          <w:lang w:eastAsia="en-US"/>
        </w:rPr>
        <w:t xml:space="preserve"> об </w:t>
      </w:r>
      <w:r w:rsidR="00397DF3" w:rsidRPr="004729EA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исполнении </w:t>
      </w:r>
      <w:r w:rsidR="00D543A3" w:rsidRPr="004729EA">
        <w:rPr>
          <w:rFonts w:eastAsiaTheme="minorHAnsi"/>
          <w:color w:val="000000"/>
          <w:sz w:val="28"/>
          <w:szCs w:val="28"/>
          <w:lang w:eastAsia="en-US"/>
        </w:rPr>
        <w:t>бюджета Осташковского городского округа за 2018 год</w:t>
      </w:r>
      <w:r w:rsidR="008B11DC">
        <w:rPr>
          <w:rFonts w:eastAsiaTheme="minorHAnsi"/>
          <w:color w:val="000000"/>
          <w:sz w:val="28"/>
          <w:szCs w:val="28"/>
          <w:lang w:eastAsia="en-US"/>
        </w:rPr>
        <w:t xml:space="preserve"> и бюджетной отчётности главных распорядителей средств бюджета за 2018 год</w:t>
      </w:r>
      <w:r w:rsidR="00397DF3" w:rsidRPr="004729EA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397DF3" w:rsidRPr="004729EA" w:rsidRDefault="004729EA" w:rsidP="004729E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-проведению финансово-</w:t>
      </w:r>
      <w:r w:rsidR="00397DF3" w:rsidRPr="004729EA">
        <w:rPr>
          <w:rFonts w:eastAsiaTheme="minorHAnsi"/>
          <w:color w:val="000000"/>
          <w:sz w:val="28"/>
          <w:szCs w:val="28"/>
          <w:lang w:eastAsia="en-US"/>
        </w:rPr>
        <w:t xml:space="preserve">экономической экспертизы муниципальных правовых актов; </w:t>
      </w:r>
    </w:p>
    <w:p w:rsidR="00397DF3" w:rsidRPr="004729EA" w:rsidRDefault="004729EA" w:rsidP="004729E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397DF3" w:rsidRPr="004729EA">
        <w:rPr>
          <w:rFonts w:eastAsiaTheme="minorHAnsi"/>
          <w:color w:val="000000"/>
          <w:sz w:val="28"/>
          <w:szCs w:val="28"/>
          <w:lang w:eastAsia="en-US"/>
        </w:rPr>
        <w:t xml:space="preserve">аудиту в сфере закупок в соответствии с положениями ст. 98 Федерального закона от 05.04.2013 г. № 44-ФЗ; </w:t>
      </w:r>
    </w:p>
    <w:p w:rsidR="00397DF3" w:rsidRPr="004729EA" w:rsidRDefault="004729EA" w:rsidP="004729E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397DF3" w:rsidRPr="004729EA">
        <w:rPr>
          <w:rFonts w:eastAsiaTheme="minorHAnsi"/>
          <w:color w:val="000000"/>
          <w:sz w:val="28"/>
          <w:szCs w:val="28"/>
          <w:lang w:eastAsia="en-US"/>
        </w:rPr>
        <w:t xml:space="preserve">соблюдению порядка формирования муниципальных заданий на предоставление муниципальных услуг и отдельным вопросам использования средств на оказание муниципальных услуг; </w:t>
      </w:r>
    </w:p>
    <w:p w:rsidR="00ED0E8D" w:rsidRPr="004729EA" w:rsidRDefault="004729EA" w:rsidP="004729EA">
      <w:pPr>
        <w:ind w:right="282"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397DF3" w:rsidRPr="004729EA">
        <w:rPr>
          <w:rFonts w:eastAsiaTheme="minorHAnsi"/>
          <w:color w:val="000000"/>
          <w:sz w:val="28"/>
          <w:szCs w:val="28"/>
          <w:lang w:eastAsia="en-US"/>
        </w:rPr>
        <w:t>экономности и эффективности расходов бюджета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Осташковского городского округа</w:t>
      </w:r>
      <w:r w:rsidR="009B0350" w:rsidRPr="004729EA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9B0350" w:rsidRPr="004729EA" w:rsidRDefault="009B0350" w:rsidP="004729EA">
      <w:pPr>
        <w:ind w:right="282"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29EA">
        <w:rPr>
          <w:rFonts w:eastAsiaTheme="minorHAnsi"/>
          <w:color w:val="000000"/>
          <w:sz w:val="28"/>
          <w:szCs w:val="28"/>
          <w:lang w:eastAsia="en-US"/>
        </w:rPr>
        <w:t>-</w:t>
      </w:r>
      <w:r w:rsidRPr="004729EA">
        <w:rPr>
          <w:sz w:val="28"/>
          <w:szCs w:val="28"/>
        </w:rPr>
        <w:t>законности и результативности (эффективности и экономности) использования средств муниципального дорожного фонда</w:t>
      </w:r>
      <w:r w:rsidR="004729EA">
        <w:rPr>
          <w:sz w:val="28"/>
          <w:szCs w:val="28"/>
        </w:rPr>
        <w:t>.</w:t>
      </w:r>
    </w:p>
    <w:p w:rsidR="00397DF3" w:rsidRPr="004729EA" w:rsidRDefault="00397DF3" w:rsidP="004729E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29EA">
        <w:rPr>
          <w:rFonts w:eastAsiaTheme="minorHAnsi"/>
          <w:color w:val="000000"/>
          <w:sz w:val="28"/>
          <w:szCs w:val="28"/>
          <w:lang w:eastAsia="en-US"/>
        </w:rPr>
        <w:t xml:space="preserve">Продолжится работа, направленная на совершенствование бюджетного процесса, межбюджетных отношений, вопросов формирования и исполнения </w:t>
      </w:r>
      <w:r w:rsidR="004729EA">
        <w:rPr>
          <w:rFonts w:eastAsiaTheme="minorHAnsi"/>
          <w:color w:val="000000"/>
          <w:sz w:val="28"/>
          <w:szCs w:val="28"/>
          <w:lang w:eastAsia="en-US"/>
        </w:rPr>
        <w:t>местного бюджета</w:t>
      </w:r>
      <w:r w:rsidRPr="004729EA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397DF3" w:rsidRPr="004729EA" w:rsidRDefault="00397DF3" w:rsidP="008B11D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29EA">
        <w:rPr>
          <w:rFonts w:eastAsiaTheme="minorHAnsi"/>
          <w:color w:val="000000"/>
          <w:sz w:val="28"/>
          <w:szCs w:val="28"/>
          <w:lang w:eastAsia="en-US"/>
        </w:rPr>
        <w:t xml:space="preserve">Особое внимание планируется уделить мерам, предпринятым объектами контроля по исполнению представлений </w:t>
      </w:r>
      <w:r w:rsidR="004729EA">
        <w:rPr>
          <w:rFonts w:eastAsiaTheme="minorHAnsi"/>
          <w:color w:val="000000"/>
          <w:sz w:val="28"/>
          <w:szCs w:val="28"/>
          <w:lang w:eastAsia="en-US"/>
        </w:rPr>
        <w:t>Контрольно-счетной</w:t>
      </w:r>
      <w:r w:rsidRPr="004729EA">
        <w:rPr>
          <w:rFonts w:eastAsiaTheme="minorHAnsi"/>
          <w:color w:val="000000"/>
          <w:sz w:val="28"/>
          <w:szCs w:val="28"/>
          <w:lang w:eastAsia="en-US"/>
        </w:rPr>
        <w:t xml:space="preserve"> комиссии. </w:t>
      </w:r>
    </w:p>
    <w:p w:rsidR="009B0350" w:rsidRPr="004729EA" w:rsidRDefault="00397DF3" w:rsidP="008B11DC">
      <w:pPr>
        <w:ind w:right="282"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29EA">
        <w:rPr>
          <w:rFonts w:eastAsiaTheme="minorHAnsi"/>
          <w:color w:val="000000"/>
          <w:sz w:val="28"/>
          <w:szCs w:val="28"/>
          <w:lang w:eastAsia="en-US"/>
        </w:rPr>
        <w:t>Продолжится работа по</w:t>
      </w:r>
      <w:r w:rsidR="009B0350" w:rsidRPr="004729EA">
        <w:rPr>
          <w:rFonts w:eastAsiaTheme="minorHAnsi"/>
          <w:color w:val="000000"/>
          <w:sz w:val="28"/>
          <w:szCs w:val="28"/>
          <w:lang w:eastAsia="en-US"/>
        </w:rPr>
        <w:t xml:space="preserve"> взаимодействию с органами прокуратуры, иными правоохранительными органами.</w:t>
      </w:r>
    </w:p>
    <w:p w:rsidR="00397DF3" w:rsidRPr="004729EA" w:rsidRDefault="009B0350" w:rsidP="008B11DC">
      <w:pPr>
        <w:ind w:right="282" w:firstLine="708"/>
        <w:jc w:val="both"/>
        <w:rPr>
          <w:sz w:val="28"/>
          <w:szCs w:val="28"/>
        </w:rPr>
      </w:pPr>
      <w:r w:rsidRPr="004729EA">
        <w:rPr>
          <w:rFonts w:eastAsiaTheme="minorHAnsi"/>
          <w:color w:val="000000"/>
          <w:sz w:val="28"/>
          <w:szCs w:val="28"/>
          <w:lang w:eastAsia="en-US"/>
        </w:rPr>
        <w:t>Также будет продолжена работа по</w:t>
      </w:r>
      <w:r w:rsidR="00397DF3" w:rsidRPr="004729EA">
        <w:rPr>
          <w:rFonts w:eastAsiaTheme="minorHAnsi"/>
          <w:color w:val="000000"/>
          <w:sz w:val="28"/>
          <w:szCs w:val="28"/>
          <w:lang w:eastAsia="en-US"/>
        </w:rPr>
        <w:t xml:space="preserve"> обеспечению публичности представления информации о деятельности </w:t>
      </w:r>
      <w:r w:rsidRPr="004729EA">
        <w:rPr>
          <w:rFonts w:eastAsiaTheme="minorHAnsi"/>
          <w:color w:val="000000"/>
          <w:sz w:val="28"/>
          <w:szCs w:val="28"/>
          <w:lang w:eastAsia="en-US"/>
        </w:rPr>
        <w:t>Контрольно-счетной</w:t>
      </w:r>
      <w:r w:rsidR="00397DF3" w:rsidRPr="004729EA">
        <w:rPr>
          <w:rFonts w:eastAsiaTheme="minorHAnsi"/>
          <w:color w:val="000000"/>
          <w:sz w:val="28"/>
          <w:szCs w:val="28"/>
          <w:lang w:eastAsia="en-US"/>
        </w:rPr>
        <w:t xml:space="preserve"> комиссии</w:t>
      </w:r>
      <w:r w:rsidRPr="004729EA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D0E8D" w:rsidRDefault="00ED0E8D" w:rsidP="00ED0E8D">
      <w:pPr>
        <w:ind w:right="282"/>
        <w:jc w:val="both"/>
        <w:rPr>
          <w:sz w:val="26"/>
          <w:szCs w:val="26"/>
        </w:rPr>
      </w:pPr>
    </w:p>
    <w:p w:rsidR="00CB0FC8" w:rsidRDefault="00CB0FC8" w:rsidP="00ED0E8D">
      <w:pPr>
        <w:ind w:right="282"/>
        <w:jc w:val="both"/>
        <w:rPr>
          <w:sz w:val="26"/>
          <w:szCs w:val="26"/>
        </w:rPr>
      </w:pPr>
    </w:p>
    <w:p w:rsidR="00523539" w:rsidRDefault="00523539" w:rsidP="00ED0E8D">
      <w:pPr>
        <w:ind w:right="282"/>
        <w:jc w:val="both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D0E8D" w:rsidRPr="00F95AD1" w:rsidTr="00ED0E8D">
        <w:tc>
          <w:tcPr>
            <w:tcW w:w="5068" w:type="dxa"/>
          </w:tcPr>
          <w:p w:rsidR="00ED0E8D" w:rsidRPr="00F95AD1" w:rsidRDefault="00ED0E8D" w:rsidP="00ED0E8D">
            <w:pPr>
              <w:ind w:right="282"/>
              <w:jc w:val="both"/>
              <w:rPr>
                <w:b/>
                <w:sz w:val="28"/>
                <w:szCs w:val="28"/>
              </w:rPr>
            </w:pPr>
            <w:r w:rsidRPr="00F95AD1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5069" w:type="dxa"/>
          </w:tcPr>
          <w:p w:rsidR="00ED0E8D" w:rsidRPr="00F95AD1" w:rsidRDefault="00F95AD1" w:rsidP="00ED0E8D">
            <w:pPr>
              <w:ind w:right="282"/>
              <w:jc w:val="right"/>
              <w:rPr>
                <w:b/>
                <w:sz w:val="28"/>
                <w:szCs w:val="28"/>
              </w:rPr>
            </w:pPr>
            <w:r w:rsidRPr="00F95AD1">
              <w:rPr>
                <w:b/>
                <w:sz w:val="28"/>
                <w:szCs w:val="28"/>
              </w:rPr>
              <w:t>А. С. Савин</w:t>
            </w:r>
          </w:p>
        </w:tc>
      </w:tr>
    </w:tbl>
    <w:p w:rsidR="00B37230" w:rsidRDefault="00B37230" w:rsidP="005C08D9">
      <w:r>
        <w:br w:type="page"/>
      </w:r>
    </w:p>
    <w:p w:rsidR="005C08D9" w:rsidRDefault="00B37230" w:rsidP="00B3723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отчёту</w:t>
      </w:r>
      <w:r w:rsidR="0020755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деятельности</w:t>
      </w:r>
    </w:p>
    <w:p w:rsidR="00B37230" w:rsidRDefault="00B37230" w:rsidP="00B37230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Контрольно-счетной комиссии Осташковского</w:t>
      </w:r>
    </w:p>
    <w:p w:rsidR="00B37230" w:rsidRDefault="00B37230" w:rsidP="00B37230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за 2018 год</w:t>
      </w:r>
    </w:p>
    <w:p w:rsidR="00B37230" w:rsidRDefault="00B37230" w:rsidP="00B37230">
      <w:pPr>
        <w:jc w:val="right"/>
        <w:rPr>
          <w:sz w:val="28"/>
          <w:szCs w:val="28"/>
        </w:rPr>
      </w:pPr>
    </w:p>
    <w:p w:rsidR="00B37230" w:rsidRDefault="00B37230" w:rsidP="00B37230">
      <w:pPr>
        <w:jc w:val="right"/>
        <w:rPr>
          <w:sz w:val="28"/>
          <w:szCs w:val="28"/>
        </w:rPr>
      </w:pPr>
    </w:p>
    <w:p w:rsidR="00B37230" w:rsidRPr="00A645E1" w:rsidRDefault="004F407A" w:rsidP="004F407A">
      <w:pPr>
        <w:jc w:val="center"/>
        <w:rPr>
          <w:b/>
          <w:sz w:val="28"/>
          <w:szCs w:val="28"/>
        </w:rPr>
      </w:pPr>
      <w:r w:rsidRPr="00A645E1">
        <w:rPr>
          <w:b/>
          <w:sz w:val="28"/>
          <w:szCs w:val="28"/>
        </w:rPr>
        <w:t>Сведения о деятельности Контрольно-счетной комиссии Осташковского городского округа за 2018 год.</w:t>
      </w:r>
    </w:p>
    <w:p w:rsidR="004F407A" w:rsidRDefault="004F407A" w:rsidP="004F407A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516"/>
      </w:tblGrid>
      <w:tr w:rsidR="00763F42" w:rsidTr="00F30FA1">
        <w:trPr>
          <w:tblHeader/>
        </w:trPr>
        <w:tc>
          <w:tcPr>
            <w:tcW w:w="817" w:type="dxa"/>
            <w:shd w:val="clear" w:color="auto" w:fill="92CDDC" w:themeFill="accent5" w:themeFillTint="99"/>
          </w:tcPr>
          <w:p w:rsidR="00763F42" w:rsidRPr="00F30FA1" w:rsidRDefault="00067757" w:rsidP="00067757">
            <w:pPr>
              <w:jc w:val="center"/>
              <w:rPr>
                <w:b/>
                <w:sz w:val="28"/>
                <w:szCs w:val="28"/>
              </w:rPr>
            </w:pPr>
            <w:r w:rsidRPr="00F30FA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  <w:shd w:val="clear" w:color="auto" w:fill="92CDDC" w:themeFill="accent5" w:themeFillTint="99"/>
          </w:tcPr>
          <w:p w:rsidR="00763F42" w:rsidRPr="00F30FA1" w:rsidRDefault="00067757" w:rsidP="00067757">
            <w:pPr>
              <w:jc w:val="center"/>
              <w:rPr>
                <w:b/>
                <w:sz w:val="28"/>
                <w:szCs w:val="28"/>
              </w:rPr>
            </w:pPr>
            <w:r w:rsidRPr="00F30FA1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16" w:type="dxa"/>
            <w:shd w:val="clear" w:color="auto" w:fill="92CDDC" w:themeFill="accent5" w:themeFillTint="99"/>
          </w:tcPr>
          <w:p w:rsidR="00763F42" w:rsidRPr="00F30FA1" w:rsidRDefault="00067757" w:rsidP="00067757">
            <w:pPr>
              <w:jc w:val="center"/>
              <w:rPr>
                <w:b/>
                <w:sz w:val="28"/>
                <w:szCs w:val="28"/>
              </w:rPr>
            </w:pPr>
            <w:r w:rsidRPr="00F30FA1">
              <w:rPr>
                <w:b/>
                <w:sz w:val="28"/>
                <w:szCs w:val="28"/>
              </w:rPr>
              <w:t xml:space="preserve">Всего </w:t>
            </w:r>
          </w:p>
        </w:tc>
      </w:tr>
      <w:tr w:rsidR="00763F42" w:rsidTr="00067757">
        <w:tc>
          <w:tcPr>
            <w:tcW w:w="817" w:type="dxa"/>
          </w:tcPr>
          <w:p w:rsidR="00763F42" w:rsidRPr="00067757" w:rsidRDefault="00067757" w:rsidP="00067757">
            <w:pPr>
              <w:jc w:val="center"/>
              <w:rPr>
                <w:b/>
                <w:sz w:val="28"/>
                <w:szCs w:val="28"/>
              </w:rPr>
            </w:pPr>
            <w:r w:rsidRPr="000677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763F42" w:rsidRPr="00067757" w:rsidRDefault="00067757" w:rsidP="004F407A">
            <w:pPr>
              <w:jc w:val="both"/>
              <w:rPr>
                <w:b/>
                <w:sz w:val="28"/>
                <w:szCs w:val="28"/>
              </w:rPr>
            </w:pPr>
            <w:r w:rsidRPr="00067757">
              <w:rPr>
                <w:b/>
                <w:sz w:val="28"/>
                <w:szCs w:val="28"/>
              </w:rPr>
              <w:t>Проведено контрольных и экспертно-аналитических мероприятий (за исключением экспертиз проектов муниципальных правовых актов)</w:t>
            </w:r>
            <w:r>
              <w:rPr>
                <w:b/>
                <w:sz w:val="28"/>
                <w:szCs w:val="28"/>
              </w:rPr>
              <w:t>, в том числе:</w:t>
            </w:r>
          </w:p>
        </w:tc>
        <w:tc>
          <w:tcPr>
            <w:tcW w:w="2516" w:type="dxa"/>
          </w:tcPr>
          <w:p w:rsidR="00763F42" w:rsidRPr="00067757" w:rsidRDefault="00067757" w:rsidP="00067757">
            <w:pPr>
              <w:jc w:val="center"/>
              <w:rPr>
                <w:b/>
                <w:sz w:val="28"/>
                <w:szCs w:val="28"/>
              </w:rPr>
            </w:pPr>
            <w:r w:rsidRPr="00067757">
              <w:rPr>
                <w:b/>
                <w:sz w:val="28"/>
                <w:szCs w:val="28"/>
              </w:rPr>
              <w:t>16</w:t>
            </w:r>
          </w:p>
        </w:tc>
      </w:tr>
      <w:tr w:rsidR="00763F42" w:rsidTr="00067757">
        <w:tc>
          <w:tcPr>
            <w:tcW w:w="817" w:type="dxa"/>
          </w:tcPr>
          <w:p w:rsidR="00763F42" w:rsidRDefault="00067757" w:rsidP="00067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763F42" w:rsidRDefault="00067757" w:rsidP="004F4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Контрольных мероприятий</w:t>
            </w:r>
          </w:p>
        </w:tc>
        <w:tc>
          <w:tcPr>
            <w:tcW w:w="2516" w:type="dxa"/>
          </w:tcPr>
          <w:p w:rsidR="00763F42" w:rsidRDefault="00067757" w:rsidP="00067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3F42" w:rsidTr="00067757">
        <w:tc>
          <w:tcPr>
            <w:tcW w:w="817" w:type="dxa"/>
          </w:tcPr>
          <w:p w:rsidR="00763F42" w:rsidRDefault="00067757" w:rsidP="00067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763F42" w:rsidRDefault="00067757" w:rsidP="004F4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Экспертно-аналитических мероприятий</w:t>
            </w:r>
          </w:p>
        </w:tc>
        <w:tc>
          <w:tcPr>
            <w:tcW w:w="2516" w:type="dxa"/>
          </w:tcPr>
          <w:p w:rsidR="00763F42" w:rsidRDefault="00067757" w:rsidP="00067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63F42" w:rsidTr="00067757">
        <w:tc>
          <w:tcPr>
            <w:tcW w:w="817" w:type="dxa"/>
          </w:tcPr>
          <w:p w:rsidR="00763F42" w:rsidRPr="00067757" w:rsidRDefault="00067757" w:rsidP="00067757">
            <w:pPr>
              <w:jc w:val="center"/>
              <w:rPr>
                <w:b/>
                <w:sz w:val="28"/>
                <w:szCs w:val="28"/>
              </w:rPr>
            </w:pPr>
            <w:r w:rsidRPr="0006775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763F42" w:rsidRPr="00067757" w:rsidRDefault="00067757" w:rsidP="00067757">
            <w:pPr>
              <w:jc w:val="both"/>
              <w:rPr>
                <w:b/>
                <w:sz w:val="28"/>
                <w:szCs w:val="28"/>
              </w:rPr>
            </w:pPr>
            <w:r w:rsidRPr="00067757">
              <w:rPr>
                <w:b/>
                <w:sz w:val="28"/>
                <w:szCs w:val="28"/>
              </w:rPr>
              <w:t>Количество проведённых экспертиз проектов законодательных и иных нормативных правовых актов</w:t>
            </w:r>
          </w:p>
        </w:tc>
        <w:tc>
          <w:tcPr>
            <w:tcW w:w="2516" w:type="dxa"/>
          </w:tcPr>
          <w:p w:rsidR="00763F42" w:rsidRPr="00067757" w:rsidRDefault="00067757" w:rsidP="00067757">
            <w:pPr>
              <w:jc w:val="center"/>
              <w:rPr>
                <w:b/>
                <w:sz w:val="28"/>
                <w:szCs w:val="28"/>
              </w:rPr>
            </w:pPr>
            <w:r w:rsidRPr="00067757">
              <w:rPr>
                <w:b/>
                <w:sz w:val="28"/>
                <w:szCs w:val="28"/>
              </w:rPr>
              <w:t>8</w:t>
            </w:r>
          </w:p>
        </w:tc>
      </w:tr>
      <w:tr w:rsidR="00763F42" w:rsidTr="00067757">
        <w:tc>
          <w:tcPr>
            <w:tcW w:w="817" w:type="dxa"/>
          </w:tcPr>
          <w:p w:rsidR="00763F42" w:rsidRPr="00067757" w:rsidRDefault="00067757" w:rsidP="00067757">
            <w:pPr>
              <w:jc w:val="center"/>
              <w:rPr>
                <w:b/>
                <w:sz w:val="28"/>
                <w:szCs w:val="28"/>
              </w:rPr>
            </w:pPr>
            <w:r w:rsidRPr="0006775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763F42" w:rsidRDefault="00067757" w:rsidP="004F407A">
            <w:pPr>
              <w:jc w:val="both"/>
              <w:rPr>
                <w:sz w:val="28"/>
                <w:szCs w:val="28"/>
              </w:rPr>
            </w:pPr>
            <w:r w:rsidRPr="00067757">
              <w:rPr>
                <w:b/>
                <w:sz w:val="28"/>
                <w:szCs w:val="28"/>
              </w:rPr>
              <w:t>Количество объектов, охваченных контрольными и экспертно-аналитическими мероприятиями (за исключением экспертиз</w:t>
            </w:r>
            <w:r>
              <w:rPr>
                <w:sz w:val="28"/>
                <w:szCs w:val="28"/>
              </w:rPr>
              <w:t xml:space="preserve"> </w:t>
            </w:r>
            <w:r w:rsidRPr="00067757">
              <w:rPr>
                <w:b/>
                <w:sz w:val="28"/>
                <w:szCs w:val="28"/>
              </w:rPr>
              <w:t>проектов муниципальных правовых актов)</w:t>
            </w:r>
            <w:r>
              <w:rPr>
                <w:b/>
                <w:sz w:val="28"/>
                <w:szCs w:val="28"/>
              </w:rPr>
              <w:t>, в том числе:</w:t>
            </w:r>
          </w:p>
        </w:tc>
        <w:tc>
          <w:tcPr>
            <w:tcW w:w="2516" w:type="dxa"/>
          </w:tcPr>
          <w:p w:rsidR="00763F42" w:rsidRPr="00067757" w:rsidRDefault="00067757" w:rsidP="00067757">
            <w:pPr>
              <w:jc w:val="center"/>
              <w:rPr>
                <w:b/>
                <w:sz w:val="28"/>
                <w:szCs w:val="28"/>
              </w:rPr>
            </w:pPr>
            <w:r w:rsidRPr="00067757">
              <w:rPr>
                <w:b/>
                <w:sz w:val="28"/>
                <w:szCs w:val="28"/>
              </w:rPr>
              <w:t>16</w:t>
            </w:r>
          </w:p>
        </w:tc>
      </w:tr>
      <w:tr w:rsidR="00763F42" w:rsidTr="00067757">
        <w:tc>
          <w:tcPr>
            <w:tcW w:w="817" w:type="dxa"/>
          </w:tcPr>
          <w:p w:rsidR="00763F42" w:rsidRDefault="00067757" w:rsidP="00067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804" w:type="dxa"/>
          </w:tcPr>
          <w:p w:rsidR="00763F42" w:rsidRDefault="00067757" w:rsidP="004F4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 контрольных мероприятий</w:t>
            </w:r>
          </w:p>
        </w:tc>
        <w:tc>
          <w:tcPr>
            <w:tcW w:w="2516" w:type="dxa"/>
          </w:tcPr>
          <w:p w:rsidR="00763F42" w:rsidRDefault="00067757" w:rsidP="00067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3F42" w:rsidTr="00067757">
        <w:tc>
          <w:tcPr>
            <w:tcW w:w="817" w:type="dxa"/>
          </w:tcPr>
          <w:p w:rsidR="00763F42" w:rsidRDefault="00067757" w:rsidP="00067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804" w:type="dxa"/>
          </w:tcPr>
          <w:p w:rsidR="00763F42" w:rsidRDefault="00067757" w:rsidP="004F4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 экспертно-аналитических мероприятий</w:t>
            </w:r>
          </w:p>
        </w:tc>
        <w:tc>
          <w:tcPr>
            <w:tcW w:w="2516" w:type="dxa"/>
          </w:tcPr>
          <w:p w:rsidR="00763F42" w:rsidRDefault="00067757" w:rsidP="00067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67757" w:rsidTr="00067757">
        <w:tc>
          <w:tcPr>
            <w:tcW w:w="817" w:type="dxa"/>
          </w:tcPr>
          <w:p w:rsidR="00067757" w:rsidRPr="00067757" w:rsidRDefault="00067757" w:rsidP="00067757">
            <w:pPr>
              <w:jc w:val="center"/>
              <w:rPr>
                <w:b/>
                <w:sz w:val="28"/>
                <w:szCs w:val="28"/>
              </w:rPr>
            </w:pPr>
            <w:r w:rsidRPr="0006775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067757" w:rsidRPr="00067757" w:rsidRDefault="00067757" w:rsidP="002737B0">
            <w:pPr>
              <w:jc w:val="both"/>
              <w:rPr>
                <w:b/>
                <w:sz w:val="28"/>
                <w:szCs w:val="28"/>
              </w:rPr>
            </w:pPr>
            <w:r w:rsidRPr="00067757">
              <w:rPr>
                <w:b/>
                <w:sz w:val="28"/>
                <w:szCs w:val="28"/>
              </w:rPr>
              <w:t>Направл</w:t>
            </w:r>
            <w:r w:rsidR="002737B0">
              <w:rPr>
                <w:b/>
                <w:sz w:val="28"/>
                <w:szCs w:val="28"/>
              </w:rPr>
              <w:t>ено представлений и предписаний</w:t>
            </w:r>
          </w:p>
        </w:tc>
        <w:tc>
          <w:tcPr>
            <w:tcW w:w="2516" w:type="dxa"/>
          </w:tcPr>
          <w:p w:rsidR="00067757" w:rsidRPr="00067757" w:rsidRDefault="00067757" w:rsidP="00067757">
            <w:pPr>
              <w:jc w:val="center"/>
              <w:rPr>
                <w:b/>
                <w:sz w:val="28"/>
                <w:szCs w:val="28"/>
              </w:rPr>
            </w:pPr>
            <w:r w:rsidRPr="00067757">
              <w:rPr>
                <w:b/>
                <w:sz w:val="28"/>
                <w:szCs w:val="28"/>
              </w:rPr>
              <w:t>1</w:t>
            </w:r>
          </w:p>
        </w:tc>
      </w:tr>
      <w:tr w:rsidR="00067757" w:rsidRPr="00BE11F0" w:rsidTr="00067757">
        <w:tc>
          <w:tcPr>
            <w:tcW w:w="817" w:type="dxa"/>
          </w:tcPr>
          <w:p w:rsidR="00067757" w:rsidRPr="00BE11F0" w:rsidRDefault="00BE11F0" w:rsidP="00067757">
            <w:pPr>
              <w:jc w:val="center"/>
              <w:rPr>
                <w:b/>
                <w:sz w:val="28"/>
                <w:szCs w:val="28"/>
              </w:rPr>
            </w:pPr>
            <w:r w:rsidRPr="00BE11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067757" w:rsidRPr="00BE11F0" w:rsidRDefault="00BE11F0" w:rsidP="004F407A">
            <w:pPr>
              <w:jc w:val="both"/>
              <w:rPr>
                <w:b/>
                <w:sz w:val="28"/>
                <w:szCs w:val="28"/>
              </w:rPr>
            </w:pPr>
            <w:r w:rsidRPr="00BE11F0">
              <w:rPr>
                <w:b/>
                <w:sz w:val="28"/>
                <w:szCs w:val="28"/>
              </w:rPr>
              <w:t>Направлено информационных писем в органы местного самоуправления</w:t>
            </w:r>
          </w:p>
        </w:tc>
        <w:tc>
          <w:tcPr>
            <w:tcW w:w="2516" w:type="dxa"/>
          </w:tcPr>
          <w:p w:rsidR="00067757" w:rsidRPr="00BE11F0" w:rsidRDefault="00BE11F0" w:rsidP="00067757">
            <w:pPr>
              <w:jc w:val="center"/>
              <w:rPr>
                <w:b/>
                <w:sz w:val="28"/>
                <w:szCs w:val="28"/>
              </w:rPr>
            </w:pPr>
            <w:r w:rsidRPr="00BE11F0">
              <w:rPr>
                <w:b/>
                <w:sz w:val="28"/>
                <w:szCs w:val="28"/>
              </w:rPr>
              <w:t>1</w:t>
            </w:r>
          </w:p>
        </w:tc>
      </w:tr>
      <w:tr w:rsidR="00067757" w:rsidRPr="00BE11F0" w:rsidTr="00067757">
        <w:tc>
          <w:tcPr>
            <w:tcW w:w="817" w:type="dxa"/>
          </w:tcPr>
          <w:p w:rsidR="00067757" w:rsidRPr="00BE11F0" w:rsidRDefault="00BE11F0" w:rsidP="00067757">
            <w:pPr>
              <w:jc w:val="center"/>
              <w:rPr>
                <w:b/>
                <w:sz w:val="28"/>
                <w:szCs w:val="28"/>
              </w:rPr>
            </w:pPr>
            <w:r w:rsidRPr="00BE11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067757" w:rsidRPr="00BE11F0" w:rsidRDefault="00BE11F0" w:rsidP="004F407A">
            <w:pPr>
              <w:jc w:val="both"/>
              <w:rPr>
                <w:b/>
                <w:sz w:val="28"/>
                <w:szCs w:val="28"/>
              </w:rPr>
            </w:pPr>
            <w:r w:rsidRPr="00BE11F0">
              <w:rPr>
                <w:b/>
                <w:sz w:val="28"/>
                <w:szCs w:val="28"/>
              </w:rPr>
              <w:t>Количество материалов, направленных в ходе и по результатам проведения контрольных мероприятий в органы прокуратуры и иные правоохранительные органы</w:t>
            </w:r>
          </w:p>
        </w:tc>
        <w:tc>
          <w:tcPr>
            <w:tcW w:w="2516" w:type="dxa"/>
          </w:tcPr>
          <w:p w:rsidR="00067757" w:rsidRPr="00BE11F0" w:rsidRDefault="00BE11F0" w:rsidP="00067757">
            <w:pPr>
              <w:jc w:val="center"/>
              <w:rPr>
                <w:b/>
                <w:sz w:val="28"/>
                <w:szCs w:val="28"/>
              </w:rPr>
            </w:pPr>
            <w:r w:rsidRPr="00BE11F0">
              <w:rPr>
                <w:b/>
                <w:sz w:val="28"/>
                <w:szCs w:val="28"/>
              </w:rPr>
              <w:t>2</w:t>
            </w:r>
          </w:p>
        </w:tc>
      </w:tr>
    </w:tbl>
    <w:p w:rsidR="004F407A" w:rsidRPr="00B37230" w:rsidRDefault="004F407A" w:rsidP="004F407A">
      <w:pPr>
        <w:jc w:val="both"/>
        <w:rPr>
          <w:sz w:val="28"/>
          <w:szCs w:val="28"/>
        </w:rPr>
      </w:pPr>
    </w:p>
    <w:sectPr w:rsidR="004F407A" w:rsidRPr="00B37230" w:rsidSect="005F0842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D6" w:rsidRDefault="00543DD6" w:rsidP="00C441D7">
      <w:r>
        <w:separator/>
      </w:r>
    </w:p>
  </w:endnote>
  <w:endnote w:type="continuationSeparator" w:id="0">
    <w:p w:rsidR="00543DD6" w:rsidRDefault="00543DD6" w:rsidP="00C4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D6" w:rsidRDefault="00543DD6" w:rsidP="00C441D7">
      <w:r>
        <w:separator/>
      </w:r>
    </w:p>
  </w:footnote>
  <w:footnote w:type="continuationSeparator" w:id="0">
    <w:p w:rsidR="00543DD6" w:rsidRDefault="00543DD6" w:rsidP="00C44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188803"/>
      <w:docPartObj>
        <w:docPartGallery w:val="Page Numbers (Top of Page)"/>
        <w:docPartUnique/>
      </w:docPartObj>
    </w:sdtPr>
    <w:sdtEndPr/>
    <w:sdtContent>
      <w:p w:rsidR="00C441D7" w:rsidRDefault="00C441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EFB">
          <w:rPr>
            <w:noProof/>
          </w:rPr>
          <w:t>14</w:t>
        </w:r>
        <w:r>
          <w:fldChar w:fldCharType="end"/>
        </w:r>
      </w:p>
    </w:sdtContent>
  </w:sdt>
  <w:p w:rsidR="00C441D7" w:rsidRDefault="00C441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50EC5"/>
    <w:multiLevelType w:val="hybridMultilevel"/>
    <w:tmpl w:val="70E0CF8E"/>
    <w:lvl w:ilvl="0" w:tplc="39E2DE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ACEBC2"/>
    <w:multiLevelType w:val="hybridMultilevel"/>
    <w:tmpl w:val="A25912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D7"/>
    <w:rsid w:val="00007BBB"/>
    <w:rsid w:val="00012F13"/>
    <w:rsid w:val="00066532"/>
    <w:rsid w:val="00067757"/>
    <w:rsid w:val="000C1C89"/>
    <w:rsid w:val="000C2EFB"/>
    <w:rsid w:val="000E16B2"/>
    <w:rsid w:val="001615C3"/>
    <w:rsid w:val="001E5B55"/>
    <w:rsid w:val="00207551"/>
    <w:rsid w:val="00236CA4"/>
    <w:rsid w:val="00251F08"/>
    <w:rsid w:val="00256229"/>
    <w:rsid w:val="002737B0"/>
    <w:rsid w:val="0028588F"/>
    <w:rsid w:val="002B0401"/>
    <w:rsid w:val="002B2E5E"/>
    <w:rsid w:val="00330140"/>
    <w:rsid w:val="00332567"/>
    <w:rsid w:val="003526C2"/>
    <w:rsid w:val="00397DF3"/>
    <w:rsid w:val="004729EA"/>
    <w:rsid w:val="004856AB"/>
    <w:rsid w:val="004D632C"/>
    <w:rsid w:val="004F407A"/>
    <w:rsid w:val="00523539"/>
    <w:rsid w:val="00543DD6"/>
    <w:rsid w:val="005471B1"/>
    <w:rsid w:val="00575F5F"/>
    <w:rsid w:val="00592B88"/>
    <w:rsid w:val="005C08D9"/>
    <w:rsid w:val="005C220E"/>
    <w:rsid w:val="005D68BD"/>
    <w:rsid w:val="005E09BD"/>
    <w:rsid w:val="005F0842"/>
    <w:rsid w:val="00602605"/>
    <w:rsid w:val="00604615"/>
    <w:rsid w:val="00641DE9"/>
    <w:rsid w:val="0064655B"/>
    <w:rsid w:val="006B2FC9"/>
    <w:rsid w:val="006E4607"/>
    <w:rsid w:val="00763F42"/>
    <w:rsid w:val="00783B83"/>
    <w:rsid w:val="007853ED"/>
    <w:rsid w:val="007B4006"/>
    <w:rsid w:val="007D6AD8"/>
    <w:rsid w:val="007D7B76"/>
    <w:rsid w:val="00812070"/>
    <w:rsid w:val="00881816"/>
    <w:rsid w:val="00884B7D"/>
    <w:rsid w:val="008A127E"/>
    <w:rsid w:val="008B11DC"/>
    <w:rsid w:val="008C6186"/>
    <w:rsid w:val="00901D6B"/>
    <w:rsid w:val="00902F61"/>
    <w:rsid w:val="00920F2D"/>
    <w:rsid w:val="009B0350"/>
    <w:rsid w:val="009B0E93"/>
    <w:rsid w:val="009C079B"/>
    <w:rsid w:val="009F3F2E"/>
    <w:rsid w:val="00A04758"/>
    <w:rsid w:val="00A35DE5"/>
    <w:rsid w:val="00A645E1"/>
    <w:rsid w:val="00AA3165"/>
    <w:rsid w:val="00AA7AB7"/>
    <w:rsid w:val="00AB3913"/>
    <w:rsid w:val="00B23CA9"/>
    <w:rsid w:val="00B37230"/>
    <w:rsid w:val="00B91D66"/>
    <w:rsid w:val="00BC7C17"/>
    <w:rsid w:val="00BE11F0"/>
    <w:rsid w:val="00C24162"/>
    <w:rsid w:val="00C441D7"/>
    <w:rsid w:val="00C60164"/>
    <w:rsid w:val="00C86FC0"/>
    <w:rsid w:val="00CB0FC8"/>
    <w:rsid w:val="00CF0070"/>
    <w:rsid w:val="00CF10F6"/>
    <w:rsid w:val="00D543A3"/>
    <w:rsid w:val="00DC719B"/>
    <w:rsid w:val="00E932CB"/>
    <w:rsid w:val="00ED0E8D"/>
    <w:rsid w:val="00F038D3"/>
    <w:rsid w:val="00F1029E"/>
    <w:rsid w:val="00F30FA1"/>
    <w:rsid w:val="00F56837"/>
    <w:rsid w:val="00F95AD1"/>
    <w:rsid w:val="00FB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02FEA-4B8E-4DC7-8277-57081C4B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41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41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C441D7"/>
  </w:style>
  <w:style w:type="character" w:customStyle="1" w:styleId="a4">
    <w:name w:val="Текст сноски Знак"/>
    <w:basedOn w:val="a0"/>
    <w:link w:val="a3"/>
    <w:semiHidden/>
    <w:rsid w:val="00C44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441D7"/>
    <w:rPr>
      <w:rFonts w:cs="Times New Roman"/>
      <w:vertAlign w:val="superscript"/>
    </w:rPr>
  </w:style>
  <w:style w:type="paragraph" w:customStyle="1" w:styleId="Default">
    <w:name w:val="Default"/>
    <w:rsid w:val="00C44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44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44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41D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D0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75F5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12F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2F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F7E8-574E-40AD-9C42-2B3E8F8E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4886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Пользователь</cp:lastModifiedBy>
  <cp:revision>2</cp:revision>
  <cp:lastPrinted>2019-01-22T08:16:00Z</cp:lastPrinted>
  <dcterms:created xsi:type="dcterms:W3CDTF">2019-02-28T08:22:00Z</dcterms:created>
  <dcterms:modified xsi:type="dcterms:W3CDTF">2019-02-28T08:22:00Z</dcterms:modified>
</cp:coreProperties>
</file>