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7D" w:rsidRPr="00D73ECD" w:rsidRDefault="00A65C7D" w:rsidP="00A7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CD">
        <w:rPr>
          <w:rFonts w:ascii="Times New Roman" w:hAnsi="Times New Roman" w:cs="Times New Roman"/>
          <w:b/>
          <w:sz w:val="28"/>
          <w:szCs w:val="28"/>
        </w:rPr>
        <w:t>РЕКВИЗИТЫ</w:t>
      </w:r>
      <w:r w:rsidR="00A77145" w:rsidRPr="00D73ECD">
        <w:rPr>
          <w:rFonts w:ascii="Times New Roman" w:hAnsi="Times New Roman" w:cs="Times New Roman"/>
          <w:b/>
          <w:sz w:val="28"/>
          <w:szCs w:val="28"/>
        </w:rPr>
        <w:t xml:space="preserve"> УПЛАТЫ ГОСУДАРСТВЕННОЙ ПОШЛИНЫ</w:t>
      </w:r>
    </w:p>
    <w:p w:rsidR="00A65C7D" w:rsidRPr="00D73ECD" w:rsidRDefault="00A65C7D" w:rsidP="00A7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C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37387" w:rsidRPr="00D73ECD">
        <w:rPr>
          <w:rFonts w:ascii="Times New Roman" w:hAnsi="Times New Roman" w:cs="Times New Roman"/>
          <w:b/>
          <w:sz w:val="28"/>
          <w:szCs w:val="28"/>
        </w:rPr>
        <w:t xml:space="preserve">ГОСУДАРСТВЕННУЮ </w:t>
      </w:r>
      <w:r w:rsidRPr="00D73ECD">
        <w:rPr>
          <w:rFonts w:ascii="Times New Roman" w:hAnsi="Times New Roman" w:cs="Times New Roman"/>
          <w:b/>
          <w:sz w:val="28"/>
          <w:szCs w:val="28"/>
        </w:rPr>
        <w:t>РЕГИСТРАЦИЮ АКТОВ ГРАЖДАНСКОГО СОСТОЯНИЯ</w:t>
      </w:r>
      <w:r w:rsidR="00A77145" w:rsidRPr="00D73ECD">
        <w:rPr>
          <w:rFonts w:ascii="Times New Roman" w:hAnsi="Times New Roman" w:cs="Times New Roman"/>
          <w:b/>
          <w:sz w:val="28"/>
          <w:szCs w:val="28"/>
        </w:rPr>
        <w:t xml:space="preserve"> И ПОЛУЧЕНИЕ ДОКУМЕНТОВ</w:t>
      </w:r>
    </w:p>
    <w:p w:rsidR="00A77145" w:rsidRPr="00A77145" w:rsidRDefault="00A77145" w:rsidP="00A77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C7D" w:rsidRPr="00A77145" w:rsidRDefault="00A77145" w:rsidP="00A7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45">
        <w:rPr>
          <w:rFonts w:ascii="Times New Roman" w:hAnsi="Times New Roman" w:cs="Times New Roman"/>
          <w:sz w:val="28"/>
          <w:szCs w:val="28"/>
        </w:rPr>
        <w:t>П</w:t>
      </w:r>
      <w:r w:rsidR="00A65C7D" w:rsidRPr="00A77145">
        <w:rPr>
          <w:rFonts w:ascii="Times New Roman" w:hAnsi="Times New Roman" w:cs="Times New Roman"/>
          <w:sz w:val="28"/>
          <w:szCs w:val="28"/>
        </w:rPr>
        <w:t xml:space="preserve">олучатель платежа </w:t>
      </w:r>
      <w:r w:rsidR="006F7A1D" w:rsidRPr="00A77145">
        <w:rPr>
          <w:rFonts w:ascii="Times New Roman" w:hAnsi="Times New Roman" w:cs="Times New Roman"/>
          <w:sz w:val="28"/>
          <w:szCs w:val="28"/>
        </w:rPr>
        <w:t>–</w:t>
      </w:r>
      <w:r w:rsidR="00A65C7D" w:rsidRPr="00A77145">
        <w:rPr>
          <w:rFonts w:ascii="Times New Roman" w:hAnsi="Times New Roman" w:cs="Times New Roman"/>
          <w:sz w:val="28"/>
          <w:szCs w:val="28"/>
        </w:rPr>
        <w:t xml:space="preserve"> </w:t>
      </w:r>
      <w:r w:rsidRPr="00A77145">
        <w:rPr>
          <w:rFonts w:ascii="Times New Roman" w:hAnsi="Times New Roman" w:cs="Times New Roman"/>
          <w:sz w:val="28"/>
          <w:szCs w:val="28"/>
        </w:rPr>
        <w:t xml:space="preserve">УФК по Тверской области </w:t>
      </w:r>
      <w:r w:rsidR="00A65C7D" w:rsidRPr="00A77145">
        <w:rPr>
          <w:rFonts w:ascii="Times New Roman" w:hAnsi="Times New Roman" w:cs="Times New Roman"/>
          <w:sz w:val="28"/>
          <w:szCs w:val="28"/>
        </w:rPr>
        <w:t>(Управление Министерства юстиции Российской Федерации по Тверской области</w:t>
      </w:r>
      <w:r w:rsidRPr="00A77145">
        <w:rPr>
          <w:rFonts w:ascii="Times New Roman" w:hAnsi="Times New Roman" w:cs="Times New Roman"/>
          <w:sz w:val="28"/>
          <w:szCs w:val="28"/>
        </w:rPr>
        <w:t xml:space="preserve"> л/с 04361880380</w:t>
      </w:r>
      <w:r w:rsidR="00A65C7D" w:rsidRPr="00A77145">
        <w:rPr>
          <w:rFonts w:ascii="Times New Roman" w:hAnsi="Times New Roman" w:cs="Times New Roman"/>
          <w:sz w:val="28"/>
          <w:szCs w:val="28"/>
        </w:rPr>
        <w:t>)</w:t>
      </w:r>
    </w:p>
    <w:p w:rsidR="00A65C7D" w:rsidRPr="00A77145" w:rsidRDefault="00A77145" w:rsidP="00A7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45">
        <w:rPr>
          <w:rFonts w:ascii="Times New Roman" w:hAnsi="Times New Roman" w:cs="Times New Roman"/>
          <w:sz w:val="28"/>
          <w:szCs w:val="28"/>
        </w:rPr>
        <w:t>Н</w:t>
      </w:r>
      <w:r w:rsidR="00A65C7D" w:rsidRPr="00A77145">
        <w:rPr>
          <w:rFonts w:ascii="Times New Roman" w:hAnsi="Times New Roman" w:cs="Times New Roman"/>
          <w:sz w:val="28"/>
          <w:szCs w:val="28"/>
        </w:rPr>
        <w:t xml:space="preserve">омер счета </w:t>
      </w:r>
      <w:r w:rsidR="006F7A1D" w:rsidRPr="00A77145">
        <w:rPr>
          <w:rFonts w:ascii="Times New Roman" w:hAnsi="Times New Roman" w:cs="Times New Roman"/>
          <w:sz w:val="28"/>
          <w:szCs w:val="28"/>
        </w:rPr>
        <w:t>–</w:t>
      </w:r>
      <w:r w:rsidR="00A65C7D" w:rsidRPr="00A77145">
        <w:rPr>
          <w:rFonts w:ascii="Times New Roman" w:hAnsi="Times New Roman" w:cs="Times New Roman"/>
          <w:sz w:val="28"/>
          <w:szCs w:val="28"/>
        </w:rPr>
        <w:t xml:space="preserve"> 401 018 106 000 000 100 05</w:t>
      </w:r>
    </w:p>
    <w:p w:rsidR="00A65C7D" w:rsidRPr="00A77145" w:rsidRDefault="00A77145" w:rsidP="00A7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45">
        <w:rPr>
          <w:rFonts w:ascii="Times New Roman" w:hAnsi="Times New Roman" w:cs="Times New Roman"/>
          <w:sz w:val="28"/>
          <w:szCs w:val="28"/>
        </w:rPr>
        <w:t>Н</w:t>
      </w:r>
      <w:r w:rsidR="00A65C7D" w:rsidRPr="00A77145">
        <w:rPr>
          <w:rFonts w:ascii="Times New Roman" w:hAnsi="Times New Roman" w:cs="Times New Roman"/>
          <w:sz w:val="28"/>
          <w:szCs w:val="28"/>
        </w:rPr>
        <w:t xml:space="preserve">аименование банка </w:t>
      </w:r>
      <w:r w:rsidR="006F7A1D" w:rsidRPr="00A77145">
        <w:rPr>
          <w:rFonts w:ascii="Times New Roman" w:hAnsi="Times New Roman" w:cs="Times New Roman"/>
          <w:sz w:val="28"/>
          <w:szCs w:val="28"/>
        </w:rPr>
        <w:t>–</w:t>
      </w:r>
      <w:r w:rsidR="00A65C7D" w:rsidRPr="00A77145">
        <w:rPr>
          <w:rFonts w:ascii="Times New Roman" w:hAnsi="Times New Roman" w:cs="Times New Roman"/>
          <w:sz w:val="28"/>
          <w:szCs w:val="28"/>
        </w:rPr>
        <w:t xml:space="preserve"> Отделение Тверь</w:t>
      </w:r>
    </w:p>
    <w:p w:rsidR="00A65C7D" w:rsidRPr="00A77145" w:rsidRDefault="00A77145" w:rsidP="00A7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45">
        <w:rPr>
          <w:rFonts w:ascii="Times New Roman" w:hAnsi="Times New Roman" w:cs="Times New Roman"/>
          <w:sz w:val="28"/>
          <w:szCs w:val="28"/>
        </w:rPr>
        <w:t>К</w:t>
      </w:r>
      <w:r w:rsidR="00A65C7D" w:rsidRPr="00A77145">
        <w:rPr>
          <w:rFonts w:ascii="Times New Roman" w:hAnsi="Times New Roman" w:cs="Times New Roman"/>
          <w:sz w:val="28"/>
          <w:szCs w:val="28"/>
        </w:rPr>
        <w:t xml:space="preserve">од бюджетной классификации </w:t>
      </w:r>
      <w:r w:rsidR="006F7A1D" w:rsidRPr="00A77145">
        <w:rPr>
          <w:rFonts w:ascii="Times New Roman" w:hAnsi="Times New Roman" w:cs="Times New Roman"/>
          <w:sz w:val="28"/>
          <w:szCs w:val="28"/>
        </w:rPr>
        <w:t>–</w:t>
      </w:r>
      <w:r w:rsidR="00A65C7D" w:rsidRPr="00A77145">
        <w:rPr>
          <w:rFonts w:ascii="Times New Roman" w:hAnsi="Times New Roman" w:cs="Times New Roman"/>
          <w:sz w:val="28"/>
          <w:szCs w:val="28"/>
        </w:rPr>
        <w:t xml:space="preserve"> 318 108 05000 010001 110</w:t>
      </w:r>
    </w:p>
    <w:p w:rsidR="00A65C7D" w:rsidRPr="00A77145" w:rsidRDefault="00A77145" w:rsidP="00A7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45">
        <w:rPr>
          <w:rFonts w:ascii="Times New Roman" w:hAnsi="Times New Roman" w:cs="Times New Roman"/>
          <w:sz w:val="28"/>
          <w:szCs w:val="28"/>
        </w:rPr>
        <w:t>К</w:t>
      </w:r>
      <w:r w:rsidR="00A65C7D" w:rsidRPr="00A77145">
        <w:rPr>
          <w:rFonts w:ascii="Times New Roman" w:hAnsi="Times New Roman" w:cs="Times New Roman"/>
          <w:sz w:val="28"/>
          <w:szCs w:val="28"/>
        </w:rPr>
        <w:t xml:space="preserve">од ОКТМО </w:t>
      </w:r>
      <w:r w:rsidR="006F7A1D" w:rsidRPr="00A77145">
        <w:rPr>
          <w:rFonts w:ascii="Times New Roman" w:hAnsi="Times New Roman" w:cs="Times New Roman"/>
          <w:sz w:val="28"/>
          <w:szCs w:val="28"/>
        </w:rPr>
        <w:t>–</w:t>
      </w:r>
      <w:r w:rsidRPr="00A77145">
        <w:rPr>
          <w:rFonts w:ascii="Times New Roman" w:hAnsi="Times New Roman" w:cs="Times New Roman"/>
          <w:sz w:val="28"/>
          <w:szCs w:val="28"/>
        </w:rPr>
        <w:t xml:space="preserve"> 28 </w:t>
      </w:r>
      <w:r w:rsidR="00C372DC" w:rsidRPr="00A77145">
        <w:rPr>
          <w:rFonts w:ascii="Times New Roman" w:hAnsi="Times New Roman" w:cs="Times New Roman"/>
          <w:sz w:val="28"/>
          <w:szCs w:val="28"/>
        </w:rPr>
        <w:t>7</w:t>
      </w:r>
      <w:r w:rsidRPr="00A77145">
        <w:rPr>
          <w:rFonts w:ascii="Times New Roman" w:hAnsi="Times New Roman" w:cs="Times New Roman"/>
          <w:sz w:val="28"/>
          <w:szCs w:val="28"/>
        </w:rPr>
        <w:t>01000</w:t>
      </w:r>
    </w:p>
    <w:p w:rsidR="00A65C7D" w:rsidRPr="00A77145" w:rsidRDefault="00A65C7D" w:rsidP="00A7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45">
        <w:rPr>
          <w:rFonts w:ascii="Times New Roman" w:hAnsi="Times New Roman" w:cs="Times New Roman"/>
          <w:sz w:val="28"/>
          <w:szCs w:val="28"/>
        </w:rPr>
        <w:t xml:space="preserve">ИНН получателя </w:t>
      </w:r>
      <w:r w:rsidR="006F7A1D" w:rsidRPr="00A77145">
        <w:rPr>
          <w:rFonts w:ascii="Times New Roman" w:hAnsi="Times New Roman" w:cs="Times New Roman"/>
          <w:sz w:val="28"/>
          <w:szCs w:val="28"/>
        </w:rPr>
        <w:t>–</w:t>
      </w:r>
      <w:r w:rsidRPr="00A77145">
        <w:rPr>
          <w:rFonts w:ascii="Times New Roman" w:hAnsi="Times New Roman" w:cs="Times New Roman"/>
          <w:sz w:val="28"/>
          <w:szCs w:val="28"/>
        </w:rPr>
        <w:t xml:space="preserve"> 6950087219</w:t>
      </w:r>
    </w:p>
    <w:p w:rsidR="00A65C7D" w:rsidRPr="00A77145" w:rsidRDefault="00A77145" w:rsidP="00A7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45">
        <w:rPr>
          <w:rFonts w:ascii="Times New Roman" w:hAnsi="Times New Roman" w:cs="Times New Roman"/>
          <w:sz w:val="28"/>
          <w:szCs w:val="28"/>
        </w:rPr>
        <w:t>КПП</w:t>
      </w:r>
      <w:r w:rsidR="00A65C7D" w:rsidRPr="00A77145">
        <w:rPr>
          <w:rFonts w:ascii="Times New Roman" w:hAnsi="Times New Roman" w:cs="Times New Roman"/>
          <w:sz w:val="28"/>
          <w:szCs w:val="28"/>
        </w:rPr>
        <w:t xml:space="preserve"> </w:t>
      </w:r>
      <w:r w:rsidR="006F7A1D" w:rsidRPr="00A77145">
        <w:rPr>
          <w:rFonts w:ascii="Times New Roman" w:hAnsi="Times New Roman" w:cs="Times New Roman"/>
          <w:sz w:val="28"/>
          <w:szCs w:val="28"/>
        </w:rPr>
        <w:t>–</w:t>
      </w:r>
      <w:r w:rsidR="00A65C7D" w:rsidRPr="00A77145">
        <w:rPr>
          <w:rFonts w:ascii="Times New Roman" w:hAnsi="Times New Roman" w:cs="Times New Roman"/>
          <w:sz w:val="28"/>
          <w:szCs w:val="28"/>
        </w:rPr>
        <w:t xml:space="preserve"> 695001001</w:t>
      </w:r>
    </w:p>
    <w:p w:rsidR="00A65C7D" w:rsidRPr="00A77145" w:rsidRDefault="00A65C7D" w:rsidP="00A7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45">
        <w:rPr>
          <w:rFonts w:ascii="Times New Roman" w:hAnsi="Times New Roman" w:cs="Times New Roman"/>
          <w:sz w:val="28"/>
          <w:szCs w:val="28"/>
        </w:rPr>
        <w:t xml:space="preserve">БИК </w:t>
      </w:r>
      <w:r w:rsidR="006F7A1D" w:rsidRPr="00A77145">
        <w:rPr>
          <w:rFonts w:ascii="Times New Roman" w:hAnsi="Times New Roman" w:cs="Times New Roman"/>
          <w:sz w:val="28"/>
          <w:szCs w:val="28"/>
        </w:rPr>
        <w:t>–</w:t>
      </w:r>
      <w:r w:rsidRPr="00A77145">
        <w:rPr>
          <w:rFonts w:ascii="Times New Roman" w:hAnsi="Times New Roman" w:cs="Times New Roman"/>
          <w:sz w:val="28"/>
          <w:szCs w:val="28"/>
        </w:rPr>
        <w:t xml:space="preserve"> 042 809</w:t>
      </w:r>
      <w:r w:rsidR="00FC2C5D" w:rsidRPr="00A77145">
        <w:rPr>
          <w:rFonts w:ascii="Times New Roman" w:hAnsi="Times New Roman" w:cs="Times New Roman"/>
          <w:sz w:val="28"/>
          <w:szCs w:val="28"/>
        </w:rPr>
        <w:t> </w:t>
      </w:r>
      <w:r w:rsidRPr="00A77145">
        <w:rPr>
          <w:rFonts w:ascii="Times New Roman" w:hAnsi="Times New Roman" w:cs="Times New Roman"/>
          <w:sz w:val="28"/>
          <w:szCs w:val="28"/>
        </w:rPr>
        <w:t>001</w:t>
      </w:r>
    </w:p>
    <w:p w:rsidR="00FC2C5D" w:rsidRPr="00A77145" w:rsidRDefault="00FC2C5D" w:rsidP="00A7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45">
        <w:rPr>
          <w:rFonts w:ascii="Times New Roman" w:hAnsi="Times New Roman" w:cs="Times New Roman"/>
          <w:sz w:val="28"/>
          <w:szCs w:val="28"/>
        </w:rPr>
        <w:t>Назначение платежа – __________________________________</w:t>
      </w:r>
    </w:p>
    <w:p w:rsidR="00A77145" w:rsidRDefault="00A77145" w:rsidP="00A771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FAC" w:rsidRDefault="00681FAC" w:rsidP="00A7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45">
        <w:rPr>
          <w:rFonts w:ascii="Times New Roman" w:hAnsi="Times New Roman" w:cs="Times New Roman"/>
          <w:b/>
          <w:sz w:val="28"/>
          <w:szCs w:val="28"/>
        </w:rPr>
        <w:t>Адреса нахождения банковских учреждений, в которых можно произвести</w:t>
      </w:r>
      <w:r w:rsidR="00A77145">
        <w:rPr>
          <w:rFonts w:ascii="Times New Roman" w:hAnsi="Times New Roman" w:cs="Times New Roman"/>
          <w:b/>
          <w:sz w:val="28"/>
          <w:szCs w:val="28"/>
        </w:rPr>
        <w:t xml:space="preserve"> уплату государственной пошлины</w:t>
      </w:r>
    </w:p>
    <w:p w:rsidR="00A77145" w:rsidRPr="00A77145" w:rsidRDefault="00A77145" w:rsidP="00A77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FAC" w:rsidRPr="00A77145" w:rsidRDefault="00681FAC" w:rsidP="00A77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145">
        <w:rPr>
          <w:rFonts w:ascii="Times New Roman" w:hAnsi="Times New Roman" w:cs="Times New Roman"/>
          <w:sz w:val="28"/>
          <w:szCs w:val="28"/>
        </w:rPr>
        <w:t>Отделение Сбербанка № 5640 – г.Осташков, пр.Ленинский, д.119а</w:t>
      </w:r>
    </w:p>
    <w:p w:rsidR="00A77145" w:rsidRPr="00A77145" w:rsidRDefault="00A77145" w:rsidP="00A77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3D1" w:rsidRPr="00A77145" w:rsidRDefault="00AB33D1" w:rsidP="00A77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45">
        <w:rPr>
          <w:rFonts w:ascii="Times New Roman" w:hAnsi="Times New Roman" w:cs="Times New Roman"/>
          <w:b/>
          <w:sz w:val="28"/>
          <w:szCs w:val="28"/>
        </w:rPr>
        <w:t>Извлечения из Налогового Кодекса РФ (часть вторая) от</w:t>
      </w:r>
      <w:r w:rsidR="00F813B6" w:rsidRPr="00A77145">
        <w:rPr>
          <w:rFonts w:ascii="Times New Roman" w:hAnsi="Times New Roman" w:cs="Times New Roman"/>
          <w:b/>
          <w:sz w:val="28"/>
          <w:szCs w:val="28"/>
        </w:rPr>
        <w:t xml:space="preserve"> 05.08.2000 № 117-ФЗ </w:t>
      </w:r>
    </w:p>
    <w:p w:rsidR="00DD5D66" w:rsidRPr="00A77145" w:rsidRDefault="00DD5D66" w:rsidP="00A77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145">
        <w:rPr>
          <w:rFonts w:ascii="Times New Roman" w:hAnsi="Times New Roman" w:cs="Times New Roman"/>
          <w:sz w:val="28"/>
          <w:szCs w:val="28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DD5D66" w:rsidRPr="00A77145" w:rsidRDefault="00DD5D66" w:rsidP="00D7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ab/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</w:t>
      </w:r>
      <w:r w:rsidR="00AB33D1" w:rsidRPr="00A77145">
        <w:rPr>
          <w:rFonts w:ascii="Times New Roman" w:hAnsi="Times New Roman" w:cs="Times New Roman"/>
          <w:sz w:val="24"/>
          <w:szCs w:val="24"/>
        </w:rPr>
        <w:t>дующих размерах: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1) за государственную регистрацию заключения брака, вк</w:t>
      </w:r>
      <w:r w:rsidR="00F813B6" w:rsidRPr="00A77145">
        <w:rPr>
          <w:rFonts w:ascii="Times New Roman" w:hAnsi="Times New Roman" w:cs="Times New Roman"/>
          <w:sz w:val="24"/>
          <w:szCs w:val="24"/>
        </w:rPr>
        <w:t>лючая выдачу свидетельства, - 35</w:t>
      </w:r>
      <w:r w:rsidRPr="00A77145">
        <w:rPr>
          <w:rFonts w:ascii="Times New Roman" w:hAnsi="Times New Roman" w:cs="Times New Roman"/>
          <w:sz w:val="24"/>
          <w:szCs w:val="24"/>
        </w:rPr>
        <w:t>0 рублей;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2) за государственную регистрацию расторжения брак</w:t>
      </w:r>
      <w:r w:rsidR="00AB33D1" w:rsidRPr="00A77145">
        <w:rPr>
          <w:rFonts w:ascii="Times New Roman" w:hAnsi="Times New Roman" w:cs="Times New Roman"/>
          <w:sz w:val="24"/>
          <w:szCs w:val="24"/>
        </w:rPr>
        <w:t>а, включая выдачу свидетельств:</w:t>
      </w:r>
    </w:p>
    <w:p w:rsidR="00DD5D66" w:rsidRPr="00A77145" w:rsidRDefault="00DD5D66" w:rsidP="0096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при взаимном согласии супругов, не имеющих общи</w:t>
      </w:r>
      <w:r w:rsidR="00F813B6" w:rsidRPr="00A77145">
        <w:rPr>
          <w:rFonts w:ascii="Times New Roman" w:hAnsi="Times New Roman" w:cs="Times New Roman"/>
          <w:sz w:val="24"/>
          <w:szCs w:val="24"/>
        </w:rPr>
        <w:t>х несовершеннолетних детей, - 65</w:t>
      </w:r>
      <w:r w:rsidRPr="00A77145">
        <w:rPr>
          <w:rFonts w:ascii="Times New Roman" w:hAnsi="Times New Roman" w:cs="Times New Roman"/>
          <w:sz w:val="24"/>
          <w:szCs w:val="24"/>
        </w:rPr>
        <w:t>0 рублей с каждого из супругов;</w:t>
      </w:r>
    </w:p>
    <w:p w:rsidR="00DD5D66" w:rsidRPr="00A77145" w:rsidRDefault="00DD5D66" w:rsidP="0096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при расторжен</w:t>
      </w:r>
      <w:r w:rsidR="00F813B6" w:rsidRPr="00A77145">
        <w:rPr>
          <w:rFonts w:ascii="Times New Roman" w:hAnsi="Times New Roman" w:cs="Times New Roman"/>
          <w:sz w:val="24"/>
          <w:szCs w:val="24"/>
        </w:rPr>
        <w:t>ии брака в судебном порядке - 65</w:t>
      </w:r>
      <w:r w:rsidR="00AB33D1" w:rsidRPr="00A77145">
        <w:rPr>
          <w:rFonts w:ascii="Times New Roman" w:hAnsi="Times New Roman" w:cs="Times New Roman"/>
          <w:sz w:val="24"/>
          <w:szCs w:val="24"/>
        </w:rPr>
        <w:t>0 рублей с каждого из супругов;</w:t>
      </w:r>
    </w:p>
    <w:p w:rsidR="00DD5D66" w:rsidRPr="00A77145" w:rsidRDefault="00DD5D66" w:rsidP="0096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</w:t>
      </w:r>
      <w:r w:rsidR="00F813B6" w:rsidRPr="00A77145">
        <w:rPr>
          <w:rFonts w:ascii="Times New Roman" w:hAnsi="Times New Roman" w:cs="Times New Roman"/>
          <w:sz w:val="24"/>
          <w:szCs w:val="24"/>
        </w:rPr>
        <w:t>оды на срок свыше трех лет, - 35</w:t>
      </w:r>
      <w:r w:rsidRPr="00A77145">
        <w:rPr>
          <w:rFonts w:ascii="Times New Roman" w:hAnsi="Times New Roman" w:cs="Times New Roman"/>
          <w:sz w:val="24"/>
          <w:szCs w:val="24"/>
        </w:rPr>
        <w:t>0 рублей;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3) за государственную регистрацию установления отцовства, включая выдачу свидетельства об устано</w:t>
      </w:r>
      <w:r w:rsidR="00F813B6" w:rsidRPr="00A77145">
        <w:rPr>
          <w:rFonts w:ascii="Times New Roman" w:hAnsi="Times New Roman" w:cs="Times New Roman"/>
          <w:sz w:val="24"/>
          <w:szCs w:val="24"/>
        </w:rPr>
        <w:t>влении отцовства, - 35</w:t>
      </w:r>
      <w:r w:rsidR="00AB33D1" w:rsidRPr="00A77145">
        <w:rPr>
          <w:rFonts w:ascii="Times New Roman" w:hAnsi="Times New Roman" w:cs="Times New Roman"/>
          <w:sz w:val="24"/>
          <w:szCs w:val="24"/>
        </w:rPr>
        <w:t>0 рублей;</w:t>
      </w:r>
    </w:p>
    <w:p w:rsidR="00DD5D66" w:rsidRPr="00A77145" w:rsidRDefault="00DD5D66" w:rsidP="0096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4) за государственную регистрацию перемены имени, включающего в себя фамилию, собственно имя и (или) отчество, включая выдачу свиде</w:t>
      </w:r>
      <w:r w:rsidR="00F813B6" w:rsidRPr="00A77145">
        <w:rPr>
          <w:rFonts w:ascii="Times New Roman" w:hAnsi="Times New Roman" w:cs="Times New Roman"/>
          <w:sz w:val="24"/>
          <w:szCs w:val="24"/>
        </w:rPr>
        <w:t>тельства о перемене имени, - 1 6</w:t>
      </w:r>
      <w:r w:rsidRPr="00A77145">
        <w:rPr>
          <w:rFonts w:ascii="Times New Roman" w:hAnsi="Times New Roman" w:cs="Times New Roman"/>
          <w:sz w:val="24"/>
          <w:szCs w:val="24"/>
        </w:rPr>
        <w:t>00 рублей;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5) за внесение исправлений и изменений в записи актов гражданского состояния, в</w:t>
      </w:r>
      <w:r w:rsidR="00F813B6" w:rsidRPr="00A77145">
        <w:rPr>
          <w:rFonts w:ascii="Times New Roman" w:hAnsi="Times New Roman" w:cs="Times New Roman"/>
          <w:sz w:val="24"/>
          <w:szCs w:val="24"/>
        </w:rPr>
        <w:t>ключая выдачу свидетельств, - 65</w:t>
      </w:r>
      <w:r w:rsidRPr="00A77145">
        <w:rPr>
          <w:rFonts w:ascii="Times New Roman" w:hAnsi="Times New Roman" w:cs="Times New Roman"/>
          <w:sz w:val="24"/>
          <w:szCs w:val="24"/>
        </w:rPr>
        <w:t>0 рублей;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lastRenderedPageBreak/>
        <w:t xml:space="preserve">6) за выдачу повторного свидетельства о государственной регистрации </w:t>
      </w:r>
      <w:r w:rsidR="00F813B6" w:rsidRPr="00A77145">
        <w:rPr>
          <w:rFonts w:ascii="Times New Roman" w:hAnsi="Times New Roman" w:cs="Times New Roman"/>
          <w:sz w:val="24"/>
          <w:szCs w:val="24"/>
        </w:rPr>
        <w:t>акта гражданского состояния - 35</w:t>
      </w:r>
      <w:r w:rsidRPr="00A77145">
        <w:rPr>
          <w:rFonts w:ascii="Times New Roman" w:hAnsi="Times New Roman" w:cs="Times New Roman"/>
          <w:sz w:val="24"/>
          <w:szCs w:val="24"/>
        </w:rPr>
        <w:t>0 рублей;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7) за выдачу физическим лицам справок из архивов органов записи актов гражданского состояния и</w:t>
      </w:r>
      <w:r w:rsidR="00F813B6" w:rsidRPr="00A77145">
        <w:rPr>
          <w:rFonts w:ascii="Times New Roman" w:hAnsi="Times New Roman" w:cs="Times New Roman"/>
          <w:sz w:val="24"/>
          <w:szCs w:val="24"/>
        </w:rPr>
        <w:t xml:space="preserve"> иных уполномоченных органов - 2</w:t>
      </w:r>
      <w:r w:rsidRPr="00A77145">
        <w:rPr>
          <w:rFonts w:ascii="Times New Roman" w:hAnsi="Times New Roman" w:cs="Times New Roman"/>
          <w:sz w:val="24"/>
          <w:szCs w:val="24"/>
        </w:rPr>
        <w:t>00 рублей.</w:t>
      </w:r>
    </w:p>
    <w:p w:rsidR="00DD5D66" w:rsidRDefault="00DD5D66" w:rsidP="00D7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ab/>
        <w:t>2. Положения настоящей статьи применяются с учетом положений с</w:t>
      </w:r>
      <w:r w:rsidR="00D73ECD">
        <w:rPr>
          <w:rFonts w:ascii="Times New Roman" w:hAnsi="Times New Roman" w:cs="Times New Roman"/>
          <w:sz w:val="24"/>
          <w:szCs w:val="24"/>
        </w:rPr>
        <w:t>татьи 333.27 настоящего Кодекса:</w:t>
      </w:r>
    </w:p>
    <w:p w:rsidR="001120F7" w:rsidRPr="00D73ECD" w:rsidRDefault="001120F7" w:rsidP="00D73EC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73ECD">
        <w:t>1. При государственной регистрации актов гражданского состояния или совершении указанных в</w:t>
      </w:r>
      <w:r w:rsidR="00D73ECD" w:rsidRPr="00D73ECD">
        <w:t xml:space="preserve"> </w:t>
      </w:r>
      <w:hyperlink r:id="rId4" w:anchor="block_33326" w:history="1">
        <w:r w:rsidRPr="00D73ECD">
          <w:rPr>
            <w:rStyle w:val="a3"/>
            <w:color w:val="auto"/>
            <w:u w:val="none"/>
          </w:rPr>
          <w:t>статье 333.26</w:t>
        </w:r>
      </w:hyperlink>
      <w:r w:rsidR="00D73ECD">
        <w:t xml:space="preserve"> </w:t>
      </w:r>
      <w:r w:rsidRPr="00D73ECD">
        <w:t>настоящего Кодекса действий государственная пошлина уплачивается с учетом следующих особенностей:</w:t>
      </w:r>
    </w:p>
    <w:p w:rsidR="001120F7" w:rsidRPr="00D73ECD" w:rsidRDefault="001120F7" w:rsidP="00D73EC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73ECD">
        <w:t>1) при внесении исправлений и (или)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размере, установленном</w:t>
      </w:r>
      <w:r w:rsidR="00D73ECD">
        <w:t xml:space="preserve"> </w:t>
      </w:r>
      <w:hyperlink r:id="rId5" w:anchor="block_33326105" w:history="1">
        <w:r w:rsidRPr="00D73ECD">
          <w:rPr>
            <w:rStyle w:val="a3"/>
            <w:color w:val="auto"/>
            <w:u w:val="none"/>
          </w:rPr>
          <w:t>подпунктом 5 пункта 1 статьи 333.26</w:t>
        </w:r>
      </w:hyperlink>
      <w:r w:rsidR="00D73ECD" w:rsidRPr="00D73ECD">
        <w:t xml:space="preserve"> </w:t>
      </w:r>
      <w:r w:rsidRPr="00D73ECD">
        <w:t>настоящего Кодекса, независимо от количества записей актов гражданского состояния, в которые вносятся исправления и (или) изменения, и количества выданных свидетельств;</w:t>
      </w:r>
    </w:p>
    <w:p w:rsidR="001120F7" w:rsidRPr="00D73ECD" w:rsidRDefault="001120F7" w:rsidP="00D73EC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73ECD">
        <w:t xml:space="preserve">2) </w:t>
      </w:r>
      <w:bookmarkStart w:id="0" w:name="_GoBack"/>
      <w:r w:rsidRPr="00D73ECD">
        <w:t>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размере, установленном</w:t>
      </w:r>
      <w:r w:rsidR="00D73ECD">
        <w:t xml:space="preserve"> </w:t>
      </w:r>
      <w:hyperlink r:id="rId6" w:anchor="block_33326106" w:history="1">
        <w:r w:rsidRPr="00D73ECD">
          <w:rPr>
            <w:rStyle w:val="a3"/>
            <w:color w:val="auto"/>
            <w:u w:val="none"/>
          </w:rPr>
          <w:t>подпунктом 6 пункта 1 статьи 333.26</w:t>
        </w:r>
      </w:hyperlink>
      <w:r w:rsidR="00D73ECD">
        <w:t xml:space="preserve"> </w:t>
      </w:r>
      <w:r w:rsidRPr="00D73ECD">
        <w:t>настоящего Кодекса, за каждое свидетельство.</w:t>
      </w:r>
    </w:p>
    <w:bookmarkEnd w:id="0"/>
    <w:p w:rsidR="001120F7" w:rsidRPr="00D73ECD" w:rsidRDefault="001120F7" w:rsidP="00D73ECD">
      <w:pPr>
        <w:pStyle w:val="s1"/>
        <w:shd w:val="clear" w:color="auto" w:fill="FFFFFF"/>
        <w:spacing w:before="0" w:beforeAutospacing="0" w:after="300" w:afterAutospacing="0"/>
        <w:ind w:firstLine="708"/>
        <w:jc w:val="both"/>
      </w:pPr>
      <w:r w:rsidRPr="00D73ECD">
        <w:t>2. За выдачу свидетельства о государственной регистрации акта гражданского состояния государственная пошлина не уплачивается, если соответствующая запись акта гражданского состояния восстановлена на основании решения суда.</w:t>
      </w:r>
    </w:p>
    <w:p w:rsidR="001120F7" w:rsidRPr="00D73ECD" w:rsidRDefault="001120F7" w:rsidP="00D73EC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73ECD">
        <w:t>2.1. За выдачу свидетельства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состояния, пересылаемых в соответствии с международными договорами Российской Федерации, а также на основании запросов дипломатических представительств и консульских учреждений Российской Федерации, государственная пошлина не уплачивается.</w:t>
      </w:r>
    </w:p>
    <w:p w:rsidR="001120F7" w:rsidRPr="00D73ECD" w:rsidRDefault="001120F7" w:rsidP="00D73EC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73ECD">
        <w:t>2.2. За внесение изменений в запись акта о рождении в случае дополнения отчества ребенка и места его рождения, если данные сведения не предусматривались формой записи акта о рождении на момент его составления, государственная пошлина не уплачивается.</w:t>
      </w:r>
    </w:p>
    <w:p w:rsidR="001120F7" w:rsidRPr="00D73ECD" w:rsidRDefault="001120F7" w:rsidP="00D73EC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D73ECD">
        <w:t>3. Положения настоящей статьи применяются с учетом положений</w:t>
      </w:r>
      <w:r w:rsidR="00D73ECD">
        <w:t xml:space="preserve"> ст. </w:t>
      </w:r>
      <w:hyperlink r:id="rId7" w:anchor="block_33339" w:history="1">
        <w:r w:rsidRPr="00D73ECD">
          <w:rPr>
            <w:rStyle w:val="a3"/>
            <w:color w:val="auto"/>
            <w:u w:val="none"/>
          </w:rPr>
          <w:t>333.39</w:t>
        </w:r>
      </w:hyperlink>
      <w:r w:rsidR="00D73ECD">
        <w:t xml:space="preserve"> </w:t>
      </w:r>
      <w:r w:rsidRPr="00D73ECD">
        <w:t>настоящего Кодекса.</w:t>
      </w:r>
    </w:p>
    <w:p w:rsidR="001120F7" w:rsidRPr="00D73ECD" w:rsidRDefault="001120F7" w:rsidP="00D73ECD">
      <w:pPr>
        <w:pStyle w:val="a4"/>
        <w:shd w:val="clear" w:color="auto" w:fill="FFFFFF"/>
        <w:spacing w:before="0" w:beforeAutospacing="0" w:after="0" w:afterAutospacing="0"/>
        <w:jc w:val="both"/>
      </w:pPr>
      <w:r w:rsidRPr="00D73ECD">
        <w:rPr>
          <w:sz w:val="23"/>
          <w:szCs w:val="23"/>
        </w:rPr>
        <w:t> </w:t>
      </w:r>
    </w:p>
    <w:p w:rsidR="00DD5D66" w:rsidRPr="00D73ECD" w:rsidRDefault="00DD5D66" w:rsidP="00D73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ECD">
        <w:rPr>
          <w:rFonts w:ascii="Times New Roman" w:hAnsi="Times New Roman" w:cs="Times New Roman"/>
          <w:sz w:val="28"/>
          <w:szCs w:val="28"/>
        </w:rPr>
        <w:t>Статья 333.39. Льготы при государственной регистрации актов гражданского состояния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ECD">
        <w:rPr>
          <w:rFonts w:ascii="Times New Roman" w:hAnsi="Times New Roman" w:cs="Times New Roman"/>
          <w:sz w:val="24"/>
          <w:szCs w:val="24"/>
        </w:rPr>
        <w:t>От уплаты государственной пошлины за</w:t>
      </w:r>
      <w:r w:rsidRPr="00A77145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освобождаются: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1) физические лица: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за выдачу свидетельств при исправлении и (или) изменении записей актов о рождении в связи с усыновлением (удочерением), установлением отцовства;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за внесение исправлений и (или) изменений в записи актов гражданского состояния и выдачу свидетельств в связи с ошибками, допущенными при государственной регистрации актов гражданского состояния по вине работников, производящих государственную регистрацию актов гражданского состояния;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за выдачу справок о регистрации актов гражданского состояния для представления в уполномоченные органы по вопросам назначения либо перерасчета пенсий и (или) пособий;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lastRenderedPageBreak/>
        <w:t>за выдачу свидетельств о смерти при исправлении и изменении записей актов о смерти необоснованно репрессированных и впоследствии реабилитированных лиц на основании закона о реабилитации жертв политических репрессий, а также за выдачу повторных свидетельств о смерти лиц указанной категории;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порядке;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за государственную регистрацию рождения, смерти, включая выдачу свидетельств;</w:t>
      </w:r>
    </w:p>
    <w:p w:rsidR="00DD5D66" w:rsidRPr="00A77145" w:rsidRDefault="00DD5D66" w:rsidP="00D73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2) органы управления образованием, опеки и попечительства и комиссии по делам несовершеннолетних и защите их прав: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за выдачу повторных свидетельств о рождении детей, оставшихся без попечения родителей, повторных свидетельств (справок) о смерти их родителей, о перемене имени, заключении и расторжении брака умершими родителями, а также за истребование указанных документов с территории иностранных государств;</w:t>
      </w:r>
    </w:p>
    <w:p w:rsidR="00DD5D66" w:rsidRPr="00A77145" w:rsidRDefault="00DD5D66" w:rsidP="00D73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45">
        <w:rPr>
          <w:rFonts w:ascii="Times New Roman" w:hAnsi="Times New Roman" w:cs="Times New Roman"/>
          <w:sz w:val="24"/>
          <w:szCs w:val="24"/>
        </w:rPr>
        <w:t>за внесение исправлений и (или) изменений в записи актов гражданского состояния, составленные в отношении детей-сирот и детей, оставшихся без попечения родителей, а также в отношении их умерших родителей, включая выдачу свидетельств.</w:t>
      </w:r>
    </w:p>
    <w:p w:rsidR="00DD5D66" w:rsidRPr="00AB33D1" w:rsidRDefault="00DD5D66" w:rsidP="00D73E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D5D66" w:rsidRPr="00AB33D1" w:rsidSect="00DD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C7"/>
    <w:rsid w:val="001120F7"/>
    <w:rsid w:val="001C3422"/>
    <w:rsid w:val="002062C7"/>
    <w:rsid w:val="00243528"/>
    <w:rsid w:val="00302324"/>
    <w:rsid w:val="00341B9F"/>
    <w:rsid w:val="00397994"/>
    <w:rsid w:val="003D4D0D"/>
    <w:rsid w:val="003F4A9D"/>
    <w:rsid w:val="004A508D"/>
    <w:rsid w:val="005814A8"/>
    <w:rsid w:val="005E3B4E"/>
    <w:rsid w:val="00674C0E"/>
    <w:rsid w:val="00681FAC"/>
    <w:rsid w:val="0069447B"/>
    <w:rsid w:val="006F7A1D"/>
    <w:rsid w:val="00762E37"/>
    <w:rsid w:val="007C1438"/>
    <w:rsid w:val="007D2185"/>
    <w:rsid w:val="008A1C10"/>
    <w:rsid w:val="00966A66"/>
    <w:rsid w:val="00971DEE"/>
    <w:rsid w:val="00A20007"/>
    <w:rsid w:val="00A65C7D"/>
    <w:rsid w:val="00A721FB"/>
    <w:rsid w:val="00A77145"/>
    <w:rsid w:val="00AB33D1"/>
    <w:rsid w:val="00B31852"/>
    <w:rsid w:val="00B6312A"/>
    <w:rsid w:val="00BB7F0A"/>
    <w:rsid w:val="00C22357"/>
    <w:rsid w:val="00C372DC"/>
    <w:rsid w:val="00CE3A66"/>
    <w:rsid w:val="00D24C78"/>
    <w:rsid w:val="00D46883"/>
    <w:rsid w:val="00D73ECD"/>
    <w:rsid w:val="00D85F55"/>
    <w:rsid w:val="00DD2ACC"/>
    <w:rsid w:val="00DD5D66"/>
    <w:rsid w:val="00DF649B"/>
    <w:rsid w:val="00E37387"/>
    <w:rsid w:val="00E67EE7"/>
    <w:rsid w:val="00ED50A1"/>
    <w:rsid w:val="00F813B6"/>
    <w:rsid w:val="00FA16F2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19BE"/>
  <w15:docId w15:val="{F4E7CC48-CB94-4830-B109-D6392698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1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20F7"/>
    <w:rPr>
      <w:color w:val="0000FF"/>
      <w:u w:val="single"/>
    </w:rPr>
  </w:style>
  <w:style w:type="paragraph" w:customStyle="1" w:styleId="s22">
    <w:name w:val="s_22"/>
    <w:basedOn w:val="a"/>
    <w:rsid w:val="0011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1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900200/124f626b4431434841c7232c90e03af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900200/867a9849d8de29ebc77074b1325da79b/" TargetMode="External"/><Relationship Id="rId5" Type="http://schemas.openxmlformats.org/officeDocument/2006/relationships/hyperlink" Target="https://base.garant.ru/10900200/867a9849d8de29ebc77074b1325da79b/" TargetMode="External"/><Relationship Id="rId4" Type="http://schemas.openxmlformats.org/officeDocument/2006/relationships/hyperlink" Target="https://base.garant.ru/10900200/867a9849d8de29ebc77074b1325da79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2016-02-05T08:06:00Z</cp:lastPrinted>
  <dcterms:created xsi:type="dcterms:W3CDTF">2020-04-17T08:10:00Z</dcterms:created>
  <dcterms:modified xsi:type="dcterms:W3CDTF">2020-04-25T08:32:00Z</dcterms:modified>
</cp:coreProperties>
</file>