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52" w:rsidRDefault="00CF7452" w:rsidP="007A0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C06">
        <w:rPr>
          <w:rFonts w:ascii="Times New Roman" w:hAnsi="Times New Roman" w:cs="Times New Roman"/>
          <w:sz w:val="32"/>
          <w:szCs w:val="32"/>
        </w:rPr>
        <w:t>Порядок выдачи повторных свидетельств и справок о государственной регистрации актов гражданского состояния</w:t>
      </w:r>
    </w:p>
    <w:p w:rsidR="00DF4C06" w:rsidRPr="00DF4C06" w:rsidRDefault="00DF4C06" w:rsidP="007A06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7452" w:rsidRPr="00CF7452" w:rsidRDefault="00CF7452" w:rsidP="00DF4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Органы записи актов гражданского состояния при выдаче повторных свидетельств (справок) о государственной регистрации актов гражданского состояния руководствуются положениями статьи 9 Федерального закона от 15.11.1997 № 143-ФЗ «Об актах гражданского состояния».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Выдача повторного свидетельства (справки) о государственной регистрации акта гражданского состояния осуществляется по заявлению заинтересованного лица о выдаче повторного свидетельства (справки) установленной формы (постановление Правительства Российской Федерации от 31.10.1998 № 1274).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Повторное свидетельство о государственной регистрации акта гражданского состояния выдается: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- лицу, в отношении которого была составлена запись акта гражданского состояния;</w:t>
      </w:r>
    </w:p>
    <w:p w:rsid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- 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 xml:space="preserve"> - 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документ, подтверждающий факт государственной регистрации рождения ребенка);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- опекунам лиц, признанных недееспособными;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- 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состояния.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Повторное свидетельство о государственной регистрации акта гражданского состояния не выдается:</w:t>
      </w:r>
    </w:p>
    <w:p w:rsidR="00CF7452" w:rsidRPr="00CF7452" w:rsidRDefault="00DF00F6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7452" w:rsidRPr="00CF7452">
        <w:rPr>
          <w:rFonts w:ascii="Times New Roman" w:hAnsi="Times New Roman" w:cs="Times New Roman"/>
          <w:sz w:val="24"/>
          <w:szCs w:val="24"/>
        </w:rPr>
        <w:t xml:space="preserve"> 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CF7452" w:rsidRPr="00CF7452" w:rsidRDefault="00DF00F6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7452" w:rsidRPr="00CF7452">
        <w:rPr>
          <w:rFonts w:ascii="Times New Roman" w:hAnsi="Times New Roman" w:cs="Times New Roman"/>
          <w:sz w:val="24"/>
          <w:szCs w:val="24"/>
        </w:rPr>
        <w:t xml:space="preserve"> лицам, расторгнувшим брак, и лицам, брак которых признан недействительным, - свидетельство о заключении брака.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По просьбе указанных лиц им выдается документ, подтверждающий факт государственной регистрации рождения ребенка или заключения брака.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Лицу, не состоящему в браке, по его просьбе может быть выдан документ (справка) об отсутствии факта государственной регистрации заключения брака заявителя.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 xml:space="preserve"> При обращении за выдачей повторного свидетельства о государственной регистрации акта гражданского состояния, заявитель, родственники умершего или другие заинтересованные лица в случае, если лицо, в отношении которого была составлена ранее запись акта гражданского состояния, умерло, должны предъявить документ, удостоверяющий личность; документы, подтверждающие их право на получение истребуемого повторного свидетельства (справки), то есть документ, подтверждающий родство или заинтересованность.</w:t>
      </w:r>
    </w:p>
    <w:p w:rsidR="00CF7452" w:rsidRPr="00CF7452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За выдачу повторного свидетельства о государственной регистрации акта гражданского состояния уплачивае</w:t>
      </w:r>
      <w:r w:rsidR="009C2338">
        <w:rPr>
          <w:rFonts w:ascii="Times New Roman" w:hAnsi="Times New Roman" w:cs="Times New Roman"/>
          <w:sz w:val="24"/>
          <w:szCs w:val="24"/>
        </w:rPr>
        <w:t xml:space="preserve">тся государственная пошлина - </w:t>
      </w:r>
      <w:r w:rsidR="009C2338" w:rsidRPr="00DF00F6">
        <w:rPr>
          <w:rFonts w:ascii="Times New Roman" w:hAnsi="Times New Roman" w:cs="Times New Roman"/>
          <w:b/>
          <w:sz w:val="24"/>
          <w:szCs w:val="24"/>
        </w:rPr>
        <w:t>35</w:t>
      </w:r>
      <w:r w:rsidRPr="00DF00F6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CF7452">
        <w:rPr>
          <w:rFonts w:ascii="Times New Roman" w:hAnsi="Times New Roman" w:cs="Times New Roman"/>
          <w:sz w:val="24"/>
          <w:szCs w:val="24"/>
        </w:rPr>
        <w:t>.</w:t>
      </w:r>
    </w:p>
    <w:p w:rsidR="007A066C" w:rsidRDefault="00CF7452" w:rsidP="00DF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52">
        <w:rPr>
          <w:rFonts w:ascii="Times New Roman" w:hAnsi="Times New Roman" w:cs="Times New Roman"/>
          <w:sz w:val="24"/>
          <w:szCs w:val="24"/>
        </w:rPr>
        <w:t>За выдачу справки, подтверждающей государственную регистрацию акта гражданского состояния</w:t>
      </w:r>
      <w:r w:rsidR="00DF00F6">
        <w:rPr>
          <w:rFonts w:ascii="Times New Roman" w:hAnsi="Times New Roman" w:cs="Times New Roman"/>
          <w:sz w:val="24"/>
          <w:szCs w:val="24"/>
        </w:rPr>
        <w:t>,</w:t>
      </w:r>
      <w:r w:rsidRPr="00CF7452">
        <w:rPr>
          <w:rFonts w:ascii="Times New Roman" w:hAnsi="Times New Roman" w:cs="Times New Roman"/>
          <w:sz w:val="24"/>
          <w:szCs w:val="24"/>
        </w:rPr>
        <w:t xml:space="preserve"> уплачивается государственная пошл</w:t>
      </w:r>
      <w:r w:rsidR="009C2338">
        <w:rPr>
          <w:rFonts w:ascii="Times New Roman" w:hAnsi="Times New Roman" w:cs="Times New Roman"/>
          <w:sz w:val="24"/>
          <w:szCs w:val="24"/>
        </w:rPr>
        <w:t xml:space="preserve">ина - </w:t>
      </w:r>
      <w:r w:rsidR="009C2338" w:rsidRPr="00DF00F6">
        <w:rPr>
          <w:rFonts w:ascii="Times New Roman" w:hAnsi="Times New Roman" w:cs="Times New Roman"/>
          <w:b/>
          <w:sz w:val="24"/>
          <w:szCs w:val="24"/>
        </w:rPr>
        <w:t>2</w:t>
      </w:r>
      <w:r w:rsidRPr="00DF00F6">
        <w:rPr>
          <w:rFonts w:ascii="Times New Roman" w:hAnsi="Times New Roman" w:cs="Times New Roman"/>
          <w:b/>
          <w:sz w:val="24"/>
          <w:szCs w:val="24"/>
        </w:rPr>
        <w:t>00 рублей</w:t>
      </w:r>
      <w:r w:rsidRPr="00CF7452">
        <w:rPr>
          <w:rFonts w:ascii="Times New Roman" w:hAnsi="Times New Roman" w:cs="Times New Roman"/>
          <w:sz w:val="24"/>
          <w:szCs w:val="24"/>
        </w:rPr>
        <w:t>.</w:t>
      </w:r>
    </w:p>
    <w:p w:rsidR="0084737A" w:rsidRDefault="006C7B81">
      <w:r w:rsidRPr="006C7B81">
        <w:rPr>
          <w:noProof/>
        </w:rPr>
        <w:lastRenderedPageBreak/>
        <w:drawing>
          <wp:inline distT="0" distB="0" distL="0" distR="0">
            <wp:extent cx="6299835" cy="8930257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737A" w:rsidRDefault="006C7B81">
      <w:r w:rsidRPr="006C7B81">
        <w:rPr>
          <w:noProof/>
        </w:rPr>
        <w:lastRenderedPageBreak/>
        <w:drawing>
          <wp:inline distT="0" distB="0" distL="0" distR="0">
            <wp:extent cx="6299835" cy="89421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7A" w:rsidRDefault="006C7B81">
      <w:r w:rsidRPr="006C7B81">
        <w:rPr>
          <w:noProof/>
        </w:rPr>
        <w:lastRenderedPageBreak/>
        <w:drawing>
          <wp:inline distT="0" distB="0" distL="0" distR="0">
            <wp:extent cx="6299835" cy="8933664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1" w:rsidRDefault="006C7B81">
      <w:r w:rsidRPr="006C7B81">
        <w:rPr>
          <w:noProof/>
        </w:rPr>
        <w:lastRenderedPageBreak/>
        <w:drawing>
          <wp:inline distT="0" distB="0" distL="0" distR="0">
            <wp:extent cx="6299835" cy="892858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1" w:rsidRDefault="006C7B81">
      <w:r w:rsidRPr="006C7B81">
        <w:rPr>
          <w:noProof/>
        </w:rPr>
        <w:lastRenderedPageBreak/>
        <w:drawing>
          <wp:inline distT="0" distB="0" distL="0" distR="0">
            <wp:extent cx="6299835" cy="892349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1" w:rsidRDefault="006C7B81"/>
    <w:p w:rsidR="006C7B81" w:rsidRDefault="006C7B81">
      <w:r w:rsidRPr="006C7B81">
        <w:rPr>
          <w:noProof/>
        </w:rPr>
        <w:lastRenderedPageBreak/>
        <w:drawing>
          <wp:inline distT="0" distB="0" distL="0" distR="0">
            <wp:extent cx="6299835" cy="892349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81" w:rsidRDefault="006C7B81"/>
    <w:p w:rsidR="006C7B81" w:rsidRDefault="006C7B81">
      <w:r w:rsidRPr="006C7B81">
        <w:rPr>
          <w:noProof/>
        </w:rPr>
        <w:lastRenderedPageBreak/>
        <w:drawing>
          <wp:inline distT="0" distB="0" distL="0" distR="0">
            <wp:extent cx="6299835" cy="8933664"/>
            <wp:effectExtent l="0" t="0" r="571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B81" w:rsidSect="007A06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AB"/>
    <w:rsid w:val="00203200"/>
    <w:rsid w:val="00500CF6"/>
    <w:rsid w:val="005A3279"/>
    <w:rsid w:val="006811D6"/>
    <w:rsid w:val="006C7B81"/>
    <w:rsid w:val="007366AB"/>
    <w:rsid w:val="00736DDE"/>
    <w:rsid w:val="00771673"/>
    <w:rsid w:val="007A066C"/>
    <w:rsid w:val="0084737A"/>
    <w:rsid w:val="008C4463"/>
    <w:rsid w:val="009A4CA9"/>
    <w:rsid w:val="009C2338"/>
    <w:rsid w:val="00AF1755"/>
    <w:rsid w:val="00CF7452"/>
    <w:rsid w:val="00D0578F"/>
    <w:rsid w:val="00D07C9D"/>
    <w:rsid w:val="00D422C5"/>
    <w:rsid w:val="00DF00F6"/>
    <w:rsid w:val="00DF4C06"/>
    <w:rsid w:val="00EC49A1"/>
    <w:rsid w:val="00F2301C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240F"/>
  <w15:docId w15:val="{9F41E2C3-AC66-4866-8F32-C7928939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06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7A06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7A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2020-04-17T14:19:00Z</dcterms:created>
  <dcterms:modified xsi:type="dcterms:W3CDTF">2020-04-25T07:24:00Z</dcterms:modified>
</cp:coreProperties>
</file>