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71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5F71" w:rsidRPr="00227800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D65F71" w:rsidRPr="009601D2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самоуправления, работников муниципаль</w:t>
      </w:r>
      <w:r>
        <w:rPr>
          <w:rFonts w:ascii="Times New Roman" w:hAnsi="Times New Roman" w:cs="Times New Roman"/>
          <w:b/>
          <w:sz w:val="28"/>
          <w:szCs w:val="28"/>
        </w:rPr>
        <w:t>ных учреждений Осташковского городского округа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и фактических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b/>
          <w:sz w:val="28"/>
          <w:szCs w:val="28"/>
        </w:rPr>
        <w:br/>
        <w:t>на оплату их труда</w:t>
      </w:r>
    </w:p>
    <w:p w:rsidR="00D65F71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37600">
        <w:rPr>
          <w:rFonts w:ascii="Times New Roman" w:hAnsi="Times New Roman" w:cs="Times New Roman"/>
          <w:b/>
          <w:sz w:val="28"/>
          <w:szCs w:val="28"/>
        </w:rPr>
        <w:t>3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5F71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нарастающим итогом с начала года)</w:t>
      </w:r>
    </w:p>
    <w:p w:rsidR="00D65F71" w:rsidRDefault="00D65F71" w:rsidP="00D65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3354"/>
        <w:gridCol w:w="3030"/>
      </w:tblGrid>
      <w:tr w:rsidR="00D65F71" w:rsidRPr="005F0F41" w:rsidTr="00706391">
        <w:tc>
          <w:tcPr>
            <w:tcW w:w="3227" w:type="dxa"/>
            <w:shd w:val="clear" w:color="auto" w:fill="auto"/>
          </w:tcPr>
          <w:p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720" w:type="dxa"/>
            <w:shd w:val="clear" w:color="auto" w:fill="auto"/>
          </w:tcPr>
          <w:p w:rsidR="00D65F71" w:rsidRPr="005F0F41" w:rsidRDefault="00D65F71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 расходы на оплату труда</w:t>
            </w: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(тыс. руб.)</w:t>
            </w:r>
          </w:p>
        </w:tc>
      </w:tr>
      <w:tr w:rsidR="00D65F71" w:rsidRPr="005F0F41" w:rsidTr="00D65F71">
        <w:tc>
          <w:tcPr>
            <w:tcW w:w="3227" w:type="dxa"/>
            <w:shd w:val="clear" w:color="auto" w:fill="auto"/>
          </w:tcPr>
          <w:p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Работники муниципальных учреждений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D65F71" w:rsidRPr="005F0F41" w:rsidRDefault="00E57173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871,8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D65F71" w:rsidRPr="005F0F41" w:rsidRDefault="00E57173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161621,06</w:t>
            </w:r>
          </w:p>
        </w:tc>
      </w:tr>
      <w:tr w:rsidR="00D65F71" w:rsidRPr="005F0F41" w:rsidTr="00D65F71">
        <w:tc>
          <w:tcPr>
            <w:tcW w:w="3227" w:type="dxa"/>
            <w:shd w:val="clear" w:color="auto" w:fill="auto"/>
          </w:tcPr>
          <w:p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Муниципальные служащие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D65F71" w:rsidRPr="005F0F41" w:rsidRDefault="005224F4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D65F71" w:rsidRPr="005F0F41" w:rsidRDefault="005224F4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14520,14</w:t>
            </w:r>
          </w:p>
        </w:tc>
      </w:tr>
    </w:tbl>
    <w:p w:rsidR="00D65F71" w:rsidRPr="009502A1" w:rsidRDefault="00D65F71" w:rsidP="00D65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F71" w:rsidRDefault="00D65F71" w:rsidP="00D65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5F71" w:rsidRPr="00882352" w:rsidRDefault="00D65F71" w:rsidP="00D65F71">
      <w:pPr>
        <w:ind w:right="3235"/>
        <w:jc w:val="both"/>
        <w:rPr>
          <w:sz w:val="28"/>
          <w:szCs w:val="28"/>
        </w:rPr>
      </w:pPr>
    </w:p>
    <w:p w:rsidR="001F13B7" w:rsidRDefault="001F13B7">
      <w:bookmarkStart w:id="0" w:name="_GoBack"/>
      <w:bookmarkEnd w:id="0"/>
    </w:p>
    <w:sectPr w:rsidR="001F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71"/>
    <w:rsid w:val="001F13B7"/>
    <w:rsid w:val="002E3BF3"/>
    <w:rsid w:val="005224F4"/>
    <w:rsid w:val="00537600"/>
    <w:rsid w:val="009B5347"/>
    <w:rsid w:val="009E55D6"/>
    <w:rsid w:val="00D65F71"/>
    <w:rsid w:val="00E5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3F0C"/>
  <w15:chartTrackingRefBased/>
  <w15:docId w15:val="{E71E063C-CDF3-433E-97AF-374BD1E6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F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1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1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5</cp:revision>
  <cp:lastPrinted>2020-01-17T08:07:00Z</cp:lastPrinted>
  <dcterms:created xsi:type="dcterms:W3CDTF">2020-01-14T08:02:00Z</dcterms:created>
  <dcterms:modified xsi:type="dcterms:W3CDTF">2020-01-17T08:07:00Z</dcterms:modified>
</cp:coreProperties>
</file>