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9C" w:rsidRPr="0042699C" w:rsidRDefault="0042699C" w:rsidP="0042699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699C">
        <w:rPr>
          <w:rFonts w:ascii="Calibri" w:eastAsia="Times New Roman" w:hAnsi="Calibri" w:cs="Times New Roman"/>
          <w:sz w:val="24"/>
          <w:szCs w:val="24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>
            <v:imagedata r:id="rId8" o:title=""/>
          </v:shape>
          <o:OLEObject Type="Embed" ProgID="CorelDRAW.Graphic.12" ShapeID="_x0000_i1025" DrawAspect="Content" ObjectID="_1647248317" r:id="rId9"/>
        </w:object>
      </w:r>
    </w:p>
    <w:p w:rsidR="0042699C" w:rsidRPr="0042699C" w:rsidRDefault="0042699C" w:rsidP="0042699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ОСТАШКОВСКОГО ГОРОДСКОГО ОКРУГА                                                                                                    </w:t>
      </w:r>
      <w:r w:rsidRPr="0042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172735, Тверская область, г. </w:t>
      </w:r>
      <w:proofErr w:type="gramStart"/>
      <w:r w:rsidRPr="00426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Осташков,  Ленинский</w:t>
      </w:r>
      <w:proofErr w:type="gramEnd"/>
      <w:r w:rsidRPr="00426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46, помещение 38</w:t>
      </w:r>
    </w:p>
    <w:p w:rsidR="00EE659E" w:rsidRDefault="00EE659E" w:rsidP="0042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E659E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E3335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4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9E" w:rsidRDefault="00EE659E" w:rsidP="00BD1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35" w:rsidRDefault="004E3335" w:rsidP="004E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дистанционной формы обучения</w:t>
      </w:r>
    </w:p>
    <w:p w:rsidR="004E3335" w:rsidRDefault="004E3335" w:rsidP="004E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организациях, расположенных</w:t>
      </w:r>
    </w:p>
    <w:p w:rsidR="004E3335" w:rsidRDefault="004E3335" w:rsidP="004E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</w:p>
    <w:p w:rsidR="004E3335" w:rsidRDefault="004E3335" w:rsidP="004E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ситуации, связанной с распространением</w:t>
      </w:r>
    </w:p>
    <w:p w:rsidR="00BD1FA4" w:rsidRPr="0042699C" w:rsidRDefault="004E3335" w:rsidP="004E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9E" w:rsidRPr="0042699C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35" w:rsidRPr="0042699C" w:rsidRDefault="00E42807" w:rsidP="004E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соблюдения санитарно-эпидемиологического благополучия детского населения, в </w:t>
      </w:r>
      <w:r w:rsidR="00BD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452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Министерством просвещения РФ от 17.03.2020 года №104 «</w:t>
      </w:r>
      <w:r w:rsidR="00DB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DB7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B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</w:t>
      </w:r>
      <w:r w:rsidR="0045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Тверской области от 18.03.2020 года №396/ПК </w:t>
      </w:r>
      <w:r w:rsidR="004528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дистанционной формы обучения в образовательных организациях, расположенных на территории </w:t>
      </w:r>
      <w:r w:rsidR="00452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="004E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условиях ситуации, связанной с распространением </w:t>
      </w:r>
      <w:proofErr w:type="spellStart"/>
      <w:r w:rsidR="004E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E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</w:t>
      </w:r>
      <w:r w:rsidR="00452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Default="00582FCB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E659E" w:rsidRPr="0042699C" w:rsidRDefault="00EE659E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1D" w:rsidRDefault="000757DA" w:rsidP="000757DA">
      <w:pPr>
        <w:pStyle w:val="ac"/>
        <w:numPr>
          <w:ilvl w:val="0"/>
          <w:numId w:val="3"/>
        </w:numPr>
        <w:spacing w:line="236" w:lineRule="auto"/>
        <w:ind w:left="0" w:firstLine="426"/>
        <w:rPr>
          <w:rFonts w:eastAsia="Times New Roman"/>
          <w:szCs w:val="28"/>
          <w:lang w:eastAsia="ru-RU"/>
        </w:rPr>
      </w:pPr>
      <w:r>
        <w:t xml:space="preserve">         </w:t>
      </w:r>
      <w:r w:rsidR="00B8761D">
        <w:t>Директорам общеобразовательных учреждений</w:t>
      </w:r>
      <w:r w:rsidR="00B8761D" w:rsidRPr="00B8761D">
        <w:rPr>
          <w:rFonts w:eastAsia="Times New Roman"/>
          <w:szCs w:val="28"/>
          <w:lang w:eastAsia="ru-RU"/>
        </w:rPr>
        <w:t xml:space="preserve"> провести опрос родителей (законных представителей) по техническим условиям семьи обучающегося для организ</w:t>
      </w:r>
      <w:r w:rsidR="00B8761D">
        <w:rPr>
          <w:rFonts w:eastAsia="Times New Roman"/>
          <w:szCs w:val="28"/>
          <w:lang w:eastAsia="ru-RU"/>
        </w:rPr>
        <w:t>ации дистанционного образования.</w:t>
      </w:r>
      <w:r w:rsidR="00B8761D" w:rsidRPr="00B8761D">
        <w:rPr>
          <w:rFonts w:eastAsia="Times New Roman"/>
          <w:szCs w:val="28"/>
          <w:lang w:eastAsia="ru-RU"/>
        </w:rPr>
        <w:t xml:space="preserve"> </w:t>
      </w:r>
    </w:p>
    <w:p w:rsidR="00B8761D" w:rsidRPr="00B8761D" w:rsidRDefault="004528B9" w:rsidP="000757DA">
      <w:pPr>
        <w:pStyle w:val="ac"/>
        <w:numPr>
          <w:ilvl w:val="1"/>
          <w:numId w:val="3"/>
        </w:numPr>
        <w:spacing w:line="236" w:lineRule="auto"/>
        <w:ind w:left="0" w:firstLine="414"/>
        <w:rPr>
          <w:rFonts w:eastAsia="Times New Roman"/>
          <w:szCs w:val="28"/>
          <w:lang w:eastAsia="ru-RU"/>
        </w:rPr>
      </w:pPr>
      <w:r w:rsidRPr="00B8761D">
        <w:rPr>
          <w:rFonts w:eastAsia="Times New Roman"/>
          <w:szCs w:val="28"/>
          <w:lang w:eastAsia="ru-RU"/>
        </w:rPr>
        <w:t xml:space="preserve">Перевести обучающихся 1-11 классов образовательных учреждений </w:t>
      </w:r>
      <w:proofErr w:type="spellStart"/>
      <w:r w:rsidRPr="00B8761D">
        <w:rPr>
          <w:rFonts w:eastAsia="Times New Roman"/>
          <w:szCs w:val="28"/>
          <w:lang w:eastAsia="ru-RU"/>
        </w:rPr>
        <w:t>Осташковского</w:t>
      </w:r>
      <w:proofErr w:type="spellEnd"/>
      <w:r w:rsidRPr="00B8761D">
        <w:rPr>
          <w:rFonts w:eastAsia="Times New Roman"/>
          <w:szCs w:val="28"/>
          <w:lang w:eastAsia="ru-RU"/>
        </w:rPr>
        <w:t xml:space="preserve"> городского округа на дистанционные формы обучения (цифровые образовательные ресурсы (</w:t>
      </w:r>
      <w:proofErr w:type="spellStart"/>
      <w:r w:rsidR="0066512D" w:rsidRPr="00B8761D">
        <w:rPr>
          <w:rFonts w:eastAsia="Times New Roman"/>
          <w:szCs w:val="28"/>
          <w:lang w:eastAsia="ru-RU"/>
        </w:rPr>
        <w:t>Учи.ру</w:t>
      </w:r>
      <w:proofErr w:type="spellEnd"/>
      <w:r w:rsidR="0066512D" w:rsidRPr="00B8761D">
        <w:rPr>
          <w:rFonts w:eastAsia="Times New Roman"/>
          <w:szCs w:val="28"/>
          <w:lang w:eastAsia="ru-RU"/>
        </w:rPr>
        <w:t>,</w:t>
      </w:r>
      <w:r w:rsidR="000D4B3C">
        <w:rPr>
          <w:rFonts w:eastAsia="Times New Roman"/>
          <w:szCs w:val="28"/>
          <w:lang w:eastAsia="ru-RU"/>
        </w:rPr>
        <w:t xml:space="preserve"> Российская электронная школа, </w:t>
      </w:r>
      <w:proofErr w:type="spellStart"/>
      <w:r w:rsidR="000D4B3C">
        <w:rPr>
          <w:rFonts w:eastAsia="Times New Roman"/>
          <w:szCs w:val="28"/>
          <w:lang w:eastAsia="ru-RU"/>
        </w:rPr>
        <w:t>Яндекс.Учебник</w:t>
      </w:r>
      <w:proofErr w:type="spellEnd"/>
      <w:r w:rsidR="000D4B3C">
        <w:rPr>
          <w:rFonts w:eastAsia="Times New Roman"/>
          <w:szCs w:val="28"/>
          <w:lang w:eastAsia="ru-RU"/>
        </w:rPr>
        <w:t xml:space="preserve">, </w:t>
      </w:r>
      <w:proofErr w:type="spellStart"/>
      <w:r w:rsidR="000D4B3C">
        <w:rPr>
          <w:rFonts w:eastAsia="Times New Roman"/>
          <w:szCs w:val="28"/>
          <w:lang w:eastAsia="ru-RU"/>
        </w:rPr>
        <w:t>Фоксфорд</w:t>
      </w:r>
      <w:proofErr w:type="spellEnd"/>
      <w:r w:rsidR="000D4B3C">
        <w:rPr>
          <w:rFonts w:eastAsia="Times New Roman"/>
          <w:szCs w:val="28"/>
          <w:lang w:eastAsia="ru-RU"/>
        </w:rPr>
        <w:t xml:space="preserve">, </w:t>
      </w:r>
      <w:proofErr w:type="spellStart"/>
      <w:r w:rsidR="000D4B3C">
        <w:rPr>
          <w:rFonts w:eastAsia="Times New Roman"/>
          <w:szCs w:val="28"/>
          <w:lang w:val="en-US" w:eastAsia="ru-RU"/>
        </w:rPr>
        <w:t>InternetUrok</w:t>
      </w:r>
      <w:proofErr w:type="spellEnd"/>
      <w:r w:rsidR="000D4B3C">
        <w:rPr>
          <w:rFonts w:eastAsia="Times New Roman"/>
          <w:szCs w:val="28"/>
          <w:lang w:eastAsia="ru-RU"/>
        </w:rPr>
        <w:t xml:space="preserve"> Академкнига/Учебник</w:t>
      </w:r>
      <w:r w:rsidRPr="00B8761D">
        <w:rPr>
          <w:rFonts w:eastAsia="Times New Roman"/>
          <w:szCs w:val="28"/>
          <w:lang w:eastAsia="ru-RU"/>
        </w:rPr>
        <w:t>)</w:t>
      </w:r>
      <w:r w:rsidR="0066512D" w:rsidRPr="00B8761D">
        <w:rPr>
          <w:rFonts w:eastAsia="Times New Roman"/>
          <w:szCs w:val="28"/>
          <w:lang w:eastAsia="ru-RU"/>
        </w:rPr>
        <w:t>, в том числе</w:t>
      </w:r>
      <w:r w:rsidR="000D4B3C">
        <w:rPr>
          <w:rFonts w:eastAsia="Times New Roman"/>
          <w:szCs w:val="28"/>
          <w:lang w:eastAsia="ru-RU"/>
        </w:rPr>
        <w:t xml:space="preserve"> </w:t>
      </w:r>
      <w:r w:rsidR="000D4B3C">
        <w:rPr>
          <w:rFonts w:eastAsia="Times New Roman"/>
          <w:szCs w:val="28"/>
          <w:lang w:val="en-US" w:eastAsia="ru-RU"/>
        </w:rPr>
        <w:t>Skype</w:t>
      </w:r>
      <w:r w:rsidR="000D4B3C">
        <w:rPr>
          <w:rFonts w:eastAsia="Times New Roman"/>
          <w:szCs w:val="28"/>
          <w:lang w:eastAsia="ru-RU"/>
        </w:rPr>
        <w:t xml:space="preserve">, </w:t>
      </w:r>
      <w:proofErr w:type="spellStart"/>
      <w:r w:rsidR="000D4B3C">
        <w:rPr>
          <w:rFonts w:eastAsia="Times New Roman"/>
          <w:szCs w:val="28"/>
          <w:lang w:eastAsia="ru-RU"/>
        </w:rPr>
        <w:t>WhatsApp</w:t>
      </w:r>
      <w:proofErr w:type="spellEnd"/>
      <w:r w:rsidR="000D4B3C">
        <w:rPr>
          <w:rFonts w:eastAsia="Times New Roman"/>
          <w:szCs w:val="28"/>
          <w:lang w:eastAsia="ru-RU"/>
        </w:rPr>
        <w:t xml:space="preserve">, </w:t>
      </w:r>
      <w:proofErr w:type="spellStart"/>
      <w:r w:rsidR="000D4B3C">
        <w:rPr>
          <w:rFonts w:eastAsia="Times New Roman"/>
          <w:szCs w:val="28"/>
          <w:lang w:eastAsia="ru-RU"/>
        </w:rPr>
        <w:t>Viber</w:t>
      </w:r>
      <w:proofErr w:type="spellEnd"/>
      <w:r w:rsidR="000D4B3C">
        <w:rPr>
          <w:rFonts w:eastAsia="Times New Roman"/>
          <w:szCs w:val="28"/>
          <w:lang w:eastAsia="ru-RU"/>
        </w:rPr>
        <w:t xml:space="preserve">, </w:t>
      </w:r>
      <w:proofErr w:type="spellStart"/>
      <w:r w:rsidR="000D4B3C">
        <w:rPr>
          <w:rFonts w:eastAsia="Times New Roman"/>
          <w:szCs w:val="28"/>
          <w:lang w:eastAsia="ru-RU"/>
        </w:rPr>
        <w:t>Вконтакте</w:t>
      </w:r>
      <w:proofErr w:type="spellEnd"/>
      <w:r w:rsidR="000D4B3C">
        <w:rPr>
          <w:rFonts w:eastAsia="Times New Roman"/>
          <w:szCs w:val="28"/>
          <w:lang w:eastAsia="ru-RU"/>
        </w:rPr>
        <w:t xml:space="preserve"> и посредством телефонной связи</w:t>
      </w:r>
      <w:r w:rsidRPr="00B8761D">
        <w:rPr>
          <w:rFonts w:eastAsia="Times New Roman"/>
          <w:szCs w:val="28"/>
          <w:lang w:eastAsia="ru-RU"/>
        </w:rPr>
        <w:t>)</w:t>
      </w:r>
      <w:r w:rsidR="000D4B3C">
        <w:rPr>
          <w:rFonts w:eastAsia="Times New Roman"/>
          <w:szCs w:val="28"/>
          <w:lang w:eastAsia="ru-RU"/>
        </w:rPr>
        <w:t xml:space="preserve"> </w:t>
      </w:r>
      <w:r w:rsidRPr="00B8761D">
        <w:rPr>
          <w:rFonts w:eastAsia="Times New Roman"/>
          <w:szCs w:val="28"/>
          <w:lang w:eastAsia="ru-RU"/>
        </w:rPr>
        <w:t>с 06</w:t>
      </w:r>
      <w:r w:rsidR="004E3335" w:rsidRPr="00B8761D">
        <w:rPr>
          <w:rFonts w:eastAsia="Times New Roman"/>
          <w:szCs w:val="28"/>
          <w:lang w:eastAsia="ru-RU"/>
        </w:rPr>
        <w:t>.04.2020 года и до особого распоряжения.</w:t>
      </w:r>
    </w:p>
    <w:p w:rsidR="00B8761D" w:rsidRPr="00B8761D" w:rsidRDefault="000757DA" w:rsidP="000757DA">
      <w:pPr>
        <w:pStyle w:val="ac"/>
        <w:numPr>
          <w:ilvl w:val="1"/>
          <w:numId w:val="3"/>
        </w:numPr>
        <w:spacing w:line="236" w:lineRule="auto"/>
        <w:ind w:left="0" w:firstLine="43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О</w:t>
      </w:r>
      <w:r w:rsidR="00B8761D" w:rsidRPr="00B8761D">
        <w:rPr>
          <w:rFonts w:eastAsia="Times New Roman"/>
          <w:szCs w:val="28"/>
          <w:lang w:eastAsia="ru-RU"/>
        </w:rPr>
        <w:t>рганизовать возможность участия детей во внеурочной деятельности, в том числе виртуальных посещений выставок, экскурсий, музеев, театров, просмотр фильмов, участие в конкурсах и т.д.</w:t>
      </w:r>
    </w:p>
    <w:p w:rsidR="00EC169A" w:rsidRDefault="000757DA" w:rsidP="000757DA">
      <w:pPr>
        <w:pStyle w:val="ac"/>
        <w:numPr>
          <w:ilvl w:val="0"/>
          <w:numId w:val="3"/>
        </w:numPr>
        <w:ind w:left="0"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EC169A">
        <w:rPr>
          <w:rFonts w:eastAsia="Times New Roman"/>
          <w:szCs w:val="28"/>
          <w:lang w:eastAsia="ru-RU"/>
        </w:rPr>
        <w:t xml:space="preserve">Директорам общеобразовательных учреждений довести до сведения обучающихся и их родителей (законных представителей) 1-11 классов, информацию о порядке организации учебного процесса с применением дистанционных технологий </w:t>
      </w:r>
      <w:r w:rsidR="00EC169A" w:rsidRPr="00EC169A">
        <w:rPr>
          <w:rFonts w:eastAsia="Times New Roman"/>
          <w:szCs w:val="28"/>
          <w:lang w:eastAsia="ru-RU"/>
        </w:rPr>
        <w:t>до 03.04.2020 года</w:t>
      </w:r>
      <w:r w:rsidR="00EC169A">
        <w:rPr>
          <w:rFonts w:eastAsia="Times New Roman"/>
          <w:szCs w:val="28"/>
          <w:lang w:eastAsia="ru-RU"/>
        </w:rPr>
        <w:t>.</w:t>
      </w:r>
    </w:p>
    <w:p w:rsidR="00EC169A" w:rsidRDefault="00EC169A" w:rsidP="000757DA">
      <w:pPr>
        <w:pStyle w:val="ac"/>
        <w:numPr>
          <w:ilvl w:val="1"/>
          <w:numId w:val="3"/>
        </w:numPr>
        <w:ind w:left="0" w:firstLine="43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срок до 15.00 03.04.2020 года, отчитаться в Отдел образования о применяемых формах дистанционного, электронного обучения в учреждениях. </w:t>
      </w:r>
    </w:p>
    <w:p w:rsidR="009B4978" w:rsidRDefault="000757DA" w:rsidP="000757DA">
      <w:pPr>
        <w:pStyle w:val="ac"/>
        <w:numPr>
          <w:ilvl w:val="0"/>
          <w:numId w:val="3"/>
        </w:numPr>
        <w:ind w:left="0"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F84794">
        <w:rPr>
          <w:rFonts w:eastAsia="Times New Roman"/>
          <w:szCs w:val="28"/>
          <w:lang w:eastAsia="ru-RU"/>
        </w:rPr>
        <w:t>Директорам общеобразовательных учреждений о</w:t>
      </w:r>
      <w:r w:rsidR="0066512D">
        <w:rPr>
          <w:rFonts w:eastAsia="Times New Roman"/>
          <w:szCs w:val="28"/>
          <w:lang w:eastAsia="ru-RU"/>
        </w:rPr>
        <w:t>беспечить консультирование обучающихся и их родителей (законных представителей) по вопросам осуществления образовательного процесса с примен</w:t>
      </w:r>
      <w:r w:rsidR="00F84794">
        <w:rPr>
          <w:rFonts w:eastAsia="Times New Roman"/>
          <w:szCs w:val="28"/>
          <w:lang w:eastAsia="ru-RU"/>
        </w:rPr>
        <w:t>ением дистанционных технологий</w:t>
      </w:r>
      <w:r w:rsidR="0066512D">
        <w:rPr>
          <w:rFonts w:eastAsia="Times New Roman"/>
          <w:szCs w:val="28"/>
          <w:lang w:eastAsia="ru-RU"/>
        </w:rPr>
        <w:t>, в том числе по телефону</w:t>
      </w:r>
      <w:r w:rsidR="00B8761D">
        <w:rPr>
          <w:rFonts w:eastAsia="Times New Roman"/>
          <w:szCs w:val="28"/>
          <w:lang w:eastAsia="ru-RU"/>
        </w:rPr>
        <w:t xml:space="preserve"> (постоянно).</w:t>
      </w:r>
    </w:p>
    <w:p w:rsidR="009B4978" w:rsidRDefault="009B4978" w:rsidP="000757DA">
      <w:pPr>
        <w:pStyle w:val="ac"/>
        <w:numPr>
          <w:ilvl w:val="1"/>
          <w:numId w:val="3"/>
        </w:numPr>
        <w:ind w:left="0" w:firstLine="43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Разместить на сайте учреждения информацию, материалы, методические рекомендации по организации дистанционного и электронного обучения, организовать работу «горячей линии» (не менее 2 часов в день) и разместить номер телефона в сети «Интернет» до </w:t>
      </w:r>
      <w:r w:rsidR="00B8761D">
        <w:rPr>
          <w:rFonts w:eastAsia="Times New Roman"/>
          <w:szCs w:val="28"/>
          <w:lang w:eastAsia="ru-RU"/>
        </w:rPr>
        <w:t>03</w:t>
      </w:r>
      <w:r>
        <w:rPr>
          <w:rFonts w:eastAsia="Times New Roman"/>
          <w:szCs w:val="28"/>
          <w:lang w:eastAsia="ru-RU"/>
        </w:rPr>
        <w:t>.04.2020 года.</w:t>
      </w:r>
    </w:p>
    <w:p w:rsidR="00DB7CCC" w:rsidRDefault="00DB7CCC" w:rsidP="000757DA">
      <w:pPr>
        <w:pStyle w:val="ac"/>
        <w:numPr>
          <w:ilvl w:val="1"/>
          <w:numId w:val="3"/>
        </w:numPr>
        <w:ind w:left="0" w:firstLine="435"/>
        <w:rPr>
          <w:rFonts w:eastAsia="Times New Roman"/>
          <w:szCs w:val="28"/>
          <w:lang w:eastAsia="ru-RU"/>
        </w:rPr>
      </w:pPr>
      <w:r>
        <w:t xml:space="preserve">Разработать памятки и алгоритмы действий для обучающихся и их родителей (законных представителей) в условиях организации образовательной деятельности с применением электронного обучения и дистанционных образовательных технологий и разместить их на сайте до </w:t>
      </w:r>
      <w:r>
        <w:rPr>
          <w:rFonts w:eastAsia="Times New Roman"/>
          <w:szCs w:val="28"/>
          <w:lang w:eastAsia="ru-RU"/>
        </w:rPr>
        <w:t>03.04.2020 года.</w:t>
      </w:r>
    </w:p>
    <w:p w:rsidR="0066512D" w:rsidRPr="009B4978" w:rsidRDefault="000757DA" w:rsidP="000757DA">
      <w:pPr>
        <w:pStyle w:val="ac"/>
        <w:numPr>
          <w:ilvl w:val="0"/>
          <w:numId w:val="3"/>
        </w:numPr>
        <w:ind w:left="0" w:firstLine="426"/>
        <w:rPr>
          <w:rFonts w:eastAsia="Times New Roman"/>
          <w:szCs w:val="28"/>
          <w:lang w:eastAsia="ru-RU"/>
        </w:rPr>
      </w:pPr>
      <w:r>
        <w:t xml:space="preserve">         </w:t>
      </w:r>
      <w:r w:rsidR="009B4978">
        <w:t xml:space="preserve">Директорам общеобразовательных учреждений определить для каждого учителя рабочее место для ведения дистанционного обучения; составить для каждого учителя график работы, при необходимости изменить расписание занятий, определить в графике работы время для общения с детьми и родителями до </w:t>
      </w:r>
      <w:r w:rsidR="00B8761D">
        <w:rPr>
          <w:rFonts w:eastAsia="Times New Roman"/>
          <w:szCs w:val="28"/>
          <w:lang w:eastAsia="ru-RU"/>
        </w:rPr>
        <w:t>03</w:t>
      </w:r>
      <w:r w:rsidR="009B4978">
        <w:rPr>
          <w:rFonts w:eastAsia="Times New Roman"/>
          <w:szCs w:val="28"/>
          <w:lang w:eastAsia="ru-RU"/>
        </w:rPr>
        <w:t>.04.2020 года</w:t>
      </w:r>
      <w:r w:rsidR="00B8761D">
        <w:rPr>
          <w:rFonts w:eastAsia="Times New Roman"/>
          <w:szCs w:val="28"/>
          <w:lang w:eastAsia="ru-RU"/>
        </w:rPr>
        <w:t>.</w:t>
      </w:r>
    </w:p>
    <w:p w:rsidR="009B4978" w:rsidRDefault="000757DA" w:rsidP="000757DA">
      <w:pPr>
        <w:pStyle w:val="ac"/>
        <w:numPr>
          <w:ilvl w:val="1"/>
          <w:numId w:val="3"/>
        </w:numPr>
        <w:ind w:left="0" w:firstLine="43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="009B4978" w:rsidRPr="009B4978">
        <w:rPr>
          <w:rFonts w:eastAsia="Times New Roman"/>
          <w:szCs w:val="28"/>
          <w:lang w:eastAsia="ru-RU"/>
        </w:rPr>
        <w:t>оставить график тестовых подключений к образовательным платформам обучающихся и их родителей в пер</w:t>
      </w:r>
      <w:r w:rsidR="00B8761D">
        <w:rPr>
          <w:rFonts w:eastAsia="Times New Roman"/>
          <w:szCs w:val="28"/>
          <w:lang w:eastAsia="ru-RU"/>
        </w:rPr>
        <w:t>иод подготовки к реализации в ОУ</w:t>
      </w:r>
      <w:r w:rsidR="009B4978" w:rsidRPr="009B4978">
        <w:rPr>
          <w:rFonts w:eastAsia="Times New Roman"/>
          <w:szCs w:val="28"/>
          <w:lang w:eastAsia="ru-RU"/>
        </w:rPr>
        <w:t xml:space="preserve"> образовательных программ с применением электронного обучения и дистанционных образовательных технологий; организовать проведение тестовых подключений к образовательным платф</w:t>
      </w:r>
      <w:r w:rsidR="00B8761D">
        <w:rPr>
          <w:rFonts w:eastAsia="Times New Roman"/>
          <w:szCs w:val="28"/>
          <w:lang w:eastAsia="ru-RU"/>
        </w:rPr>
        <w:t>ормам, информационным ресурсам до 03.04.2020 года.</w:t>
      </w:r>
    </w:p>
    <w:p w:rsidR="009B4978" w:rsidRPr="00DB7CCC" w:rsidRDefault="000757DA" w:rsidP="000757DA">
      <w:pPr>
        <w:pStyle w:val="ac"/>
        <w:numPr>
          <w:ilvl w:val="1"/>
          <w:numId w:val="3"/>
        </w:numPr>
        <w:ind w:left="0" w:firstLine="435"/>
        <w:rPr>
          <w:rFonts w:eastAsia="Times New Roman"/>
          <w:szCs w:val="28"/>
          <w:lang w:eastAsia="ru-RU"/>
        </w:rPr>
      </w:pPr>
      <w:r>
        <w:t>О</w:t>
      </w:r>
      <w:r w:rsidR="00B8761D">
        <w:t>беспечить контроль за соблюдением учебной нагрузки, объемом домашних заданий с учетом требований к условиям и организации обучения в общеобразовательных организациях (СанПиН 2.4.2.2821-10), за заполнением электронных журналов и дневников, за реализацией образовательных программ в полном объеме, проведением дистанционных, очных занятий, консультаций педагогическими работниками.</w:t>
      </w:r>
    </w:p>
    <w:p w:rsidR="00DB7CCC" w:rsidRPr="000757DA" w:rsidRDefault="000757DA" w:rsidP="000757DA">
      <w:pPr>
        <w:pStyle w:val="ac"/>
        <w:numPr>
          <w:ilvl w:val="0"/>
          <w:numId w:val="3"/>
        </w:numPr>
        <w:ind w:left="0" w:firstLine="426"/>
        <w:rPr>
          <w:rFonts w:eastAsia="Times New Roman"/>
          <w:szCs w:val="28"/>
          <w:lang w:eastAsia="ru-RU"/>
        </w:rPr>
      </w:pPr>
      <w:r>
        <w:t xml:space="preserve">         </w:t>
      </w:r>
      <w:r w:rsidR="00DB7CCC">
        <w:t>Директорам общеобразовательных учреждений</w:t>
      </w:r>
      <w:r>
        <w:t xml:space="preserve"> провести беседы с несовершеннолетними «группы риска», а также детьми, состоящими на различных видах профилактического учёта в органах и учреждениях систем профилактики,</w:t>
      </w:r>
      <w:r w:rsidR="00DB7CCC">
        <w:t xml:space="preserve"> организовать дополнительный контроль за освоением обучающимися образовательных программ из семей, находящиеся в трудной жизненной ситуации, а также организовать межведомственное взаимодействие с социальными службами и службами правопорядка. </w:t>
      </w:r>
    </w:p>
    <w:p w:rsidR="00BD1FA4" w:rsidRDefault="000757DA" w:rsidP="000757DA">
      <w:pPr>
        <w:pStyle w:val="ac"/>
        <w:numPr>
          <w:ilvl w:val="0"/>
          <w:numId w:val="3"/>
        </w:numPr>
        <w:ind w:left="0"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</w:t>
      </w:r>
      <w:r w:rsidR="00BD1FA4">
        <w:rPr>
          <w:rFonts w:eastAsia="Times New Roman"/>
          <w:szCs w:val="28"/>
          <w:lang w:eastAsia="ru-RU"/>
        </w:rPr>
        <w:t>Настоящий приказ вступает в силу со дня его подписания</w:t>
      </w:r>
      <w:r w:rsidR="00153A5A">
        <w:rPr>
          <w:rFonts w:eastAsia="Times New Roman"/>
          <w:szCs w:val="28"/>
          <w:lang w:eastAsia="ru-RU"/>
        </w:rPr>
        <w:t xml:space="preserve"> и </w:t>
      </w:r>
      <w:r w:rsidR="00153A5A" w:rsidRPr="00C15A27">
        <w:rPr>
          <w:szCs w:val="28"/>
        </w:rPr>
        <w:t>подлежит официальному опубликованию</w:t>
      </w:r>
      <w:r w:rsidR="00153A5A" w:rsidRPr="00153A5A">
        <w:rPr>
          <w:szCs w:val="28"/>
        </w:rPr>
        <w:t xml:space="preserve"> </w:t>
      </w:r>
      <w:r w:rsidR="00153A5A" w:rsidRPr="00C15A27">
        <w:rPr>
          <w:szCs w:val="28"/>
        </w:rPr>
        <w:t xml:space="preserve">на сайте муниципального образования </w:t>
      </w:r>
      <w:proofErr w:type="spellStart"/>
      <w:r w:rsidR="00153A5A" w:rsidRPr="00C15A27">
        <w:rPr>
          <w:szCs w:val="28"/>
        </w:rPr>
        <w:t>Осташковский</w:t>
      </w:r>
      <w:proofErr w:type="spellEnd"/>
      <w:r w:rsidR="00153A5A" w:rsidRPr="00C15A27">
        <w:rPr>
          <w:szCs w:val="28"/>
        </w:rPr>
        <w:t xml:space="preserve"> городской округ в информационно-телекоммуникационной сети «Интернет».</w:t>
      </w:r>
    </w:p>
    <w:p w:rsidR="00BD1FA4" w:rsidRDefault="000757DA" w:rsidP="000757DA">
      <w:pPr>
        <w:pStyle w:val="ac"/>
        <w:numPr>
          <w:ilvl w:val="0"/>
          <w:numId w:val="3"/>
        </w:numPr>
        <w:ind w:left="0" w:firstLine="426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BD1FA4">
        <w:rPr>
          <w:rFonts w:eastAsia="Times New Roman"/>
          <w:szCs w:val="28"/>
          <w:lang w:eastAsia="ru-RU"/>
        </w:rPr>
        <w:t>Контроль за исполнением настоящего приказа оставляю за собой.</w:t>
      </w:r>
    </w:p>
    <w:p w:rsid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DA" w:rsidRPr="0042699C" w:rsidRDefault="000757DA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образования</w:t>
      </w:r>
    </w:p>
    <w:p w:rsidR="0042699C" w:rsidRPr="0042699C" w:rsidRDefault="0042699C" w:rsidP="00426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</w:p>
    <w:p w:rsidR="00715488" w:rsidRDefault="00952670" w:rsidP="00BD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9C" w:rsidRPr="00426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Извеков</w:t>
      </w:r>
    </w:p>
    <w:sectPr w:rsidR="00715488" w:rsidSect="00375E67">
      <w:headerReference w:type="default" r:id="rId10"/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0F" w:rsidRDefault="00FC7E0F">
      <w:pPr>
        <w:spacing w:after="0" w:line="240" w:lineRule="auto"/>
      </w:pPr>
      <w:r>
        <w:separator/>
      </w:r>
    </w:p>
  </w:endnote>
  <w:endnote w:type="continuationSeparator" w:id="0">
    <w:p w:rsidR="00FC7E0F" w:rsidRDefault="00FC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0F" w:rsidRDefault="00FC7E0F">
      <w:pPr>
        <w:spacing w:after="0" w:line="240" w:lineRule="auto"/>
      </w:pPr>
      <w:r>
        <w:separator/>
      </w:r>
    </w:p>
  </w:footnote>
  <w:footnote w:type="continuationSeparator" w:id="0">
    <w:p w:rsidR="00FC7E0F" w:rsidRDefault="00FC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5718"/>
      <w:docPartObj>
        <w:docPartGallery w:val="Page Numbers (Top of Page)"/>
        <w:docPartUnique/>
      </w:docPartObj>
    </w:sdtPr>
    <w:sdtEndPr/>
    <w:sdtContent>
      <w:p w:rsidR="00FD5982" w:rsidRDefault="00FC7E0F">
        <w:pPr>
          <w:pStyle w:val="a3"/>
          <w:jc w:val="center"/>
        </w:pPr>
      </w:p>
    </w:sdtContent>
  </w:sdt>
  <w:p w:rsidR="00FD5982" w:rsidRDefault="00FD59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7538"/>
    <w:multiLevelType w:val="hybridMultilevel"/>
    <w:tmpl w:val="58C0320A"/>
    <w:lvl w:ilvl="0" w:tplc="04C8D14C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83BD6">
      <w:start w:val="5"/>
      <w:numFmt w:val="decimal"/>
      <w:lvlRestart w:val="0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E8F7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6B1C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C0CAE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4598A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82C5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855A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705F2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87012"/>
    <w:multiLevelType w:val="hybridMultilevel"/>
    <w:tmpl w:val="4B2E89AA"/>
    <w:lvl w:ilvl="0" w:tplc="F89899B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A0667"/>
    <w:multiLevelType w:val="multilevel"/>
    <w:tmpl w:val="E2E2899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" w15:restartNumberingAfterBreak="0">
    <w:nsid w:val="7B43155D"/>
    <w:multiLevelType w:val="hybridMultilevel"/>
    <w:tmpl w:val="73E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8D"/>
    <w:rsid w:val="000757DA"/>
    <w:rsid w:val="000D4B3C"/>
    <w:rsid w:val="00131956"/>
    <w:rsid w:val="00153A5A"/>
    <w:rsid w:val="00173633"/>
    <w:rsid w:val="00196151"/>
    <w:rsid w:val="001E34D3"/>
    <w:rsid w:val="00243AC0"/>
    <w:rsid w:val="00280A1E"/>
    <w:rsid w:val="002858E7"/>
    <w:rsid w:val="002D6E41"/>
    <w:rsid w:val="002E38BE"/>
    <w:rsid w:val="0035590A"/>
    <w:rsid w:val="00375E67"/>
    <w:rsid w:val="003A0B5C"/>
    <w:rsid w:val="003B30CA"/>
    <w:rsid w:val="003B6CFE"/>
    <w:rsid w:val="003C7DD7"/>
    <w:rsid w:val="003D1B50"/>
    <w:rsid w:val="003F22B3"/>
    <w:rsid w:val="00406601"/>
    <w:rsid w:val="004206F8"/>
    <w:rsid w:val="0042385E"/>
    <w:rsid w:val="0042699C"/>
    <w:rsid w:val="004528B9"/>
    <w:rsid w:val="004674EC"/>
    <w:rsid w:val="0046780D"/>
    <w:rsid w:val="004B1AD0"/>
    <w:rsid w:val="004B7F6B"/>
    <w:rsid w:val="004E3335"/>
    <w:rsid w:val="004E7953"/>
    <w:rsid w:val="00520B7F"/>
    <w:rsid w:val="00544036"/>
    <w:rsid w:val="00562D04"/>
    <w:rsid w:val="00563DF4"/>
    <w:rsid w:val="00582FCB"/>
    <w:rsid w:val="005B47B7"/>
    <w:rsid w:val="005C3321"/>
    <w:rsid w:val="005D12A5"/>
    <w:rsid w:val="00625AD1"/>
    <w:rsid w:val="00642953"/>
    <w:rsid w:val="00660FCC"/>
    <w:rsid w:val="00662B20"/>
    <w:rsid w:val="0066512D"/>
    <w:rsid w:val="00674DCB"/>
    <w:rsid w:val="00712BC2"/>
    <w:rsid w:val="00715488"/>
    <w:rsid w:val="00776A3A"/>
    <w:rsid w:val="00795FF8"/>
    <w:rsid w:val="007D220F"/>
    <w:rsid w:val="007E62EB"/>
    <w:rsid w:val="00847E04"/>
    <w:rsid w:val="0088538A"/>
    <w:rsid w:val="00913738"/>
    <w:rsid w:val="00952670"/>
    <w:rsid w:val="00963156"/>
    <w:rsid w:val="009B1D15"/>
    <w:rsid w:val="009B4978"/>
    <w:rsid w:val="009E714D"/>
    <w:rsid w:val="00A4541E"/>
    <w:rsid w:val="00A75CC9"/>
    <w:rsid w:val="00AB3316"/>
    <w:rsid w:val="00B227B0"/>
    <w:rsid w:val="00B422EE"/>
    <w:rsid w:val="00B66905"/>
    <w:rsid w:val="00B8761D"/>
    <w:rsid w:val="00BB211B"/>
    <w:rsid w:val="00BD1FA4"/>
    <w:rsid w:val="00C14605"/>
    <w:rsid w:val="00C15A27"/>
    <w:rsid w:val="00C42DFB"/>
    <w:rsid w:val="00C43407"/>
    <w:rsid w:val="00C47786"/>
    <w:rsid w:val="00CB381C"/>
    <w:rsid w:val="00D3239E"/>
    <w:rsid w:val="00D426CF"/>
    <w:rsid w:val="00D55834"/>
    <w:rsid w:val="00D73B7B"/>
    <w:rsid w:val="00DB7CCC"/>
    <w:rsid w:val="00DC2C4F"/>
    <w:rsid w:val="00DF2D01"/>
    <w:rsid w:val="00E2527A"/>
    <w:rsid w:val="00E40217"/>
    <w:rsid w:val="00E42807"/>
    <w:rsid w:val="00E8338D"/>
    <w:rsid w:val="00EC169A"/>
    <w:rsid w:val="00EE0BEA"/>
    <w:rsid w:val="00EE659E"/>
    <w:rsid w:val="00F126D5"/>
    <w:rsid w:val="00F22D49"/>
    <w:rsid w:val="00F3034E"/>
    <w:rsid w:val="00F84794"/>
    <w:rsid w:val="00F9045C"/>
    <w:rsid w:val="00FC7E0F"/>
    <w:rsid w:val="00FD598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7F6F"/>
  <w15:chartTrackingRefBased/>
  <w15:docId w15:val="{F4474BA9-8D85-43D6-85D2-E429908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9C"/>
  </w:style>
  <w:style w:type="paragraph" w:styleId="a5">
    <w:name w:val="footer"/>
    <w:basedOn w:val="a"/>
    <w:link w:val="a6"/>
    <w:uiPriority w:val="99"/>
    <w:unhideWhenUsed/>
    <w:rsid w:val="00426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6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4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qFormat/>
    <w:rsid w:val="0046780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46780D"/>
    <w:rPr>
      <w:rFonts w:ascii="Cambria" w:eastAsia="Times New Roman" w:hAnsi="Cambria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429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F9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80A1E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DE8A-D251-4E1E-8BD2-563972D4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Анатольевна</cp:lastModifiedBy>
  <cp:revision>37</cp:revision>
  <cp:lastPrinted>2020-03-27T12:45:00Z</cp:lastPrinted>
  <dcterms:created xsi:type="dcterms:W3CDTF">2019-05-24T09:10:00Z</dcterms:created>
  <dcterms:modified xsi:type="dcterms:W3CDTF">2020-04-01T09:12:00Z</dcterms:modified>
</cp:coreProperties>
</file>