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EF" w:rsidRDefault="001E21EF" w:rsidP="001E21EF">
      <w:pPr>
        <w:pStyle w:val="Default"/>
      </w:pPr>
    </w:p>
    <w:p w:rsidR="001E21EF" w:rsidRDefault="001E21EF" w:rsidP="001E21EF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D449BF">
        <w:rPr>
          <w:sz w:val="23"/>
          <w:szCs w:val="23"/>
        </w:rPr>
        <w:t>УТВЕРЖДЁ</w:t>
      </w:r>
      <w:r>
        <w:rPr>
          <w:sz w:val="23"/>
          <w:szCs w:val="23"/>
        </w:rPr>
        <w:t xml:space="preserve">Н </w:t>
      </w:r>
    </w:p>
    <w:p w:rsidR="00D27DEB" w:rsidRDefault="00D27DEB" w:rsidP="00D449B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</w:t>
      </w:r>
      <w:r w:rsidR="001E21EF">
        <w:rPr>
          <w:sz w:val="23"/>
          <w:szCs w:val="23"/>
        </w:rPr>
        <w:t>аспоряжением</w:t>
      </w:r>
      <w:r>
        <w:rPr>
          <w:sz w:val="23"/>
          <w:szCs w:val="23"/>
        </w:rPr>
        <w:t xml:space="preserve"> председателя</w:t>
      </w:r>
    </w:p>
    <w:p w:rsidR="001E21EF" w:rsidRDefault="001E21EF" w:rsidP="00D449B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449BF">
        <w:rPr>
          <w:sz w:val="23"/>
          <w:szCs w:val="23"/>
        </w:rPr>
        <w:t>Контрольно-счетной комиссии</w:t>
      </w:r>
    </w:p>
    <w:p w:rsidR="00D449BF" w:rsidRDefault="00D449BF" w:rsidP="00D449BF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Осташковского</w:t>
      </w:r>
      <w:proofErr w:type="spellEnd"/>
      <w:r>
        <w:rPr>
          <w:sz w:val="23"/>
          <w:szCs w:val="23"/>
        </w:rPr>
        <w:t xml:space="preserve"> городского округа</w:t>
      </w:r>
    </w:p>
    <w:p w:rsidR="001E21EF" w:rsidRDefault="001E21EF" w:rsidP="001E21E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449BF">
        <w:rPr>
          <w:sz w:val="23"/>
          <w:szCs w:val="23"/>
        </w:rPr>
        <w:t>22.05</w:t>
      </w:r>
      <w:r w:rsidR="007A6A7C">
        <w:rPr>
          <w:sz w:val="23"/>
          <w:szCs w:val="23"/>
        </w:rPr>
        <w:t>.</w:t>
      </w:r>
      <w:r w:rsidR="00D449BF">
        <w:rPr>
          <w:sz w:val="23"/>
          <w:szCs w:val="23"/>
        </w:rPr>
        <w:t>2018 г. №___</w:t>
      </w:r>
    </w:p>
    <w:p w:rsidR="00102EDF" w:rsidRDefault="00102EDF"/>
    <w:p w:rsidR="002D48C9" w:rsidRDefault="002D48C9"/>
    <w:p w:rsidR="002D48C9" w:rsidRDefault="002D48C9"/>
    <w:p w:rsidR="002D48C9" w:rsidRDefault="002D48C9"/>
    <w:p w:rsidR="004C2849" w:rsidRDefault="004C2849" w:rsidP="004C2849">
      <w:pPr>
        <w:pStyle w:val="Default"/>
      </w:pPr>
    </w:p>
    <w:p w:rsidR="004C2849" w:rsidRDefault="00D449BF" w:rsidP="002D48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КОМИССИЯ</w:t>
      </w:r>
    </w:p>
    <w:p w:rsidR="00D449BF" w:rsidRDefault="00D449BF" w:rsidP="002D48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ОСТАШКОВСКОГО ГОРОДСКОГО ОКРУГА</w:t>
      </w:r>
    </w:p>
    <w:p w:rsidR="002D48C9" w:rsidRDefault="002D48C9" w:rsidP="002D48C9">
      <w:pPr>
        <w:pStyle w:val="Default"/>
        <w:jc w:val="center"/>
        <w:rPr>
          <w:sz w:val="28"/>
          <w:szCs w:val="28"/>
        </w:rPr>
      </w:pPr>
    </w:p>
    <w:p w:rsidR="002D48C9" w:rsidRDefault="002D48C9" w:rsidP="002D48C9">
      <w:pPr>
        <w:pStyle w:val="Default"/>
        <w:jc w:val="center"/>
        <w:rPr>
          <w:b/>
          <w:bCs/>
          <w:sz w:val="32"/>
          <w:szCs w:val="32"/>
        </w:rPr>
      </w:pPr>
    </w:p>
    <w:p w:rsidR="002D48C9" w:rsidRDefault="002D48C9" w:rsidP="002D48C9">
      <w:pPr>
        <w:pStyle w:val="Default"/>
        <w:jc w:val="center"/>
        <w:rPr>
          <w:b/>
          <w:bCs/>
          <w:sz w:val="32"/>
          <w:szCs w:val="32"/>
        </w:rPr>
      </w:pPr>
    </w:p>
    <w:p w:rsidR="004C2849" w:rsidRDefault="004C2849" w:rsidP="002D48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СТАНДАРТ ФИНАНСОВОГО КОНТРОЛЯ</w:t>
      </w:r>
    </w:p>
    <w:p w:rsidR="002D48C9" w:rsidRDefault="002D48C9" w:rsidP="002D48C9">
      <w:pPr>
        <w:pStyle w:val="Default"/>
        <w:jc w:val="center"/>
        <w:rPr>
          <w:sz w:val="32"/>
          <w:szCs w:val="32"/>
        </w:rPr>
      </w:pPr>
    </w:p>
    <w:p w:rsidR="004C2849" w:rsidRDefault="004C2849" w:rsidP="00171AC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СФК-04. Проведение экспертно-аналитического мероприятия</w:t>
      </w:r>
    </w:p>
    <w:p w:rsidR="00171ACE" w:rsidRDefault="004C2849" w:rsidP="00171AC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(с приложением форм документов)</w:t>
      </w:r>
    </w:p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Pr="00171ACE" w:rsidRDefault="00171ACE" w:rsidP="00171ACE"/>
    <w:p w:rsidR="00171ACE" w:rsidRDefault="00171ACE" w:rsidP="00171ACE"/>
    <w:p w:rsidR="00DC1906" w:rsidRDefault="00DC1906" w:rsidP="00171ACE"/>
    <w:p w:rsidR="00DC1906" w:rsidRPr="00171ACE" w:rsidRDefault="00DC1906" w:rsidP="00171ACE"/>
    <w:p w:rsidR="00171ACE" w:rsidRPr="00DC1906" w:rsidRDefault="00D449BF" w:rsidP="00DC1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06">
        <w:rPr>
          <w:rFonts w:ascii="Times New Roman" w:hAnsi="Times New Roman"/>
          <w:sz w:val="28"/>
          <w:szCs w:val="28"/>
        </w:rPr>
        <w:t>г. Осташков</w:t>
      </w:r>
    </w:p>
    <w:p w:rsidR="004C2849" w:rsidRPr="00DC1906" w:rsidRDefault="00D449BF" w:rsidP="00DC1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06">
        <w:rPr>
          <w:rFonts w:ascii="Times New Roman" w:hAnsi="Times New Roman"/>
          <w:sz w:val="28"/>
          <w:szCs w:val="28"/>
        </w:rPr>
        <w:t>2018</w:t>
      </w:r>
    </w:p>
    <w:p w:rsidR="004C2849" w:rsidRDefault="004C2849" w:rsidP="004C284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Содержание </w:t>
      </w:r>
    </w:p>
    <w:p w:rsidR="004C2849" w:rsidRDefault="00D27DEB" w:rsidP="004C284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="004C2849">
        <w:rPr>
          <w:sz w:val="23"/>
          <w:szCs w:val="23"/>
        </w:rPr>
        <w:t>. Общие положения</w:t>
      </w:r>
      <w:proofErr w:type="gramStart"/>
      <w:r w:rsidR="004C2849">
        <w:rPr>
          <w:sz w:val="23"/>
          <w:szCs w:val="23"/>
        </w:rPr>
        <w:t>……………..………………………………………………...…………….</w:t>
      </w:r>
      <w:r w:rsidR="00171ACE">
        <w:rPr>
          <w:sz w:val="23"/>
          <w:szCs w:val="23"/>
        </w:rPr>
        <w:t>...</w:t>
      </w:r>
      <w:r w:rsidRPr="00D27DEB">
        <w:rPr>
          <w:sz w:val="23"/>
          <w:szCs w:val="23"/>
        </w:rPr>
        <w:t>..</w:t>
      </w:r>
      <w:r w:rsidR="00171ACE">
        <w:rPr>
          <w:sz w:val="23"/>
          <w:szCs w:val="23"/>
        </w:rPr>
        <w:t>3</w:t>
      </w:r>
      <w:proofErr w:type="gramEnd"/>
      <w:r w:rsidR="004C2849">
        <w:rPr>
          <w:sz w:val="23"/>
          <w:szCs w:val="23"/>
        </w:rPr>
        <w:t xml:space="preserve"> </w:t>
      </w:r>
    </w:p>
    <w:p w:rsidR="004C2849" w:rsidRDefault="00D27DEB" w:rsidP="004C284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II</w:t>
      </w:r>
      <w:r w:rsidR="004C2849">
        <w:rPr>
          <w:sz w:val="23"/>
          <w:szCs w:val="23"/>
        </w:rPr>
        <w:t>. Общая характеристика экспертно-аналитического мероприятия</w:t>
      </w:r>
      <w:proofErr w:type="gramStart"/>
      <w:r w:rsidR="004C2849">
        <w:rPr>
          <w:sz w:val="23"/>
          <w:szCs w:val="23"/>
        </w:rPr>
        <w:t>..</w:t>
      </w:r>
      <w:proofErr w:type="gramEnd"/>
      <w:r w:rsidR="004C2849">
        <w:rPr>
          <w:sz w:val="23"/>
          <w:szCs w:val="23"/>
        </w:rPr>
        <w:t>…………………...……</w:t>
      </w:r>
      <w:r w:rsidRPr="00D27DEB">
        <w:rPr>
          <w:sz w:val="23"/>
          <w:szCs w:val="23"/>
        </w:rPr>
        <w:t>.</w:t>
      </w:r>
      <w:r w:rsidR="00171ACE">
        <w:rPr>
          <w:sz w:val="23"/>
          <w:szCs w:val="23"/>
        </w:rPr>
        <w:t xml:space="preserve"> </w:t>
      </w:r>
      <w:r w:rsidRPr="00D27DEB">
        <w:rPr>
          <w:sz w:val="23"/>
          <w:szCs w:val="23"/>
        </w:rPr>
        <w:t>.</w:t>
      </w:r>
      <w:r w:rsidR="004C2849">
        <w:rPr>
          <w:sz w:val="23"/>
          <w:szCs w:val="23"/>
        </w:rPr>
        <w:t xml:space="preserve">3 </w:t>
      </w:r>
    </w:p>
    <w:p w:rsidR="004C2849" w:rsidRDefault="00D27DEB" w:rsidP="004C284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III</w:t>
      </w:r>
      <w:r w:rsidR="004C2849">
        <w:rPr>
          <w:sz w:val="23"/>
          <w:szCs w:val="23"/>
        </w:rPr>
        <w:t xml:space="preserve">. Организация экспертно-аналитического мероприятия ………………................................ . 4 </w:t>
      </w:r>
    </w:p>
    <w:p w:rsidR="004C2849" w:rsidRDefault="00D27DEB" w:rsidP="004C284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IV</w:t>
      </w:r>
      <w:r w:rsidR="004C2849">
        <w:rPr>
          <w:sz w:val="23"/>
          <w:szCs w:val="23"/>
        </w:rPr>
        <w:t xml:space="preserve">. Подготовка к проведению экспертно-аналитического мероприятия ………………………..5 </w:t>
      </w:r>
    </w:p>
    <w:p w:rsidR="004C2849" w:rsidRDefault="00D27DEB" w:rsidP="004C284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V</w:t>
      </w:r>
      <w:r w:rsidR="004C2849">
        <w:rPr>
          <w:sz w:val="23"/>
          <w:szCs w:val="23"/>
        </w:rPr>
        <w:t>. Проведение экспертно-аналитического мероприятия и оформление его результатов……..</w:t>
      </w:r>
      <w:r w:rsidRPr="00D27DEB">
        <w:rPr>
          <w:sz w:val="23"/>
          <w:szCs w:val="23"/>
        </w:rPr>
        <w:t>.</w:t>
      </w:r>
      <w:r w:rsidR="004C2849">
        <w:rPr>
          <w:sz w:val="23"/>
          <w:szCs w:val="23"/>
        </w:rPr>
        <w:t xml:space="preserve">6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Приложения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№1. Форма программы проведения экспертно-аналитического мероприятия......................... .8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№2. Форма запроса </w:t>
      </w:r>
      <w:r w:rsidR="00C0091C">
        <w:rPr>
          <w:sz w:val="23"/>
          <w:szCs w:val="23"/>
        </w:rPr>
        <w:t xml:space="preserve">Контрольно-счетной комиссии </w:t>
      </w:r>
      <w:r>
        <w:rPr>
          <w:sz w:val="23"/>
          <w:szCs w:val="23"/>
        </w:rPr>
        <w:t>о предоставлении информац</w:t>
      </w:r>
      <w:r w:rsidR="00C0091C">
        <w:rPr>
          <w:sz w:val="23"/>
          <w:szCs w:val="23"/>
        </w:rPr>
        <w:t>ии................</w:t>
      </w:r>
      <w:r>
        <w:rPr>
          <w:sz w:val="23"/>
          <w:szCs w:val="23"/>
        </w:rPr>
        <w:t xml:space="preserve">9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№3. Форма уведомления о проведении экспертно-аналитического мероприятия ...................10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№4. Форма заключения о результатах экспертно-аналитического мероприятия, </w:t>
      </w:r>
      <w:r w:rsidR="002E1DA7">
        <w:rPr>
          <w:sz w:val="23"/>
          <w:szCs w:val="23"/>
        </w:rPr>
        <w:t>которое проводится</w:t>
      </w:r>
      <w:r>
        <w:rPr>
          <w:sz w:val="23"/>
          <w:szCs w:val="23"/>
        </w:rPr>
        <w:t xml:space="preserve"> на основании поручения председателя </w:t>
      </w:r>
      <w:r w:rsidR="00C0091C">
        <w:rPr>
          <w:sz w:val="23"/>
          <w:szCs w:val="23"/>
        </w:rPr>
        <w:t xml:space="preserve">Контрольно-счетной комиссии </w:t>
      </w:r>
      <w:proofErr w:type="spellStart"/>
      <w:r w:rsidR="00C0091C">
        <w:rPr>
          <w:sz w:val="23"/>
          <w:szCs w:val="23"/>
        </w:rPr>
        <w:t>Осташковского</w:t>
      </w:r>
      <w:proofErr w:type="spellEnd"/>
      <w:r w:rsidR="00C0091C">
        <w:rPr>
          <w:sz w:val="23"/>
          <w:szCs w:val="23"/>
        </w:rPr>
        <w:t xml:space="preserve"> городского окру</w:t>
      </w:r>
      <w:r w:rsidR="002E1DA7">
        <w:rPr>
          <w:sz w:val="23"/>
          <w:szCs w:val="23"/>
        </w:rPr>
        <w:t>га………………………………………………………………...</w:t>
      </w:r>
      <w:r w:rsidR="007A6A7C">
        <w:rPr>
          <w:sz w:val="23"/>
          <w:szCs w:val="23"/>
        </w:rPr>
        <w:t>11</w:t>
      </w:r>
      <w:r>
        <w:rPr>
          <w:sz w:val="23"/>
          <w:szCs w:val="23"/>
        </w:rPr>
        <w:t xml:space="preserve">  </w:t>
      </w:r>
    </w:p>
    <w:p w:rsidR="004C2849" w:rsidRDefault="004C2849" w:rsidP="00C00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№5. Форма заключения о результатах экспертно-аналитического мероприятия, </w:t>
      </w:r>
      <w:r w:rsidR="002E1DA7">
        <w:rPr>
          <w:sz w:val="23"/>
          <w:szCs w:val="23"/>
        </w:rPr>
        <w:t xml:space="preserve"> которое проводится</w:t>
      </w:r>
      <w:r>
        <w:rPr>
          <w:sz w:val="23"/>
          <w:szCs w:val="23"/>
        </w:rPr>
        <w:t xml:space="preserve"> на основании распоряжения председателя </w:t>
      </w:r>
      <w:r w:rsidR="00C0091C">
        <w:rPr>
          <w:sz w:val="23"/>
          <w:szCs w:val="23"/>
        </w:rPr>
        <w:t xml:space="preserve">Контрольно-счетной комиссии </w:t>
      </w:r>
      <w:proofErr w:type="spellStart"/>
      <w:r w:rsidR="00C0091C">
        <w:rPr>
          <w:sz w:val="23"/>
          <w:szCs w:val="23"/>
        </w:rPr>
        <w:t>Осташковского</w:t>
      </w:r>
      <w:proofErr w:type="spellEnd"/>
      <w:r w:rsidR="00C0091C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 . . . . . . . . . . . </w:t>
      </w:r>
      <w:r w:rsidR="002E1DA7">
        <w:rPr>
          <w:sz w:val="23"/>
          <w:szCs w:val="23"/>
        </w:rPr>
        <w:t>. . . . . ..…………………………………………</w:t>
      </w:r>
      <w:r>
        <w:rPr>
          <w:sz w:val="23"/>
          <w:szCs w:val="23"/>
        </w:rPr>
        <w:t xml:space="preserve">12 </w:t>
      </w:r>
    </w:p>
    <w:p w:rsidR="004C2849" w:rsidRDefault="004C2849" w:rsidP="004C2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6. Форма информационного письма о результатах экспертно-аналитического мероприятия……………………………………………………………………………………...... .13 </w:t>
      </w:r>
    </w:p>
    <w:p w:rsidR="004C2849" w:rsidRDefault="00D27DEB" w:rsidP="00171ACE">
      <w:pPr>
        <w:pStyle w:val="Default"/>
        <w:pageBreakBefore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  <w:lang w:val="en-US"/>
        </w:rPr>
        <w:lastRenderedPageBreak/>
        <w:t>I</w:t>
      </w:r>
      <w:r w:rsidR="004C2849">
        <w:rPr>
          <w:b/>
          <w:bCs/>
          <w:sz w:val="23"/>
          <w:szCs w:val="23"/>
        </w:rPr>
        <w:t>. Общие положения</w:t>
      </w:r>
      <w:r w:rsidR="00FE1CC6">
        <w:rPr>
          <w:b/>
          <w:bCs/>
          <w:sz w:val="23"/>
          <w:szCs w:val="23"/>
        </w:rPr>
        <w:t>.</w:t>
      </w:r>
      <w:proofErr w:type="gramEnd"/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 xml:space="preserve">Стандарт внешнего муниципального финансового контроля СФК-04 «Проведение экспертно-аналитического мероприятия»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E1CC6">
        <w:rPr>
          <w:sz w:val="23"/>
          <w:szCs w:val="23"/>
        </w:rPr>
        <w:t xml:space="preserve">Решением </w:t>
      </w:r>
      <w:proofErr w:type="spellStart"/>
      <w:r w:rsidR="00FE1CC6">
        <w:rPr>
          <w:sz w:val="23"/>
          <w:szCs w:val="23"/>
        </w:rPr>
        <w:t>Осташковской</w:t>
      </w:r>
      <w:proofErr w:type="spellEnd"/>
      <w:r w:rsidR="00FE1CC6">
        <w:rPr>
          <w:sz w:val="23"/>
          <w:szCs w:val="23"/>
        </w:rPr>
        <w:t xml:space="preserve"> городской Думы от 18.05.2018 №127 «Об утверждении Положения о Контрольно-счетной комиссии и об утверждении структуры и штатной численности Контрольно-счетной комиссии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округа»</w:t>
      </w:r>
      <w:r>
        <w:rPr>
          <w:sz w:val="23"/>
          <w:szCs w:val="23"/>
        </w:rPr>
        <w:t>, Регламентом</w:t>
      </w:r>
      <w:proofErr w:type="gramEnd"/>
      <w:r>
        <w:rPr>
          <w:sz w:val="23"/>
          <w:szCs w:val="23"/>
        </w:rPr>
        <w:t xml:space="preserve"> </w:t>
      </w:r>
      <w:r w:rsidR="00FE1CC6">
        <w:rPr>
          <w:sz w:val="23"/>
          <w:szCs w:val="23"/>
        </w:rPr>
        <w:t xml:space="preserve">Контрольно-счетной комиссии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Целью Стандарта является установление общих правил и процедур проведения </w:t>
      </w:r>
      <w:r w:rsidR="00FE1CC6">
        <w:rPr>
          <w:sz w:val="23"/>
          <w:szCs w:val="23"/>
        </w:rPr>
        <w:t xml:space="preserve">Контрольно-счетной комиссией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 (далее – </w:t>
      </w:r>
      <w:r w:rsidR="00FE1CC6">
        <w:rPr>
          <w:sz w:val="23"/>
          <w:szCs w:val="23"/>
        </w:rPr>
        <w:t>Комиссия</w:t>
      </w:r>
      <w:r>
        <w:rPr>
          <w:sz w:val="23"/>
          <w:szCs w:val="23"/>
        </w:rPr>
        <w:t xml:space="preserve">) экспертно-аналитических мероприятий.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Задачами Стандарта являются: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содержания и характеристик экспертно-аналитического мероприятия, предмета и объектов, этапов и процедур его организации;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установление общих требований, предъявляемых к организации, подготовке, проведению и оформлению результатов экспертно-аналитических мероприятий.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1.4.Настоящий Стандарт разработан для использования сотрудниками </w:t>
      </w:r>
      <w:r w:rsidR="00F23444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при организации и проведении экспертно-аналитических мероприятий.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1.5.Для целей настоящего Стандарта под результатами экспертно-аналитических мероприятий подразумеваются аналитические записки, заключения, </w:t>
      </w:r>
      <w:r w:rsidR="002E1DA7">
        <w:rPr>
          <w:sz w:val="23"/>
          <w:szCs w:val="23"/>
        </w:rPr>
        <w:t>отчёты</w:t>
      </w:r>
      <w:r>
        <w:rPr>
          <w:sz w:val="23"/>
          <w:szCs w:val="23"/>
        </w:rPr>
        <w:t xml:space="preserve">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Внесение изменений и дополнений в настоящий Стандарт осуществляется на основании решений ревизионной комиссии. </w:t>
      </w:r>
    </w:p>
    <w:p w:rsidR="009A65FA" w:rsidRDefault="009A65FA" w:rsidP="00171ACE">
      <w:pPr>
        <w:pStyle w:val="Default"/>
        <w:jc w:val="both"/>
        <w:rPr>
          <w:sz w:val="23"/>
          <w:szCs w:val="23"/>
        </w:rPr>
      </w:pPr>
    </w:p>
    <w:p w:rsidR="009A65FA" w:rsidRDefault="009A65FA" w:rsidP="00171ACE">
      <w:pPr>
        <w:pStyle w:val="Default"/>
        <w:jc w:val="both"/>
        <w:rPr>
          <w:sz w:val="23"/>
          <w:szCs w:val="23"/>
        </w:rPr>
      </w:pPr>
    </w:p>
    <w:p w:rsidR="004C2849" w:rsidRDefault="00D27DEB" w:rsidP="00171A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II</w:t>
      </w:r>
      <w:r w:rsidR="004C2849">
        <w:rPr>
          <w:b/>
          <w:bCs/>
          <w:sz w:val="23"/>
          <w:szCs w:val="23"/>
        </w:rPr>
        <w:t>. Общая характеристика экспертно-аналитического мероприятия</w:t>
      </w:r>
      <w:r w:rsidR="00FE1CC6">
        <w:rPr>
          <w:b/>
          <w:bCs/>
          <w:sz w:val="23"/>
          <w:szCs w:val="23"/>
        </w:rPr>
        <w:t>.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FE1CC6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омиссией, посредством которой обеспечивается реализация задач, функций и полномочий в сфере внешнего муниципального финансового контроля.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Предметом экспертно-аналитического мероприятия являются: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бюджетного процесса в </w:t>
      </w:r>
      <w:proofErr w:type="spellStart"/>
      <w:r w:rsidR="00FE1CC6">
        <w:rPr>
          <w:sz w:val="23"/>
          <w:szCs w:val="23"/>
        </w:rPr>
        <w:t>Осташковском</w:t>
      </w:r>
      <w:proofErr w:type="spellEnd"/>
      <w:r w:rsidR="00FE1CC6">
        <w:rPr>
          <w:sz w:val="23"/>
          <w:szCs w:val="23"/>
        </w:rPr>
        <w:t xml:space="preserve"> городском округе</w:t>
      </w:r>
      <w:r>
        <w:rPr>
          <w:sz w:val="23"/>
          <w:szCs w:val="23"/>
        </w:rPr>
        <w:t xml:space="preserve">;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 использование средств </w:t>
      </w:r>
      <w:r w:rsidR="00FE1CC6">
        <w:rPr>
          <w:sz w:val="23"/>
          <w:szCs w:val="23"/>
        </w:rPr>
        <w:t xml:space="preserve">бюджета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источников погашения дефицита </w:t>
      </w:r>
      <w:r w:rsidR="00FE1CC6">
        <w:rPr>
          <w:sz w:val="23"/>
          <w:szCs w:val="23"/>
        </w:rPr>
        <w:t>бюджета</w:t>
      </w:r>
      <w:r>
        <w:rPr>
          <w:sz w:val="23"/>
          <w:szCs w:val="23"/>
        </w:rPr>
        <w:t xml:space="preserve">, а также правовое регулирование по вопросам использования муниципальной собственности, в том числе влияющие на формирование и исполнение </w:t>
      </w:r>
      <w:r w:rsidR="00FE1CC6">
        <w:rPr>
          <w:sz w:val="23"/>
          <w:szCs w:val="23"/>
        </w:rPr>
        <w:t xml:space="preserve">бюджета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в рамках реализации полномочий </w:t>
      </w:r>
      <w:r w:rsidR="00FE1CC6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Объектами экспертно-аналитического мероприятия являются: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органы местного самоуправления (органы администраций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);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</w:t>
      </w:r>
      <w:r w:rsidR="00FE1CC6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омиссии, установленные Бюджетным кодексом Российской Федерации и иными нормативными правовыми актами Российской Федерации, законом Тверской области «Об отдельных вопросах организации и деятельности </w:t>
      </w:r>
      <w:proofErr w:type="spellStart"/>
      <w:r>
        <w:rPr>
          <w:sz w:val="23"/>
          <w:szCs w:val="23"/>
        </w:rPr>
        <w:t>контрольно</w:t>
      </w:r>
      <w:proofErr w:type="spellEnd"/>
      <w:r>
        <w:rPr>
          <w:sz w:val="23"/>
          <w:szCs w:val="23"/>
        </w:rPr>
        <w:t xml:space="preserve"> – счетных органов муниципальных образований Тверской области» и другими нормативными правовыми актами Тверской области, муниципальными правовыми актами</w:t>
      </w:r>
      <w:r w:rsidR="00FE1CC6">
        <w:rPr>
          <w:sz w:val="23"/>
          <w:szCs w:val="23"/>
        </w:rPr>
        <w:t xml:space="preserve"> </w:t>
      </w:r>
      <w:proofErr w:type="spellStart"/>
      <w:r w:rsidR="00FE1CC6">
        <w:rPr>
          <w:sz w:val="23"/>
          <w:szCs w:val="23"/>
        </w:rPr>
        <w:t>Осташковского</w:t>
      </w:r>
      <w:proofErr w:type="spellEnd"/>
      <w:r w:rsidR="00FE1CC6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. </w:t>
      </w:r>
      <w:proofErr w:type="gramEnd"/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Экспертно-аналитическое мероприятие должно быть: </w:t>
      </w:r>
    </w:p>
    <w:p w:rsidR="004C2849" w:rsidRDefault="004C2849" w:rsidP="00171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объективным –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 </w:t>
      </w:r>
    </w:p>
    <w:p w:rsidR="009A65FA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результативным</w:t>
      </w:r>
      <w:proofErr w:type="gramEnd"/>
      <w:r>
        <w:rPr>
          <w:sz w:val="23"/>
          <w:szCs w:val="23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 </w:t>
      </w:r>
    </w:p>
    <w:p w:rsidR="009A65FA" w:rsidRDefault="009A65FA" w:rsidP="004C2849">
      <w:pPr>
        <w:pStyle w:val="Default"/>
        <w:rPr>
          <w:b/>
          <w:bCs/>
          <w:sz w:val="23"/>
          <w:szCs w:val="23"/>
        </w:rPr>
      </w:pPr>
    </w:p>
    <w:p w:rsidR="009A65FA" w:rsidRDefault="009A65FA" w:rsidP="004C2849">
      <w:pPr>
        <w:pStyle w:val="Default"/>
        <w:rPr>
          <w:b/>
          <w:bCs/>
          <w:sz w:val="23"/>
          <w:szCs w:val="23"/>
        </w:rPr>
      </w:pPr>
    </w:p>
    <w:p w:rsidR="009A65FA" w:rsidRDefault="009A65FA" w:rsidP="004C2849">
      <w:pPr>
        <w:pStyle w:val="Default"/>
        <w:rPr>
          <w:b/>
          <w:bCs/>
          <w:sz w:val="23"/>
          <w:szCs w:val="23"/>
        </w:rPr>
      </w:pPr>
    </w:p>
    <w:p w:rsidR="009A65FA" w:rsidRDefault="009A65FA" w:rsidP="004C2849">
      <w:pPr>
        <w:pStyle w:val="Default"/>
        <w:rPr>
          <w:b/>
          <w:bCs/>
          <w:sz w:val="23"/>
          <w:szCs w:val="23"/>
        </w:rPr>
      </w:pPr>
    </w:p>
    <w:p w:rsidR="004C2849" w:rsidRDefault="00D27DEB" w:rsidP="009A65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III</w:t>
      </w:r>
      <w:r w:rsidR="004C2849">
        <w:rPr>
          <w:b/>
          <w:bCs/>
          <w:sz w:val="23"/>
          <w:szCs w:val="23"/>
        </w:rPr>
        <w:t>. Организация экспертно-аналитического мероприятия</w:t>
      </w:r>
      <w:r w:rsidR="00FE1CC6">
        <w:rPr>
          <w:b/>
          <w:bCs/>
          <w:sz w:val="23"/>
          <w:szCs w:val="23"/>
        </w:rPr>
        <w:t>.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Экспертно-аналитическое мероприятие проводится в соответствии с планом деятельности </w:t>
      </w:r>
      <w:r w:rsidR="00FE1CC6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на текущий год, утвержденным распоряжением председателя </w:t>
      </w:r>
      <w:r w:rsidR="00FE1CC6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Заключение, отчет, аналитическая записка по результатам экспертно-аналитического мероприятия утверждается председателем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Датой начала экспертно-аналитического мероприятия является дата издания распоряжения председателя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>омисс</w:t>
      </w:r>
      <w:proofErr w:type="gramStart"/>
      <w:r>
        <w:rPr>
          <w:sz w:val="23"/>
          <w:szCs w:val="23"/>
        </w:rPr>
        <w:t>ии о е</w:t>
      </w:r>
      <w:proofErr w:type="gramEnd"/>
      <w:r>
        <w:rPr>
          <w:sz w:val="23"/>
          <w:szCs w:val="23"/>
        </w:rPr>
        <w:t xml:space="preserve">го проведении либо, в тех случаях, когда распоряжение о проведении экспертно-аналитического мероприятия не издается, дата на поручении председателя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о направлении проектов актов, подлежащих экспертизе, исполнителю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Датой окончания экспертно-аналитического мероприятия является дата подписания председателем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заключения, отчета, аналитической записки по результатам экспертизы.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proofErr w:type="gramStart"/>
      <w:r>
        <w:rPr>
          <w:sz w:val="23"/>
          <w:szCs w:val="23"/>
        </w:rPr>
        <w:t>Экспертиза проект</w:t>
      </w:r>
      <w:r w:rsidR="00C0091C">
        <w:rPr>
          <w:sz w:val="23"/>
          <w:szCs w:val="23"/>
        </w:rPr>
        <w:t xml:space="preserve">ов муниципальных правовых актов </w:t>
      </w:r>
      <w:r w:rsidR="00076CCD">
        <w:rPr>
          <w:sz w:val="23"/>
          <w:szCs w:val="23"/>
        </w:rPr>
        <w:t xml:space="preserve"> </w:t>
      </w:r>
      <w:proofErr w:type="spellStart"/>
      <w:r w:rsidR="00076CCD">
        <w:rPr>
          <w:sz w:val="23"/>
          <w:szCs w:val="23"/>
        </w:rPr>
        <w:t>Осташковского</w:t>
      </w:r>
      <w:proofErr w:type="spellEnd"/>
      <w:r w:rsidR="00076CCD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в том числе по проблемам бюджетно-финансовой политики и совершенствованию бюджетного процесса в муниципальных образованиях, по проектам программ, планируемым к финансированию за </w:t>
      </w:r>
      <w:r w:rsidR="00BD2B9D">
        <w:rPr>
          <w:sz w:val="23"/>
          <w:szCs w:val="23"/>
        </w:rPr>
        <w:t>счёт</w:t>
      </w:r>
      <w:r>
        <w:rPr>
          <w:sz w:val="23"/>
          <w:szCs w:val="23"/>
        </w:rPr>
        <w:t xml:space="preserve"> средств </w:t>
      </w:r>
      <w:r w:rsidR="00BD2B9D">
        <w:rPr>
          <w:sz w:val="23"/>
          <w:szCs w:val="23"/>
        </w:rPr>
        <w:t xml:space="preserve">бюджета </w:t>
      </w:r>
      <w:proofErr w:type="spellStart"/>
      <w:r w:rsidR="00BD2B9D">
        <w:rPr>
          <w:sz w:val="23"/>
          <w:szCs w:val="23"/>
        </w:rPr>
        <w:t>Осташковского</w:t>
      </w:r>
      <w:proofErr w:type="spellEnd"/>
      <w:r w:rsidR="00BD2B9D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>, проектам иных муниципальных правовых актов по бюджетно-финансовым вопросам проводится в течение не более 7 дней на каждый проект муниципального правового акта, после его получения, если</w:t>
      </w:r>
      <w:proofErr w:type="gramEnd"/>
      <w:r>
        <w:rPr>
          <w:sz w:val="23"/>
          <w:szCs w:val="23"/>
        </w:rPr>
        <w:t xml:space="preserve"> иные сроки проведения экспертно-аналитических мероприятий не установлены законодательством Российской Федерации и (или) Тверской области, муниципальными правовыми актами</w:t>
      </w:r>
      <w:r w:rsidR="00076CCD">
        <w:rPr>
          <w:sz w:val="23"/>
          <w:szCs w:val="23"/>
        </w:rPr>
        <w:t xml:space="preserve"> </w:t>
      </w:r>
      <w:proofErr w:type="spellStart"/>
      <w:r w:rsidR="00076CCD">
        <w:rPr>
          <w:sz w:val="23"/>
          <w:szCs w:val="23"/>
        </w:rPr>
        <w:t>Осташковского</w:t>
      </w:r>
      <w:proofErr w:type="spellEnd"/>
      <w:r w:rsidR="00076CCD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а также, </w:t>
      </w:r>
      <w:r w:rsidR="00010A8F">
        <w:rPr>
          <w:sz w:val="23"/>
          <w:szCs w:val="23"/>
        </w:rPr>
        <w:t>если другой срок не установлен П</w:t>
      </w:r>
      <w:r>
        <w:rPr>
          <w:sz w:val="23"/>
          <w:szCs w:val="23"/>
        </w:rPr>
        <w:t xml:space="preserve">редседателем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исключительных случаях </w:t>
      </w:r>
      <w:r w:rsidR="00010A8F">
        <w:rPr>
          <w:sz w:val="23"/>
          <w:szCs w:val="23"/>
        </w:rPr>
        <w:t>по решению П</w:t>
      </w:r>
      <w:bookmarkStart w:id="0" w:name="_GoBack"/>
      <w:bookmarkEnd w:id="0"/>
      <w:r>
        <w:rPr>
          <w:sz w:val="23"/>
          <w:szCs w:val="23"/>
        </w:rPr>
        <w:t xml:space="preserve">редседателя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срок проведения </w:t>
      </w:r>
      <w:r w:rsidR="00076CCD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экспертно-аналитического мероприятия может быть продлен до 15 календарных дней.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Экспертиза проводится председателем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076CCD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3.6.</w:t>
      </w:r>
      <w:r w:rsidR="004C2849">
        <w:rPr>
          <w:sz w:val="23"/>
          <w:szCs w:val="23"/>
        </w:rPr>
        <w:t xml:space="preserve">Организация экспертно-аналитического мероприятия включает три этапа: подготовительный, основной и заключительный этапы, каждый из которых характеризуется выполнением определенных задач: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подготовка к проведению экспертно-аналитического мероприятия (подготовительный этап);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-проведение экспертно-аналитического мероприятия (основной этап);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оформление результатов экспертно-аналитического мероприятия (заключительный этап).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На подготовительном этапе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экспертно-аналитических мероприятий подлежащих обязательному рассмотрению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омиссией по итогам подготовительного этапа утверждаются программа и рабочий план проведения экспертно-аналитического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На основном этапе осуществляется сбор и исследование фактических данных и информации по предмету экспертно-аналитического мероприятия в соответствии с его программой (в случае ее утверждения). Результаты данного этапа фиксируются в рабочей документации экспертно-аналитического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3.9. На заключительном этапе осуществляется подготовка заключения, отчета, аналитической записки о результатах экспертно-аналитического мероприятия, а также при необходимости проектов информационных писем </w:t>
      </w:r>
      <w:r w:rsidR="00010A8F">
        <w:rPr>
          <w:sz w:val="23"/>
          <w:szCs w:val="23"/>
        </w:rPr>
        <w:t>Контрольно-счетной</w:t>
      </w:r>
      <w:r>
        <w:rPr>
          <w:sz w:val="23"/>
          <w:szCs w:val="23"/>
        </w:rPr>
        <w:t xml:space="preserve"> комиссии. </w:t>
      </w:r>
    </w:p>
    <w:p w:rsidR="009A65FA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3.10. 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3.11. Общую организацию экспертно-аналитического мероприятия осуществляет </w:t>
      </w:r>
      <w:r w:rsidR="00076CCD">
        <w:rPr>
          <w:sz w:val="23"/>
          <w:szCs w:val="23"/>
        </w:rPr>
        <w:t>Председатель 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3.12. К участию в экспертно-аналитическом мероприятии могут привлекаться при необходимости органы местного само</w:t>
      </w:r>
      <w:r w:rsidR="00076CCD">
        <w:rPr>
          <w:sz w:val="23"/>
          <w:szCs w:val="23"/>
        </w:rPr>
        <w:t>управления (органы администрации</w:t>
      </w:r>
      <w:r>
        <w:rPr>
          <w:sz w:val="23"/>
          <w:szCs w:val="23"/>
        </w:rPr>
        <w:t xml:space="preserve"> </w:t>
      </w:r>
      <w:proofErr w:type="spellStart"/>
      <w:r w:rsidR="00076CCD">
        <w:rPr>
          <w:sz w:val="23"/>
          <w:szCs w:val="23"/>
        </w:rPr>
        <w:t>Осташковского</w:t>
      </w:r>
      <w:proofErr w:type="spellEnd"/>
      <w:r w:rsidR="00076CCD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), учреждения, организации и их представители, специализированные организации, отдельные специалисты (далее - внешние эксперты).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3.13. </w:t>
      </w:r>
      <w:proofErr w:type="gramStart"/>
      <w:r>
        <w:rPr>
          <w:sz w:val="23"/>
          <w:szCs w:val="23"/>
        </w:rPr>
        <w:t xml:space="preserve"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муниципальных органов, организаций и учреждений, а также документы (справки, расчеты, аналитические записки и т.д.), подготовленные </w:t>
      </w:r>
      <w:r w:rsidR="00076CCD">
        <w:rPr>
          <w:sz w:val="23"/>
          <w:szCs w:val="23"/>
        </w:rPr>
        <w:t>председателем К</w:t>
      </w:r>
      <w:r>
        <w:rPr>
          <w:sz w:val="23"/>
          <w:szCs w:val="23"/>
        </w:rPr>
        <w:t xml:space="preserve">омиссии самостоятельно на основе собранных фактических данных и информации. </w:t>
      </w:r>
      <w:proofErr w:type="gramEnd"/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 </w:t>
      </w:r>
    </w:p>
    <w:p w:rsidR="009A65FA" w:rsidRDefault="009A65FA" w:rsidP="009A65FA">
      <w:pPr>
        <w:pStyle w:val="Default"/>
        <w:jc w:val="both"/>
        <w:rPr>
          <w:b/>
          <w:bCs/>
          <w:sz w:val="23"/>
          <w:szCs w:val="23"/>
        </w:rPr>
      </w:pPr>
    </w:p>
    <w:p w:rsidR="009A65FA" w:rsidRDefault="009A65FA" w:rsidP="009A65FA">
      <w:pPr>
        <w:pStyle w:val="Default"/>
        <w:jc w:val="both"/>
        <w:rPr>
          <w:b/>
          <w:bCs/>
          <w:sz w:val="23"/>
          <w:szCs w:val="23"/>
        </w:rPr>
      </w:pPr>
    </w:p>
    <w:p w:rsidR="004C2849" w:rsidRDefault="00D27DEB" w:rsidP="009A65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="004C2849">
        <w:rPr>
          <w:b/>
          <w:bCs/>
          <w:sz w:val="23"/>
          <w:szCs w:val="23"/>
        </w:rPr>
        <w:t>. Подготовительный этап проведения экспертно-аналитического мероприятия</w:t>
      </w:r>
      <w:r w:rsidR="00076CCD">
        <w:rPr>
          <w:b/>
          <w:bCs/>
          <w:sz w:val="23"/>
          <w:szCs w:val="23"/>
        </w:rPr>
        <w:t>.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Подготовительный этап проведения экспертно-аналитического мероприятия включает осуществление следующих действий: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предварительное изучение предмета и объектов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цели (целей), вопросов и методов проведения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разработка и утверждение программы проведения экспертно-аналитического мероприятия (при необходимости);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разработка рабочего плана проведения экспертно-аналитического мероприятия (при необходимости).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При проведении экспертно-аналитических мероприятий, подлежащих обязательному рассмотрению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омиссией, после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основание для проведения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предмет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объекты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цели и вопросы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исследуемый период;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сроки проведения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состав ответственных исполнителей мероприятия (с указанием должностей, фамилий и инициалов руководителя и исполнителей);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срок предоставления отчета о результатах экспертно-аналитического мероприятия. Форма программы проведения экспертно-аналитического мероприятия представлена в приложении №</w:t>
      </w:r>
      <w:r w:rsidR="009A65FA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4.5. 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</w:t>
      </w:r>
      <w:r w:rsidR="00076CCD">
        <w:rPr>
          <w:sz w:val="23"/>
          <w:szCs w:val="23"/>
        </w:rPr>
        <w:t>органов администрации</w:t>
      </w:r>
      <w:r>
        <w:rPr>
          <w:sz w:val="23"/>
          <w:szCs w:val="23"/>
        </w:rPr>
        <w:t xml:space="preserve"> </w:t>
      </w:r>
      <w:proofErr w:type="spellStart"/>
      <w:r w:rsidR="00076CCD">
        <w:rPr>
          <w:sz w:val="23"/>
          <w:szCs w:val="23"/>
        </w:rPr>
        <w:t>Осташковского</w:t>
      </w:r>
      <w:proofErr w:type="spellEnd"/>
      <w:r w:rsidR="00076CCD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организаций и учреждений запросов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о предоставлении информации. Форма запроса </w:t>
      </w:r>
      <w:r w:rsidR="00076CCD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о предоставлении информации представлена в приложении № 2.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В случае проведения экспертно-аналитического мероприятия проводимого по месту нахождения объекта мероприятия руководителям объектов мероприятия направляются  соответствующие уведомления о проведении экспертно-аналитического мероприятия на данных объектах.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уведомлению могут прилагаться: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утвержденной программы проведения экспертно-аналитического мероприятия (или выписка из программы);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специально разработанные для данного мероприятия формы, необходимые для систематизации представляемой информации.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Уведомление за подписью председателя ревизионной комиссии готовится на фирменных бланках ревизионной комиссии по установленной форме.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уведомления о проведении экспертно-аналитического мероприятия представлена в приложении № 3. </w:t>
      </w:r>
    </w:p>
    <w:p w:rsidR="004C2849" w:rsidRDefault="00D27DEB" w:rsidP="009A65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</w:t>
      </w:r>
      <w:r w:rsidR="004C2849">
        <w:rPr>
          <w:b/>
          <w:bCs/>
          <w:sz w:val="23"/>
          <w:szCs w:val="23"/>
        </w:rPr>
        <w:t>. Основной и заключительный этапы проведения</w:t>
      </w:r>
    </w:p>
    <w:p w:rsidR="004C2849" w:rsidRDefault="004C2849" w:rsidP="009A65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экспертно-аналитического мероприятия</w:t>
      </w:r>
      <w:r w:rsidR="00076CCD">
        <w:rPr>
          <w:b/>
          <w:bCs/>
          <w:sz w:val="23"/>
          <w:szCs w:val="23"/>
        </w:rPr>
        <w:t>.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</w:t>
      </w:r>
      <w:r w:rsidR="006E0E53">
        <w:rPr>
          <w:sz w:val="23"/>
          <w:szCs w:val="23"/>
        </w:rPr>
        <w:t>должностным лицом К</w:t>
      </w:r>
      <w:r>
        <w:rPr>
          <w:sz w:val="23"/>
          <w:szCs w:val="23"/>
        </w:rPr>
        <w:t xml:space="preserve">омиссии, участвующими в данном мероприятии.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В процессе проведения мероприятия в его программу могут быть внесены изменения, утверждаемые в соответствии с порядком, которым данная программа утверждалась.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По результатам экспертно-аналитического мероприятия в целом оформляется заключение, отчет и (или) аналитическая записка о результатах экспертно-аналитического мероприятия, которые должны содержать: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основание для проведения мероприятия, предмет, цели, объекты мероприятия, исследуемый период, сроки проведения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 и нарушения, причины их существования и последствия;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выводы, в которых в обобщенной форме отражаются итоговые оценки проблем и вопросов, рассмотренных в соответствии с программой проведения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предложения и рекомендации, основанные на выводах и направленные на решение исследованных проблем и вопросов.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Кроме того, при необходимости отчет и (или) аналитическая записка может содержать приложения.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отчета и (или) аналитической записки о результатах экспертно-аналитического мероприятия представлена в приложении № 4.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По результатам экспертизы проекта нормативного правового акта оформляется заключение о проекте нормативно-правового акта, которое должно содержать: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основание для проведения мероприятия; </w:t>
      </w:r>
    </w:p>
    <w:p w:rsidR="009A65FA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наименование проекта нормативно правового акта и перечень документов и материалов, являющихся предметом экспертизы;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краткое описание содержания проекта нормативно-правового акта и оснований для его принятия;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анализ финансово-экономического обоснования к проекту нормативно-правового акта (в случае его наличия);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-замечания и предложения к тексту нормативно-правового акта;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вывод, в котором в обобщенной форме отражаются итоговая оценка проекта нормативного правового акта.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заключения о результатах экспертизы проекта нормативного правового акта представлена в приложении № 5.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5.6. При подготовке заключения, отчета, аналитической записки о результатах экспертно-аналитического мероприятия следует руководствоваться следующими требованиями: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 результатах экспертно-аналитического мероприятия должна излагаться последовательно, и давать конкретные ответы с выделением наиболее важных проблем и вопросов;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должны включаться только те информация, заключения и выводы, которые подтверждаются материалами рабочей документации мероприятия;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выводы должны быть аргументированными;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текст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графический материал большого объема и (или) формата, таблицы, схемы, методы расчетов и т.п., дополняющие и (или) иллюстрирующие информацию о результатах мероприятия, должны приводиться в отдельных приложениях к заключению.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9A65FA">
        <w:rPr>
          <w:sz w:val="23"/>
          <w:szCs w:val="23"/>
        </w:rPr>
        <w:t>7</w:t>
      </w:r>
      <w:r>
        <w:rPr>
          <w:sz w:val="23"/>
          <w:szCs w:val="23"/>
        </w:rPr>
        <w:t>. Подготовку заключения, отчета, аналитической записки о результатах экспертно-аналити</w:t>
      </w:r>
      <w:r w:rsidR="006E0E53">
        <w:rPr>
          <w:sz w:val="23"/>
          <w:szCs w:val="23"/>
        </w:rPr>
        <w:t>ческого мероприятия организует П</w:t>
      </w:r>
      <w:r>
        <w:rPr>
          <w:sz w:val="23"/>
          <w:szCs w:val="23"/>
        </w:rPr>
        <w:t xml:space="preserve">редседатель </w:t>
      </w:r>
      <w:r w:rsidR="006E0E53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9A65FA">
        <w:rPr>
          <w:sz w:val="23"/>
          <w:szCs w:val="23"/>
        </w:rPr>
        <w:t>8</w:t>
      </w:r>
      <w:r>
        <w:rPr>
          <w:sz w:val="23"/>
          <w:szCs w:val="23"/>
        </w:rPr>
        <w:t>. Заключение, отчет, аналитическая записка о результатах экспертно-аналитического мероприятия, проведенного в соответствии с запросами (поручениями), направляется соответствующим адресатам, а также в иные органы местного самоуправления, организации и средства массовой информации, если такое решение б</w:t>
      </w:r>
      <w:r w:rsidR="006E0E53">
        <w:rPr>
          <w:sz w:val="23"/>
          <w:szCs w:val="23"/>
        </w:rPr>
        <w:t>ыло принято П</w:t>
      </w:r>
      <w:r>
        <w:rPr>
          <w:sz w:val="23"/>
          <w:szCs w:val="23"/>
        </w:rPr>
        <w:t xml:space="preserve">редседателем </w:t>
      </w:r>
      <w:r w:rsidR="006E0E53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омиссии. </w:t>
      </w: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9A65FA">
        <w:rPr>
          <w:sz w:val="23"/>
          <w:szCs w:val="23"/>
        </w:rPr>
        <w:t>9</w:t>
      </w:r>
      <w:r>
        <w:rPr>
          <w:sz w:val="23"/>
          <w:szCs w:val="23"/>
        </w:rPr>
        <w:t>.При необходимости информирования глав</w:t>
      </w:r>
      <w:r w:rsidR="006E0E53">
        <w:rPr>
          <w:sz w:val="23"/>
          <w:szCs w:val="23"/>
        </w:rPr>
        <w:t>ы</w:t>
      </w:r>
      <w:r>
        <w:rPr>
          <w:sz w:val="23"/>
          <w:szCs w:val="23"/>
        </w:rPr>
        <w:t xml:space="preserve"> </w:t>
      </w:r>
      <w:proofErr w:type="spellStart"/>
      <w:r w:rsidR="006E0E53">
        <w:rPr>
          <w:sz w:val="23"/>
          <w:szCs w:val="23"/>
        </w:rPr>
        <w:t>Осташковского</w:t>
      </w:r>
      <w:proofErr w:type="spellEnd"/>
      <w:r w:rsidR="006E0E53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, депутатов </w:t>
      </w:r>
      <w:proofErr w:type="spellStart"/>
      <w:r w:rsidR="006E0E53">
        <w:rPr>
          <w:sz w:val="23"/>
          <w:szCs w:val="23"/>
        </w:rPr>
        <w:t>Осташковской</w:t>
      </w:r>
      <w:proofErr w:type="spellEnd"/>
      <w:r w:rsidR="006E0E53">
        <w:rPr>
          <w:sz w:val="23"/>
          <w:szCs w:val="23"/>
        </w:rPr>
        <w:t xml:space="preserve"> городской Думы</w:t>
      </w:r>
      <w:r>
        <w:rPr>
          <w:sz w:val="23"/>
          <w:szCs w:val="23"/>
        </w:rPr>
        <w:t>, руководителей заинте</w:t>
      </w:r>
      <w:r w:rsidR="006E0E53">
        <w:rPr>
          <w:sz w:val="23"/>
          <w:szCs w:val="23"/>
        </w:rPr>
        <w:t>ресованных органов администрации</w:t>
      </w:r>
      <w:r>
        <w:rPr>
          <w:sz w:val="23"/>
          <w:szCs w:val="23"/>
        </w:rPr>
        <w:t xml:space="preserve"> </w:t>
      </w:r>
      <w:proofErr w:type="spellStart"/>
      <w:r w:rsidR="006E0E53">
        <w:rPr>
          <w:sz w:val="23"/>
          <w:szCs w:val="23"/>
        </w:rPr>
        <w:t>Осташковского</w:t>
      </w:r>
      <w:proofErr w:type="spellEnd"/>
      <w:r w:rsidR="006E0E53">
        <w:rPr>
          <w:sz w:val="23"/>
          <w:szCs w:val="23"/>
        </w:rPr>
        <w:t xml:space="preserve"> городского округа</w:t>
      </w:r>
      <w:r>
        <w:rPr>
          <w:sz w:val="23"/>
          <w:szCs w:val="23"/>
        </w:rPr>
        <w:t xml:space="preserve"> о результатах экспертно-аналити</w:t>
      </w:r>
      <w:r w:rsidR="006E0E53">
        <w:rPr>
          <w:sz w:val="23"/>
          <w:szCs w:val="23"/>
        </w:rPr>
        <w:t>ческого мероприятия по решению П</w:t>
      </w:r>
      <w:r>
        <w:rPr>
          <w:sz w:val="23"/>
          <w:szCs w:val="23"/>
        </w:rPr>
        <w:t xml:space="preserve">редседателя </w:t>
      </w:r>
      <w:r w:rsidR="006E0E53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в их адрес могут направляться информационные письма. Информационное письмо при необходимости может содержать просьбу проинформировать </w:t>
      </w:r>
      <w:r w:rsidR="006E0E53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омиссию о результатах его рассмотрения. </w:t>
      </w:r>
    </w:p>
    <w:p w:rsidR="009A65FA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информационного письма </w:t>
      </w:r>
      <w:r w:rsidR="006E0E53">
        <w:rPr>
          <w:sz w:val="23"/>
          <w:szCs w:val="23"/>
        </w:rPr>
        <w:t>К</w:t>
      </w:r>
      <w:r>
        <w:rPr>
          <w:sz w:val="23"/>
          <w:szCs w:val="23"/>
        </w:rPr>
        <w:t xml:space="preserve">омиссии приведена в приложении № 6. </w:t>
      </w:r>
    </w:p>
    <w:p w:rsidR="009A65FA" w:rsidRDefault="009A65FA" w:rsidP="009A65FA">
      <w:pPr>
        <w:pStyle w:val="Default"/>
        <w:jc w:val="both"/>
        <w:rPr>
          <w:sz w:val="23"/>
          <w:szCs w:val="23"/>
        </w:rPr>
      </w:pPr>
    </w:p>
    <w:p w:rsidR="009A65FA" w:rsidRDefault="009A65FA" w:rsidP="009A65FA">
      <w:pPr>
        <w:pStyle w:val="Default"/>
        <w:jc w:val="both"/>
        <w:rPr>
          <w:sz w:val="23"/>
          <w:szCs w:val="23"/>
        </w:rPr>
      </w:pPr>
    </w:p>
    <w:p w:rsidR="004C2849" w:rsidRDefault="004C2849" w:rsidP="009A6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2849" w:rsidRDefault="004C2849" w:rsidP="009A65FA">
      <w:pPr>
        <w:pStyle w:val="Default"/>
        <w:pageBreakBefore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№ 1 </w:t>
      </w:r>
    </w:p>
    <w:p w:rsidR="004C2849" w:rsidRDefault="004C2849" w:rsidP="004C2849">
      <w:pPr>
        <w:pStyle w:val="Default"/>
        <w:rPr>
          <w:color w:val="auto"/>
        </w:rPr>
      </w:pPr>
    </w:p>
    <w:p w:rsidR="004C2849" w:rsidRDefault="004C2849" w:rsidP="009A65F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УТВЕРЖДАЮ </w:t>
      </w:r>
    </w:p>
    <w:p w:rsidR="004C2849" w:rsidRDefault="006E0E53" w:rsidP="006E0E53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="004C2849">
        <w:rPr>
          <w:color w:val="auto"/>
          <w:sz w:val="23"/>
          <w:szCs w:val="23"/>
        </w:rPr>
        <w:t xml:space="preserve">редседатель </w:t>
      </w:r>
      <w:r>
        <w:rPr>
          <w:color w:val="auto"/>
          <w:sz w:val="23"/>
          <w:szCs w:val="23"/>
        </w:rPr>
        <w:t>Контрольно-счетной комиссии</w:t>
      </w:r>
    </w:p>
    <w:p w:rsidR="006E0E53" w:rsidRDefault="00DC1906" w:rsidP="006E0E53">
      <w:pPr>
        <w:pStyle w:val="Default"/>
        <w:jc w:val="righ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Осташковского</w:t>
      </w:r>
      <w:proofErr w:type="spellEnd"/>
      <w:r w:rsidR="006E0E5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городского округа</w:t>
      </w:r>
    </w:p>
    <w:p w:rsidR="004C2849" w:rsidRDefault="004C2849" w:rsidP="009A65F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 </w:t>
      </w:r>
    </w:p>
    <w:p w:rsidR="004C2849" w:rsidRDefault="004C2849" w:rsidP="009A65FA">
      <w:pPr>
        <w:pStyle w:val="Default"/>
        <w:jc w:val="righ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(инициалы и фамилия) </w:t>
      </w:r>
    </w:p>
    <w:p w:rsidR="004C2849" w:rsidRDefault="004C2849" w:rsidP="009A65F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«___»__________________20__г. </w:t>
      </w:r>
    </w:p>
    <w:p w:rsidR="004C2849" w:rsidRDefault="004C2849" w:rsidP="009A65F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ПРОГРАММА</w:t>
      </w:r>
    </w:p>
    <w:p w:rsidR="004C2849" w:rsidRDefault="004C2849" w:rsidP="009A65F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проведения экспертно-аналитического мероприятия</w:t>
      </w: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«___________________________________________________________________________» </w:t>
      </w:r>
    </w:p>
    <w:p w:rsidR="004C2849" w:rsidRDefault="004C2849" w:rsidP="004C2849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(наименование мероприятия в соответствии с планом деятельности </w:t>
      </w:r>
      <w:r w:rsidR="006E0E53">
        <w:rPr>
          <w:i/>
          <w:iCs/>
          <w:color w:val="auto"/>
          <w:sz w:val="20"/>
          <w:szCs w:val="20"/>
        </w:rPr>
        <w:t xml:space="preserve">Контрольно-счетной комиссии </w:t>
      </w:r>
      <w:proofErr w:type="spellStart"/>
      <w:r w:rsidR="006E0E53">
        <w:rPr>
          <w:i/>
          <w:iCs/>
          <w:color w:val="auto"/>
          <w:sz w:val="20"/>
          <w:szCs w:val="20"/>
        </w:rPr>
        <w:t>Осташковского</w:t>
      </w:r>
      <w:proofErr w:type="spellEnd"/>
      <w:r w:rsidR="006E0E53">
        <w:rPr>
          <w:i/>
          <w:iCs/>
          <w:color w:val="auto"/>
          <w:sz w:val="20"/>
          <w:szCs w:val="20"/>
        </w:rPr>
        <w:t xml:space="preserve"> городского округа</w:t>
      </w:r>
      <w:r>
        <w:rPr>
          <w:i/>
          <w:iCs/>
          <w:color w:val="auto"/>
          <w:sz w:val="20"/>
          <w:szCs w:val="20"/>
        </w:rPr>
        <w:t xml:space="preserve">) </w:t>
      </w:r>
    </w:p>
    <w:p w:rsidR="009A65FA" w:rsidRDefault="009A65FA" w:rsidP="004C2849">
      <w:pPr>
        <w:pStyle w:val="Default"/>
        <w:rPr>
          <w:color w:val="auto"/>
          <w:sz w:val="20"/>
          <w:szCs w:val="20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Основание для проведения мероприятия: 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Предмет мероприятия: ____________________________________________________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Объекты мероприятия:____________________________________________________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Цели и вопросы мероприятия:______________________________________________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Исследуемый период: _____________________________________________________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Сроки проведения мероприятия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____________ по 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Состав ответственных исполнителей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мероприятия:__________________________________________________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Исполнители мероприятия: __________________________________________________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4C2849" w:rsidP="004C28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Срок представления заключения (отчета) о результатах экспертно-аналитическо</w:t>
      </w:r>
      <w:r w:rsidR="006E0E53">
        <w:rPr>
          <w:color w:val="auto"/>
          <w:sz w:val="23"/>
          <w:szCs w:val="23"/>
        </w:rPr>
        <w:t>го мероприятия на рассмотрение П</w:t>
      </w:r>
      <w:r>
        <w:rPr>
          <w:color w:val="auto"/>
          <w:sz w:val="23"/>
          <w:szCs w:val="23"/>
        </w:rPr>
        <w:t xml:space="preserve">редседателя </w:t>
      </w:r>
      <w:r w:rsidR="006E0E53">
        <w:rPr>
          <w:color w:val="auto"/>
          <w:sz w:val="23"/>
          <w:szCs w:val="23"/>
        </w:rPr>
        <w:t xml:space="preserve">Контрольно-счетной комиссии </w:t>
      </w:r>
      <w:proofErr w:type="spellStart"/>
      <w:r w:rsidR="006E0E53">
        <w:rPr>
          <w:color w:val="auto"/>
          <w:sz w:val="23"/>
          <w:szCs w:val="23"/>
        </w:rPr>
        <w:t>Осташковского</w:t>
      </w:r>
      <w:proofErr w:type="spellEnd"/>
      <w:r w:rsidR="006E0E53">
        <w:rPr>
          <w:color w:val="auto"/>
          <w:sz w:val="23"/>
          <w:szCs w:val="23"/>
        </w:rPr>
        <w:t xml:space="preserve"> городского округа</w:t>
      </w:r>
      <w:r>
        <w:rPr>
          <w:color w:val="auto"/>
          <w:sz w:val="23"/>
          <w:szCs w:val="23"/>
        </w:rPr>
        <w:t xml:space="preserve"> - «___» _____________ 20__ года. </w:t>
      </w:r>
    </w:p>
    <w:p w:rsidR="009A65FA" w:rsidRDefault="009A65FA" w:rsidP="004C2849">
      <w:pPr>
        <w:pStyle w:val="Default"/>
        <w:rPr>
          <w:color w:val="auto"/>
          <w:sz w:val="23"/>
          <w:szCs w:val="23"/>
        </w:rPr>
      </w:pPr>
    </w:p>
    <w:p w:rsidR="004C2849" w:rsidRDefault="006E0E53" w:rsidP="00DC1906">
      <w:pPr>
        <w:pStyle w:val="Default"/>
        <w:jc w:val="center"/>
        <w:rPr>
          <w:color w:val="auto"/>
          <w:sz w:val="23"/>
          <w:szCs w:val="23"/>
        </w:rPr>
      </w:pPr>
      <w:r w:rsidRPr="00DC1906">
        <w:rPr>
          <w:b/>
          <w:color w:val="auto"/>
          <w:sz w:val="23"/>
          <w:szCs w:val="23"/>
        </w:rPr>
        <w:t>Председатель</w:t>
      </w:r>
      <w:r w:rsidR="004C2849">
        <w:rPr>
          <w:color w:val="auto"/>
          <w:sz w:val="23"/>
          <w:szCs w:val="23"/>
        </w:rPr>
        <w:t xml:space="preserve"> </w:t>
      </w:r>
      <w:r w:rsidR="009A65FA">
        <w:rPr>
          <w:color w:val="auto"/>
          <w:sz w:val="23"/>
          <w:szCs w:val="23"/>
        </w:rPr>
        <w:t xml:space="preserve">                               </w:t>
      </w:r>
      <w:r w:rsidR="004C2849">
        <w:rPr>
          <w:color w:val="auto"/>
          <w:sz w:val="23"/>
          <w:szCs w:val="23"/>
        </w:rPr>
        <w:t xml:space="preserve">(личная подпись) </w:t>
      </w:r>
      <w:r w:rsidR="009A65FA">
        <w:rPr>
          <w:color w:val="auto"/>
          <w:sz w:val="23"/>
          <w:szCs w:val="23"/>
        </w:rPr>
        <w:t xml:space="preserve">                               </w:t>
      </w:r>
      <w:r w:rsidR="004C2849">
        <w:rPr>
          <w:color w:val="auto"/>
          <w:sz w:val="23"/>
          <w:szCs w:val="23"/>
        </w:rPr>
        <w:t>(инициалы, фамилия)</w:t>
      </w: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9A65FA" w:rsidRDefault="009A65FA" w:rsidP="004C2849">
      <w:pPr>
        <w:pStyle w:val="Default"/>
        <w:rPr>
          <w:i/>
          <w:iCs/>
          <w:color w:val="auto"/>
          <w:sz w:val="23"/>
          <w:szCs w:val="23"/>
        </w:rPr>
      </w:pPr>
    </w:p>
    <w:p w:rsidR="006E0E53" w:rsidRPr="0005393B" w:rsidRDefault="00DC1906" w:rsidP="0005393B">
      <w:pPr>
        <w:pStyle w:val="Default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Приложение №2</w:t>
      </w:r>
    </w:p>
    <w:p w:rsidR="006E0E53" w:rsidRDefault="006E0E53" w:rsidP="0005393B">
      <w:pPr>
        <w:pStyle w:val="Default"/>
        <w:rPr>
          <w:sz w:val="26"/>
          <w:szCs w:val="26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05393B" w:rsidRPr="000771F5" w:rsidTr="006E656F">
        <w:tc>
          <w:tcPr>
            <w:tcW w:w="4962" w:type="dxa"/>
          </w:tcPr>
          <w:p w:rsidR="006E656F" w:rsidRDefault="006E656F" w:rsidP="00053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object w:dxaOrig="2815" w:dyaOrig="3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6.75pt" o:ole="">
                  <v:imagedata r:id="rId9" o:title=""/>
                </v:shape>
                <o:OLEObject Type="Embed" ProgID="CorelDRAW.Graphic.12" ShapeID="_x0000_i1025" DrawAspect="Content" ObjectID="_1631024959" r:id="rId10"/>
              </w:object>
            </w:r>
          </w:p>
          <w:p w:rsidR="0005393B" w:rsidRPr="0005393B" w:rsidRDefault="0005393B" w:rsidP="00053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КОНТРОЛЬНО-СЧЕТНАЯ КОМИССИЯ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  <w:tr w:rsidR="0005393B" w:rsidRPr="000771F5" w:rsidTr="006E656F">
        <w:tc>
          <w:tcPr>
            <w:tcW w:w="4962" w:type="dxa"/>
          </w:tcPr>
          <w:p w:rsidR="0005393B" w:rsidRPr="0005393B" w:rsidRDefault="0005393B" w:rsidP="00053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ОСТАШКОВСКОГО ГОРОДСКОГО ОКРУГА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  <w:tr w:rsidR="0005393B" w:rsidRPr="000771F5" w:rsidTr="006E656F">
        <w:tc>
          <w:tcPr>
            <w:tcW w:w="4962" w:type="dxa"/>
          </w:tcPr>
          <w:p w:rsidR="0005393B" w:rsidRPr="0005393B" w:rsidRDefault="0005393B" w:rsidP="00053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пер. Советский д.3,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  <w:tr w:rsidR="0005393B" w:rsidRPr="000771F5" w:rsidTr="006E656F">
        <w:trPr>
          <w:trHeight w:val="319"/>
        </w:trPr>
        <w:tc>
          <w:tcPr>
            <w:tcW w:w="4962" w:type="dxa"/>
          </w:tcPr>
          <w:p w:rsidR="0005393B" w:rsidRPr="0005393B" w:rsidRDefault="0005393B" w:rsidP="000539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г. Осташков, Тверская область, 172735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  <w:tr w:rsidR="0005393B" w:rsidRPr="00010A8F" w:rsidTr="006E656F">
        <w:tc>
          <w:tcPr>
            <w:tcW w:w="4962" w:type="dxa"/>
          </w:tcPr>
          <w:p w:rsidR="0005393B" w:rsidRPr="0005393B" w:rsidRDefault="0005393B" w:rsidP="006E656F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05393B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kspostashkov</w:t>
            </w:r>
            <w:r w:rsidRPr="0005393B"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@yandex.ru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  <w:lang w:val="en-US"/>
              </w:rPr>
            </w:pPr>
          </w:p>
        </w:tc>
      </w:tr>
      <w:tr w:rsidR="0005393B" w:rsidRPr="000771F5" w:rsidTr="006E656F">
        <w:tc>
          <w:tcPr>
            <w:tcW w:w="4962" w:type="dxa"/>
          </w:tcPr>
          <w:p w:rsidR="0005393B" w:rsidRPr="0005393B" w:rsidRDefault="0005393B" w:rsidP="000539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05393B">
              <w:rPr>
                <w:rFonts w:ascii="Times New Roman" w:hAnsi="Times New Roman"/>
                <w:sz w:val="26"/>
                <w:szCs w:val="26"/>
              </w:rPr>
              <w:t>____________ № ___________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  <w:tr w:rsidR="0005393B" w:rsidRPr="000771F5" w:rsidTr="006E656F">
        <w:tc>
          <w:tcPr>
            <w:tcW w:w="4962" w:type="dxa"/>
          </w:tcPr>
          <w:p w:rsidR="0005393B" w:rsidRPr="0005393B" w:rsidRDefault="0005393B" w:rsidP="000539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 xml:space="preserve">        на  № _________от  ___________</w:t>
            </w:r>
          </w:p>
        </w:tc>
        <w:tc>
          <w:tcPr>
            <w:tcW w:w="4536" w:type="dxa"/>
          </w:tcPr>
          <w:p w:rsidR="0005393B" w:rsidRPr="000771F5" w:rsidRDefault="0005393B" w:rsidP="0005393B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4C2849" w:rsidRDefault="00DC1906" w:rsidP="00BD089C">
      <w:pPr>
        <w:widowControl w:val="0"/>
        <w:autoSpaceDE w:val="0"/>
        <w:autoSpaceDN w:val="0"/>
        <w:adjustRightInd w:val="0"/>
        <w:spacing w:after="237" w:line="243" w:lineRule="exact"/>
        <w:ind w:right="59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5FA">
        <w:rPr>
          <w:sz w:val="26"/>
          <w:szCs w:val="26"/>
        </w:rPr>
        <w:t xml:space="preserve">            </w:t>
      </w:r>
    </w:p>
    <w:p w:rsidR="00E33067" w:rsidRDefault="00DC1906" w:rsidP="004C284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9A65F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33067" w:rsidRPr="00880B88">
        <w:trPr>
          <w:trHeight w:val="227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33067" w:rsidRPr="00880B88" w:rsidRDefault="00E33067"/>
        </w:tc>
      </w:tr>
    </w:tbl>
    <w:p w:rsidR="004C2849" w:rsidRDefault="004C2849" w:rsidP="004C2849">
      <w:pPr>
        <w:pStyle w:val="Default"/>
      </w:pPr>
      <w:r>
        <w:rPr>
          <w:color w:val="auto"/>
        </w:rPr>
        <w:t xml:space="preserve"> </w:t>
      </w:r>
      <w:r>
        <w:t xml:space="preserve">Запрос о предоставлении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E33067" w:rsidRPr="00880B88">
        <w:trPr>
          <w:trHeight w:val="3156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D60AB5" w:rsidRPr="00880B88" w:rsidRDefault="00D60AB5">
            <w:pPr>
              <w:pStyle w:val="Default"/>
              <w:rPr>
                <w:sz w:val="23"/>
                <w:szCs w:val="23"/>
              </w:rPr>
            </w:pPr>
            <w:r w:rsidRPr="00880B88">
              <w:rPr>
                <w:sz w:val="23"/>
                <w:szCs w:val="23"/>
              </w:rPr>
              <w:t xml:space="preserve">              </w:t>
            </w:r>
            <w:r w:rsidR="004C2849" w:rsidRPr="00880B88">
              <w:rPr>
                <w:sz w:val="23"/>
                <w:szCs w:val="23"/>
              </w:rPr>
              <w:t xml:space="preserve">информации </w:t>
            </w:r>
          </w:p>
          <w:p w:rsidR="00A70869" w:rsidRPr="00880B88" w:rsidRDefault="00A70869">
            <w:pPr>
              <w:pStyle w:val="Default"/>
              <w:rPr>
                <w:sz w:val="23"/>
                <w:szCs w:val="23"/>
              </w:rPr>
            </w:pPr>
          </w:p>
          <w:p w:rsidR="00DC1906" w:rsidRPr="00880B88" w:rsidRDefault="00DC1906">
            <w:pPr>
              <w:pStyle w:val="Default"/>
              <w:rPr>
                <w:sz w:val="23"/>
                <w:szCs w:val="23"/>
              </w:rPr>
            </w:pPr>
          </w:p>
          <w:p w:rsidR="004C2849" w:rsidRPr="00880B88" w:rsidRDefault="004C2849" w:rsidP="00D60AB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880B88">
              <w:rPr>
                <w:b/>
                <w:bCs/>
                <w:sz w:val="26"/>
                <w:szCs w:val="26"/>
              </w:rPr>
              <w:t>Уважаемый</w:t>
            </w:r>
            <w:r w:rsidRPr="00880B88">
              <w:rPr>
                <w:sz w:val="26"/>
                <w:szCs w:val="26"/>
              </w:rPr>
              <w:t xml:space="preserve">(ая) </w:t>
            </w:r>
            <w:r w:rsidRPr="00880B88">
              <w:rPr>
                <w:i/>
                <w:iCs/>
                <w:sz w:val="26"/>
                <w:szCs w:val="26"/>
              </w:rPr>
              <w:t>имя отчество</w:t>
            </w:r>
            <w:r w:rsidRPr="00880B88">
              <w:rPr>
                <w:b/>
                <w:bCs/>
                <w:sz w:val="26"/>
                <w:szCs w:val="26"/>
              </w:rPr>
              <w:t>!</w:t>
            </w:r>
          </w:p>
          <w:p w:rsidR="00D60AB5" w:rsidRPr="00880B88" w:rsidRDefault="00D60AB5" w:rsidP="00D60AB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4C2849" w:rsidRPr="00880B88" w:rsidRDefault="00D60AB5" w:rsidP="00D60AB5">
            <w:pPr>
              <w:pStyle w:val="Default"/>
              <w:jc w:val="both"/>
              <w:rPr>
                <w:sz w:val="26"/>
                <w:szCs w:val="26"/>
              </w:rPr>
            </w:pPr>
            <w:r w:rsidRPr="00880B88">
              <w:rPr>
                <w:sz w:val="26"/>
                <w:szCs w:val="26"/>
              </w:rPr>
              <w:t xml:space="preserve">                </w:t>
            </w:r>
            <w:r w:rsidR="004C2849" w:rsidRPr="00880B88">
              <w:rPr>
                <w:sz w:val="26"/>
                <w:szCs w:val="26"/>
              </w:rPr>
              <w:t xml:space="preserve">В соответствии с пунктом ____ плана деятельности </w:t>
            </w:r>
            <w:r w:rsidR="00157518">
              <w:rPr>
                <w:sz w:val="26"/>
                <w:szCs w:val="26"/>
              </w:rPr>
              <w:t>Контрольно-счетной комиссии Осташковского округа</w:t>
            </w:r>
            <w:r w:rsidR="004C2849" w:rsidRPr="00880B88">
              <w:rPr>
                <w:sz w:val="26"/>
                <w:szCs w:val="26"/>
              </w:rPr>
              <w:t xml:space="preserve"> на 20____ год про</w:t>
            </w:r>
            <w:r w:rsidR="00157518">
              <w:rPr>
                <w:sz w:val="26"/>
                <w:szCs w:val="26"/>
              </w:rPr>
              <w:t xml:space="preserve">водится экспертно-аналитическое мероприятие </w:t>
            </w:r>
            <w:r w:rsidR="004C2849" w:rsidRPr="00880B88">
              <w:rPr>
                <w:sz w:val="26"/>
                <w:szCs w:val="26"/>
              </w:rPr>
              <w:t>«____________________________________</w:t>
            </w:r>
            <w:r w:rsidR="00157518">
              <w:rPr>
                <w:sz w:val="26"/>
                <w:szCs w:val="26"/>
              </w:rPr>
              <w:t>_____</w:t>
            </w:r>
            <w:r w:rsidR="004C2849" w:rsidRPr="00880B88">
              <w:rPr>
                <w:sz w:val="26"/>
                <w:szCs w:val="26"/>
              </w:rPr>
              <w:t xml:space="preserve">». </w:t>
            </w:r>
          </w:p>
          <w:p w:rsidR="004C2849" w:rsidRPr="00880B88" w:rsidRDefault="004C2849" w:rsidP="00157518">
            <w:pPr>
              <w:pStyle w:val="Default"/>
              <w:jc w:val="center"/>
              <w:rPr>
                <w:sz w:val="20"/>
                <w:szCs w:val="20"/>
              </w:rPr>
            </w:pPr>
            <w:r w:rsidRPr="00880B88">
              <w:rPr>
                <w:i/>
                <w:iCs/>
                <w:sz w:val="20"/>
                <w:szCs w:val="20"/>
              </w:rPr>
              <w:t>(наименование экспертно-аналитического мероприятия)</w:t>
            </w:r>
          </w:p>
          <w:p w:rsidR="004C2849" w:rsidRPr="00880B88" w:rsidRDefault="00D60AB5" w:rsidP="00D60AB5">
            <w:pPr>
              <w:pStyle w:val="Default"/>
              <w:jc w:val="both"/>
              <w:rPr>
                <w:sz w:val="26"/>
                <w:szCs w:val="26"/>
              </w:rPr>
            </w:pPr>
            <w:r w:rsidRPr="00880B88">
              <w:rPr>
                <w:sz w:val="26"/>
                <w:szCs w:val="26"/>
              </w:rPr>
              <w:t xml:space="preserve">               </w:t>
            </w:r>
            <w:r w:rsidR="004C2849" w:rsidRPr="00880B88">
              <w:rPr>
                <w:sz w:val="26"/>
                <w:szCs w:val="26"/>
              </w:rPr>
              <w:t xml:space="preserve">В соответствии со статьей 3 закона Тверской области от 29.09.2011 </w:t>
            </w:r>
            <w:r w:rsidR="00157518">
              <w:rPr>
                <w:sz w:val="26"/>
                <w:szCs w:val="26"/>
              </w:rPr>
              <w:t xml:space="preserve">                     </w:t>
            </w:r>
            <w:r w:rsidR="004C2849" w:rsidRPr="00880B88">
              <w:rPr>
                <w:sz w:val="26"/>
                <w:szCs w:val="26"/>
              </w:rPr>
              <w:t xml:space="preserve">№ 50-ЗО «Об отдельных вопросах организации и деятельности контрольно – счетных органов муниципальных образований Тверской области» прошу до «___» __________ 20___ года представить следующие документы (материалы, данные или информацию): </w:t>
            </w:r>
          </w:p>
          <w:p w:rsidR="004C2849" w:rsidRPr="00880B88" w:rsidRDefault="004C2849" w:rsidP="00D60AB5">
            <w:pPr>
              <w:pStyle w:val="Default"/>
              <w:jc w:val="both"/>
              <w:rPr>
                <w:sz w:val="26"/>
                <w:szCs w:val="26"/>
              </w:rPr>
            </w:pPr>
            <w:r w:rsidRPr="00880B88">
              <w:rPr>
                <w:sz w:val="26"/>
                <w:szCs w:val="26"/>
              </w:rPr>
              <w:t xml:space="preserve">1. _______________________________________________________________; </w:t>
            </w:r>
          </w:p>
          <w:p w:rsidR="00D60AB5" w:rsidRPr="00880B88" w:rsidRDefault="00D60AB5" w:rsidP="00D60AB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C2849" w:rsidRPr="00880B88" w:rsidRDefault="004C2849" w:rsidP="00D60AB5">
            <w:pPr>
              <w:pStyle w:val="Default"/>
              <w:jc w:val="both"/>
              <w:rPr>
                <w:sz w:val="26"/>
                <w:szCs w:val="26"/>
              </w:rPr>
            </w:pPr>
            <w:r w:rsidRPr="00880B88">
              <w:rPr>
                <w:sz w:val="26"/>
                <w:szCs w:val="26"/>
              </w:rPr>
              <w:t xml:space="preserve">2. ________________________________________________________________. </w:t>
            </w:r>
          </w:p>
          <w:p w:rsidR="004C2849" w:rsidRPr="00880B88" w:rsidRDefault="004C2849" w:rsidP="00D60AB5">
            <w:pPr>
              <w:pStyle w:val="Default"/>
              <w:jc w:val="both"/>
              <w:rPr>
                <w:sz w:val="20"/>
                <w:szCs w:val="20"/>
              </w:rPr>
            </w:pPr>
            <w:r w:rsidRPr="00880B88">
              <w:rPr>
                <w:i/>
                <w:iCs/>
                <w:sz w:val="20"/>
                <w:szCs w:val="20"/>
              </w:rPr>
      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 </w:t>
            </w:r>
          </w:p>
          <w:p w:rsidR="00D60AB5" w:rsidRPr="00880B88" w:rsidRDefault="00D60AB5" w:rsidP="00D60AB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60AB5" w:rsidRPr="00880B88" w:rsidRDefault="00D60AB5" w:rsidP="00D60AB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60AB5" w:rsidRPr="00880B88" w:rsidRDefault="00D60AB5" w:rsidP="00D60AB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4C2849" w:rsidRPr="00880B88" w:rsidRDefault="004C2849" w:rsidP="00D60AB5">
            <w:pPr>
              <w:pStyle w:val="Default"/>
              <w:jc w:val="both"/>
              <w:rPr>
                <w:sz w:val="20"/>
                <w:szCs w:val="20"/>
              </w:rPr>
            </w:pPr>
            <w:r w:rsidRPr="00880B88">
              <w:rPr>
                <w:b/>
                <w:bCs/>
                <w:sz w:val="26"/>
                <w:szCs w:val="26"/>
              </w:rPr>
              <w:t xml:space="preserve">Председатель </w:t>
            </w:r>
            <w:r w:rsidR="00D60AB5" w:rsidRPr="00880B88"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Pr="00880B88">
              <w:rPr>
                <w:i/>
                <w:iCs/>
                <w:sz w:val="20"/>
                <w:szCs w:val="20"/>
              </w:rPr>
              <w:t>личная подпись</w:t>
            </w:r>
            <w:r w:rsidR="00D60AB5" w:rsidRPr="00880B88">
              <w:rPr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Pr="00880B88">
              <w:rPr>
                <w:i/>
                <w:iCs/>
                <w:sz w:val="20"/>
                <w:szCs w:val="20"/>
              </w:rPr>
              <w:t xml:space="preserve"> инициалы, фамилия </w:t>
            </w:r>
          </w:p>
        </w:tc>
      </w:tr>
    </w:tbl>
    <w:p w:rsidR="0005393B" w:rsidRDefault="0005393B" w:rsidP="006E656F">
      <w:pPr>
        <w:pStyle w:val="Default"/>
      </w:pPr>
    </w:p>
    <w:p w:rsidR="0026575A" w:rsidRDefault="00200F28" w:rsidP="006E656F">
      <w:pPr>
        <w:pStyle w:val="Default"/>
        <w:jc w:val="right"/>
      </w:pPr>
      <w:r>
        <w:t>Приложение № 3</w:t>
      </w:r>
    </w:p>
    <w:p w:rsidR="00200F28" w:rsidRDefault="00200F28" w:rsidP="00200F28">
      <w:pPr>
        <w:pStyle w:val="Default"/>
        <w:jc w:val="right"/>
      </w:pPr>
    </w:p>
    <w:p w:rsidR="006E656F" w:rsidRDefault="006E656F" w:rsidP="006E656F">
      <w:pPr>
        <w:pStyle w:val="Default"/>
        <w:rPr>
          <w:sz w:val="26"/>
          <w:szCs w:val="26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6E656F" w:rsidRPr="000771F5" w:rsidTr="00D41787">
        <w:tc>
          <w:tcPr>
            <w:tcW w:w="4962" w:type="dxa"/>
          </w:tcPr>
          <w:p w:rsidR="006E656F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object w:dxaOrig="2815" w:dyaOrig="3467">
                <v:shape id="_x0000_i1026" type="#_x0000_t75" style="width:71.25pt;height:96.75pt" o:ole="">
                  <v:imagedata r:id="rId9" o:title=""/>
                </v:shape>
                <o:OLEObject Type="Embed" ProgID="CorelDRAW.Graphic.12" ShapeID="_x0000_i1026" DrawAspect="Content" ObjectID="_1631024960" r:id="rId11"/>
              </w:object>
            </w:r>
          </w:p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КОНТРОЛЬНО-СЧЕТНАЯ КОМИССИЯ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ОСТАШКОВСКОГО ГОРОДСКОГО ОКРУГА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пер. Советский д.3,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rPr>
          <w:trHeight w:val="319"/>
        </w:trPr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г. Осташков, Тверская область, 172735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10A8F" w:rsidTr="00D41787">
        <w:tc>
          <w:tcPr>
            <w:tcW w:w="4962" w:type="dxa"/>
          </w:tcPr>
          <w:p w:rsidR="006E656F" w:rsidRPr="0005393B" w:rsidRDefault="006E656F" w:rsidP="00D4178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05393B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kspostashkov</w:t>
            </w:r>
            <w:r w:rsidRPr="0005393B"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@yandex.ru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  <w:lang w:val="en-US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05393B">
              <w:rPr>
                <w:rFonts w:ascii="Times New Roman" w:hAnsi="Times New Roman"/>
                <w:sz w:val="26"/>
                <w:szCs w:val="26"/>
              </w:rPr>
              <w:t>____________ № ___________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 xml:space="preserve">        на  № _________от  ___________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BD089C" w:rsidRPr="006E656F" w:rsidRDefault="00200F28" w:rsidP="006E656F">
      <w:pPr>
        <w:pStyle w:val="Default"/>
      </w:pPr>
      <w:r>
        <w:t xml:space="preserve">                                                 </w:t>
      </w:r>
      <w:r w:rsidR="00BD089C">
        <w:t xml:space="preserve">      </w:t>
      </w:r>
      <w:r w:rsidR="006E656F">
        <w:t xml:space="preserve">                            </w:t>
      </w:r>
    </w:p>
    <w:p w:rsidR="0026575A" w:rsidRDefault="0026575A" w:rsidP="0026575A">
      <w:pPr>
        <w:pStyle w:val="Default"/>
      </w:pPr>
    </w:p>
    <w:p w:rsidR="0026575A" w:rsidRDefault="00200F28" w:rsidP="00200F28">
      <w:pPr>
        <w:pStyle w:val="Default"/>
        <w:jc w:val="center"/>
        <w:rPr>
          <w:b/>
        </w:rPr>
      </w:pPr>
      <w:r>
        <w:rPr>
          <w:b/>
        </w:rPr>
        <w:t>Уведомление</w:t>
      </w:r>
    </w:p>
    <w:p w:rsidR="00200F28" w:rsidRDefault="00200F28" w:rsidP="00200F28">
      <w:pPr>
        <w:pStyle w:val="Default"/>
        <w:jc w:val="center"/>
        <w:rPr>
          <w:b/>
        </w:rPr>
      </w:pPr>
      <w:r>
        <w:rPr>
          <w:b/>
        </w:rPr>
        <w:t>о проведении экспертно-аналитического мероприятия</w:t>
      </w:r>
    </w:p>
    <w:p w:rsidR="00200F28" w:rsidRDefault="00200F28" w:rsidP="00200F28">
      <w:pPr>
        <w:pStyle w:val="Default"/>
        <w:jc w:val="both"/>
        <w:rPr>
          <w:b/>
        </w:rPr>
      </w:pPr>
    </w:p>
    <w:p w:rsidR="00E6666A" w:rsidRDefault="00157518" w:rsidP="00157518">
      <w:pPr>
        <w:pStyle w:val="Default"/>
        <w:ind w:firstLine="708"/>
        <w:jc w:val="both"/>
      </w:pPr>
      <w:r>
        <w:t>Контрольно-счетная комиссия Осташковского городского округа</w:t>
      </w:r>
      <w:r w:rsidR="00200F28">
        <w:t xml:space="preserve"> уведомляет Вас, что в соответствии  с частью 2, статьи 9 Федерального закона от 07.02.2011  № 6-ФЗ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(с изменениями и дополнениями)</w:t>
      </w:r>
      <w:r w:rsidR="00200F28">
        <w:t xml:space="preserve">, пунктом ___ плана деятельности </w:t>
      </w:r>
      <w:r>
        <w:t>Контрольно-счетной комиссии Осташковского городского округа</w:t>
      </w:r>
      <w:r w:rsidR="00200F28">
        <w:t xml:space="preserve"> на 20__ год,</w:t>
      </w:r>
      <w:r w:rsidR="00E6666A">
        <w:t xml:space="preserve"> у</w:t>
      </w:r>
      <w:r>
        <w:t>твержденного распоряжением Контрольно-счетной</w:t>
      </w:r>
      <w:r w:rsidR="00E6666A">
        <w:t xml:space="preserve"> комиссии</w:t>
      </w:r>
      <w:r>
        <w:t xml:space="preserve"> Осташковского городского округа</w:t>
      </w:r>
      <w:r w:rsidR="00E6666A">
        <w:t xml:space="preserve"> от ___</w:t>
      </w:r>
      <w:r>
        <w:t>_______</w:t>
      </w:r>
      <w:r w:rsidR="00E6666A">
        <w:t xml:space="preserve"> № ___,</w:t>
      </w:r>
    </w:p>
    <w:p w:rsidR="00E6666A" w:rsidRDefault="00E6666A" w:rsidP="00200F28">
      <w:pPr>
        <w:pStyle w:val="Default"/>
        <w:jc w:val="both"/>
      </w:pPr>
      <w:r>
        <w:t>в ____________________________________________________________________________</w:t>
      </w:r>
    </w:p>
    <w:p w:rsidR="00200F28" w:rsidRPr="00E6666A" w:rsidRDefault="00200F28" w:rsidP="00200F28">
      <w:pPr>
        <w:pStyle w:val="Default"/>
        <w:jc w:val="both"/>
        <w:rPr>
          <w:i/>
          <w:sz w:val="20"/>
          <w:szCs w:val="20"/>
        </w:rPr>
      </w:pPr>
      <w:r>
        <w:t xml:space="preserve"> </w:t>
      </w:r>
      <w:r w:rsidR="00E6666A">
        <w:t xml:space="preserve">                        </w:t>
      </w:r>
      <w:r w:rsidR="00E6666A" w:rsidRPr="00E6666A">
        <w:rPr>
          <w:i/>
          <w:sz w:val="20"/>
          <w:szCs w:val="20"/>
        </w:rPr>
        <w:t>(наименование объекта мероп</w:t>
      </w:r>
      <w:r w:rsidR="00E6666A">
        <w:rPr>
          <w:i/>
          <w:sz w:val="20"/>
          <w:szCs w:val="20"/>
        </w:rPr>
        <w:t>р</w:t>
      </w:r>
      <w:r w:rsidR="00E6666A" w:rsidRPr="00E6666A">
        <w:rPr>
          <w:i/>
          <w:sz w:val="20"/>
          <w:szCs w:val="20"/>
        </w:rPr>
        <w:t>иятия)</w:t>
      </w:r>
    </w:p>
    <w:p w:rsidR="0026575A" w:rsidRDefault="00157518" w:rsidP="0026575A">
      <w:pPr>
        <w:pStyle w:val="Default"/>
      </w:pPr>
      <w:r>
        <w:t>должностное лицо Контрольно-счетной комиссии Осташковского городского округа</w:t>
      </w:r>
    </w:p>
    <w:p w:rsidR="0026575A" w:rsidRDefault="00E6666A" w:rsidP="0026575A">
      <w:pPr>
        <w:pStyle w:val="Default"/>
      </w:pPr>
      <w:r>
        <w:t>_____________________________________________________________________________</w:t>
      </w:r>
    </w:p>
    <w:p w:rsidR="0026575A" w:rsidRPr="00E6666A" w:rsidRDefault="00E6666A" w:rsidP="0026575A">
      <w:pPr>
        <w:pStyle w:val="Default"/>
        <w:rPr>
          <w:i/>
          <w:sz w:val="20"/>
          <w:szCs w:val="20"/>
        </w:rPr>
      </w:pPr>
      <w:r w:rsidRPr="00E6666A">
        <w:rPr>
          <w:i/>
        </w:rPr>
        <w:t xml:space="preserve">                             </w:t>
      </w:r>
      <w:r w:rsidRPr="00E6666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фамилия, имя, отчество сотрудников)</w:t>
      </w:r>
    </w:p>
    <w:p w:rsidR="0026575A" w:rsidRDefault="00157518" w:rsidP="0026575A">
      <w:pPr>
        <w:pStyle w:val="Default"/>
      </w:pPr>
      <w:r>
        <w:t>будет</w:t>
      </w:r>
      <w:r w:rsidR="00E6666A">
        <w:t xml:space="preserve"> проводить экспертно-аналитическое мероприятие</w:t>
      </w:r>
    </w:p>
    <w:p w:rsidR="0026575A" w:rsidRDefault="00E6666A" w:rsidP="0026575A">
      <w:pPr>
        <w:pStyle w:val="Default"/>
      </w:pPr>
      <w:r>
        <w:t>_____________________________________________________________________________</w:t>
      </w:r>
    </w:p>
    <w:p w:rsidR="0026575A" w:rsidRPr="00E6666A" w:rsidRDefault="00E6666A" w:rsidP="0026575A">
      <w:pPr>
        <w:pStyle w:val="Default"/>
        <w:rPr>
          <w:i/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(наименование мероприятия)</w:t>
      </w:r>
    </w:p>
    <w:p w:rsidR="0026575A" w:rsidRDefault="00F41AAB" w:rsidP="0026575A">
      <w:pPr>
        <w:pStyle w:val="Default"/>
      </w:pPr>
      <w:r>
        <w:t>Срок проведения экспертно-аналитического мероприятия с «____»______________ по «____»___________20__ года.</w:t>
      </w:r>
    </w:p>
    <w:p w:rsidR="00F41AAB" w:rsidRDefault="00157518" w:rsidP="00F41AAB">
      <w:pPr>
        <w:pStyle w:val="Default"/>
        <w:jc w:val="both"/>
      </w:pPr>
      <w:r>
        <w:t xml:space="preserve">          </w:t>
      </w:r>
      <w:r w:rsidR="00F41AAB">
        <w:t>В соответствии со статьями 13, 14 Федерального закона от 07.02.2011 № 6-ФЗ «Об  общих принципах организации и деятельности контрольно-счетных органов  субъектов Российской Федерации и муниципальных образований»</w:t>
      </w:r>
      <w:r>
        <w:t xml:space="preserve"> (с изменениями и дополнениями)</w:t>
      </w:r>
      <w:r w:rsidR="00F41AAB">
        <w:t xml:space="preserve"> прошу обеспечить необходимые условия для работы </w:t>
      </w:r>
      <w:r>
        <w:t>должностного лица Контрольно-счетной комиссии Осташковского городского округа</w:t>
      </w:r>
      <w:r w:rsidR="00F41AAB">
        <w:t xml:space="preserve"> и подготовить необходимые для проверки материалы по прилагаемым формам и перечню вопросов.</w:t>
      </w:r>
    </w:p>
    <w:p w:rsidR="00F41AAB" w:rsidRDefault="00F41AAB" w:rsidP="00F41AAB">
      <w:pPr>
        <w:pStyle w:val="Default"/>
        <w:jc w:val="both"/>
      </w:pPr>
      <w:r>
        <w:t xml:space="preserve"> Приложения:</w:t>
      </w:r>
    </w:p>
    <w:p w:rsidR="00F41AAB" w:rsidRDefault="00F41AAB" w:rsidP="00F41AAB">
      <w:pPr>
        <w:pStyle w:val="Default"/>
        <w:numPr>
          <w:ilvl w:val="0"/>
          <w:numId w:val="3"/>
        </w:numPr>
        <w:jc w:val="both"/>
      </w:pPr>
      <w:r>
        <w:lastRenderedPageBreak/>
        <w:t>Программа проведения экспертно-аналитического мероприятия (</w:t>
      </w:r>
      <w:r>
        <w:rPr>
          <w:i/>
        </w:rPr>
        <w:t xml:space="preserve">при необходимости копия или выписка) </w:t>
      </w:r>
      <w:r w:rsidRPr="00F41AAB">
        <w:t>на ____л</w:t>
      </w:r>
      <w:r>
        <w:t>.</w:t>
      </w:r>
      <w:r w:rsidRPr="00F41AAB">
        <w:t xml:space="preserve"> в 1 экз.  </w:t>
      </w:r>
    </w:p>
    <w:p w:rsidR="00F41AAB" w:rsidRDefault="00F41AAB" w:rsidP="00F41AAB">
      <w:pPr>
        <w:pStyle w:val="Default"/>
        <w:numPr>
          <w:ilvl w:val="0"/>
          <w:numId w:val="3"/>
        </w:numPr>
        <w:jc w:val="both"/>
      </w:pPr>
      <w:r>
        <w:t>Перечень документов и вопросов на _____л.</w:t>
      </w:r>
      <w:r w:rsidRPr="00F41AAB">
        <w:t xml:space="preserve"> </w:t>
      </w:r>
      <w:r>
        <w:t>в 1 экз. (при необходимости).</w:t>
      </w:r>
    </w:p>
    <w:p w:rsidR="00F41AAB" w:rsidRDefault="00F41AAB" w:rsidP="00F41AAB">
      <w:pPr>
        <w:pStyle w:val="Default"/>
        <w:numPr>
          <w:ilvl w:val="0"/>
          <w:numId w:val="3"/>
        </w:numPr>
        <w:jc w:val="both"/>
      </w:pPr>
      <w:r>
        <w:t>Формы на ___л. в 1 экз. (при необходимости).</w:t>
      </w:r>
    </w:p>
    <w:p w:rsidR="00F41AAB" w:rsidRDefault="00F41AAB" w:rsidP="00F41AAB">
      <w:pPr>
        <w:pStyle w:val="Default"/>
        <w:jc w:val="both"/>
      </w:pPr>
    </w:p>
    <w:p w:rsidR="00F41AAB" w:rsidRPr="00F41AAB" w:rsidRDefault="00F41AAB" w:rsidP="00F41AAB">
      <w:pPr>
        <w:pStyle w:val="Default"/>
        <w:jc w:val="both"/>
        <w:rPr>
          <w:b/>
          <w:i/>
        </w:rPr>
      </w:pPr>
      <w:r w:rsidRPr="00F41AAB">
        <w:rPr>
          <w:b/>
        </w:rPr>
        <w:t>Председатель</w:t>
      </w:r>
      <w:r>
        <w:rPr>
          <w:b/>
        </w:rPr>
        <w:t xml:space="preserve">                               </w:t>
      </w:r>
      <w:r w:rsidRPr="00F41AAB">
        <w:rPr>
          <w:i/>
        </w:rPr>
        <w:t>личная подпись</w:t>
      </w:r>
      <w:r>
        <w:rPr>
          <w:i/>
        </w:rPr>
        <w:t xml:space="preserve">                      инициалы, фамилия</w:t>
      </w:r>
    </w:p>
    <w:p w:rsidR="0026575A" w:rsidRDefault="0026575A" w:rsidP="0026575A">
      <w:pPr>
        <w:pStyle w:val="Default"/>
      </w:pPr>
    </w:p>
    <w:p w:rsidR="006976A9" w:rsidRDefault="006976A9" w:rsidP="00E54019">
      <w:pPr>
        <w:pStyle w:val="Default"/>
        <w:jc w:val="right"/>
      </w:pPr>
    </w:p>
    <w:p w:rsidR="006976A9" w:rsidRDefault="006976A9" w:rsidP="00E54019">
      <w:pPr>
        <w:pStyle w:val="Default"/>
        <w:jc w:val="right"/>
      </w:pPr>
    </w:p>
    <w:p w:rsidR="006976A9" w:rsidRDefault="006976A9" w:rsidP="00E54019">
      <w:pPr>
        <w:pStyle w:val="Default"/>
        <w:jc w:val="right"/>
      </w:pPr>
    </w:p>
    <w:p w:rsidR="006976A9" w:rsidRDefault="006976A9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6E656F" w:rsidRDefault="006E656F" w:rsidP="00E54019">
      <w:pPr>
        <w:pStyle w:val="Default"/>
        <w:jc w:val="right"/>
      </w:pPr>
    </w:p>
    <w:p w:rsidR="0026575A" w:rsidRDefault="006E4632" w:rsidP="006E4632">
      <w:pPr>
        <w:pStyle w:val="Default"/>
        <w:jc w:val="right"/>
      </w:pPr>
      <w:r>
        <w:lastRenderedPageBreak/>
        <w:t>Приложение № 4</w:t>
      </w:r>
    </w:p>
    <w:p w:rsidR="006E4632" w:rsidRDefault="006E4632" w:rsidP="006E4632">
      <w:pPr>
        <w:jc w:val="right"/>
        <w:outlineLvl w:val="0"/>
      </w:pPr>
    </w:p>
    <w:p w:rsidR="006E4632" w:rsidRDefault="006E4632" w:rsidP="006E4632">
      <w:pPr>
        <w:jc w:val="center"/>
        <w:outlineLvl w:val="0"/>
      </w:pPr>
      <w:r>
        <w:object w:dxaOrig="2815" w:dyaOrig="3467">
          <v:shape id="_x0000_i1027" type="#_x0000_t75" style="width:71.25pt;height:96.75pt" o:ole="">
            <v:imagedata r:id="rId9" o:title=""/>
          </v:shape>
          <o:OLEObject Type="Embed" ProgID="CorelDRAW.Graphic.12" ShapeID="_x0000_i1027" DrawAspect="Content" ObjectID="_1631024961" r:id="rId12"/>
        </w:object>
      </w:r>
    </w:p>
    <w:p w:rsidR="006E4632" w:rsidRPr="006E4632" w:rsidRDefault="006E4632" w:rsidP="006E4632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6E4632" w:rsidRPr="006E4632" w:rsidRDefault="006E4632" w:rsidP="006E46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4632">
        <w:rPr>
          <w:rFonts w:ascii="Times New Roman" w:hAnsi="Times New Roman"/>
          <w:b/>
          <w:bCs/>
          <w:sz w:val="28"/>
          <w:szCs w:val="28"/>
        </w:rPr>
        <w:t>КОНТРОЛЬНО-СЧЕТНАЯ КОМИССИЯ</w:t>
      </w:r>
    </w:p>
    <w:p w:rsidR="006E4632" w:rsidRPr="006E4632" w:rsidRDefault="006E4632" w:rsidP="006E46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4632">
        <w:rPr>
          <w:rFonts w:ascii="Times New Roman" w:hAnsi="Times New Roman"/>
          <w:b/>
          <w:bCs/>
          <w:sz w:val="28"/>
          <w:szCs w:val="28"/>
        </w:rPr>
        <w:t>ОСТАШКОВСКОГО ГОРОДСКОГО ОКРУГА</w:t>
      </w:r>
    </w:p>
    <w:p w:rsidR="006E4632" w:rsidRDefault="006E4632" w:rsidP="006E463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E4632">
        <w:rPr>
          <w:rFonts w:ascii="Times New Roman" w:hAnsi="Times New Roman"/>
          <w:sz w:val="24"/>
          <w:szCs w:val="24"/>
        </w:rPr>
        <w:t>172735, Тверская область, г. Осташков, пер. Советский, д. 3</w:t>
      </w:r>
    </w:p>
    <w:p w:rsidR="006E4632" w:rsidRPr="006E4632" w:rsidRDefault="006E4632" w:rsidP="006E463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4632" w:rsidRPr="006E4632" w:rsidRDefault="006E4632" w:rsidP="006E46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4632">
        <w:rPr>
          <w:rFonts w:ascii="Times New Roman" w:hAnsi="Times New Roman"/>
          <w:b/>
          <w:bCs/>
          <w:sz w:val="28"/>
          <w:szCs w:val="28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 П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 Р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 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 Н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632">
        <w:rPr>
          <w:rFonts w:ascii="Times New Roman" w:hAnsi="Times New Roman"/>
          <w:b/>
          <w:bCs/>
          <w:sz w:val="28"/>
          <w:szCs w:val="28"/>
        </w:rPr>
        <w:t xml:space="preserve"> Е</w:t>
      </w:r>
    </w:p>
    <w:p w:rsidR="0026575A" w:rsidRDefault="0026575A" w:rsidP="0026575A">
      <w:pPr>
        <w:pStyle w:val="Default"/>
      </w:pPr>
    </w:p>
    <w:p w:rsidR="0026575A" w:rsidRPr="00E54019" w:rsidRDefault="00E54019" w:rsidP="00E54019">
      <w:pPr>
        <w:pStyle w:val="Default"/>
        <w:jc w:val="center"/>
        <w:rPr>
          <w:b/>
        </w:rPr>
      </w:pPr>
      <w:r>
        <w:rPr>
          <w:b/>
        </w:rPr>
        <w:t>Отчет (Аналитическая записка)</w:t>
      </w:r>
    </w:p>
    <w:p w:rsidR="0026575A" w:rsidRDefault="0026575A" w:rsidP="0026575A">
      <w:pPr>
        <w:pStyle w:val="Default"/>
      </w:pPr>
    </w:p>
    <w:p w:rsidR="0026575A" w:rsidRDefault="00E54019" w:rsidP="00E54019">
      <w:pPr>
        <w:pStyle w:val="Default"/>
        <w:jc w:val="center"/>
      </w:pPr>
      <w:r>
        <w:t>о результатах</w:t>
      </w:r>
      <w:r w:rsidR="00085DAD">
        <w:t xml:space="preserve"> экспертно-аналитического мероприятия</w:t>
      </w:r>
    </w:p>
    <w:p w:rsidR="0026575A" w:rsidRDefault="00085DAD" w:rsidP="0026575A">
      <w:pPr>
        <w:pStyle w:val="Default"/>
      </w:pPr>
      <w:r>
        <w:t>«___________________________________________________________________________»</w:t>
      </w:r>
    </w:p>
    <w:p w:rsidR="00085DAD" w:rsidRDefault="00085DAD" w:rsidP="0026575A">
      <w:pPr>
        <w:pStyle w:val="Default"/>
        <w:rPr>
          <w:i/>
          <w:sz w:val="20"/>
          <w:szCs w:val="20"/>
        </w:rPr>
      </w:pPr>
    </w:p>
    <w:p w:rsidR="0026575A" w:rsidRDefault="00085DAD" w:rsidP="0026575A">
      <w:pPr>
        <w:pStyle w:val="Default"/>
      </w:pPr>
      <w:r>
        <w:t xml:space="preserve">Отчет (аналитическая записка) </w:t>
      </w:r>
      <w:r w:rsidR="006E4632">
        <w:t xml:space="preserve">Контрольно-счетной комиссии Осташковского городского округа подготовлен в соответствии с </w:t>
      </w:r>
      <w:r>
        <w:t>___________________</w:t>
      </w:r>
      <w:r w:rsidR="006E4632">
        <w:t>________________________</w:t>
      </w:r>
    </w:p>
    <w:p w:rsidR="0026575A" w:rsidRDefault="0026575A" w:rsidP="0026575A">
      <w:pPr>
        <w:pStyle w:val="Default"/>
      </w:pPr>
    </w:p>
    <w:p w:rsidR="0026575A" w:rsidRDefault="00085DAD" w:rsidP="0026575A">
      <w:pPr>
        <w:pStyle w:val="Default"/>
      </w:pPr>
      <w:r>
        <w:t>Предмет мероприятия:__________________________________________________________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>Цель (цели) мероприятия:_______________________________________________________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>Объект (объекты) мероприятия:__________________________________________________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>Исследуемый период:___________________________________________________________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 xml:space="preserve">Срок проведения </w:t>
      </w:r>
      <w:r w:rsidR="00DC1906">
        <w:t>мероприятия</w:t>
      </w:r>
      <w:r>
        <w:t xml:space="preserve"> с ______________________по________________________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>Результаты мероприятия:</w:t>
      </w:r>
    </w:p>
    <w:p w:rsidR="0026575A" w:rsidRDefault="00B01BF1" w:rsidP="0026575A">
      <w:pPr>
        <w:pStyle w:val="Default"/>
      </w:pPr>
      <w:r>
        <w:t>1.____________________________________________________________________________</w:t>
      </w:r>
    </w:p>
    <w:p w:rsidR="0026575A" w:rsidRDefault="00B01BF1" w:rsidP="0026575A">
      <w:pPr>
        <w:pStyle w:val="Default"/>
      </w:pPr>
      <w:r>
        <w:t>2.____________________________________________________________________________</w:t>
      </w:r>
    </w:p>
    <w:p w:rsidR="0026575A" w:rsidRDefault="0026575A" w:rsidP="0026575A">
      <w:pPr>
        <w:pStyle w:val="Default"/>
      </w:pPr>
    </w:p>
    <w:p w:rsidR="0026575A" w:rsidRDefault="00B01BF1" w:rsidP="0026575A">
      <w:pPr>
        <w:pStyle w:val="Default"/>
      </w:pPr>
      <w:r>
        <w:t>Предложения:</w:t>
      </w:r>
    </w:p>
    <w:p w:rsidR="0026575A" w:rsidRDefault="00B01BF1" w:rsidP="0026575A">
      <w:pPr>
        <w:pStyle w:val="Default"/>
      </w:pPr>
      <w:r>
        <w:t>1.____________________________________________________________________________</w:t>
      </w:r>
    </w:p>
    <w:p w:rsidR="0026575A" w:rsidRDefault="00B01BF1" w:rsidP="0026575A">
      <w:pPr>
        <w:pStyle w:val="Default"/>
      </w:pPr>
      <w:r>
        <w:t>2.____________________________________________________________________________</w:t>
      </w:r>
    </w:p>
    <w:p w:rsidR="0026575A" w:rsidRDefault="0026575A" w:rsidP="0026575A">
      <w:pPr>
        <w:pStyle w:val="Default"/>
      </w:pPr>
    </w:p>
    <w:p w:rsidR="0026575A" w:rsidRDefault="0026575A" w:rsidP="0026575A">
      <w:pPr>
        <w:pStyle w:val="Default"/>
      </w:pPr>
    </w:p>
    <w:p w:rsidR="0026575A" w:rsidRDefault="0026575A" w:rsidP="0026575A">
      <w:pPr>
        <w:pStyle w:val="Default"/>
      </w:pPr>
    </w:p>
    <w:p w:rsidR="00BD089C" w:rsidRPr="006E4632" w:rsidRDefault="00B01BF1" w:rsidP="006E4632">
      <w:pPr>
        <w:pStyle w:val="Default"/>
        <w:rPr>
          <w:i/>
        </w:rPr>
      </w:pPr>
      <w:r>
        <w:rPr>
          <w:b/>
        </w:rPr>
        <w:t xml:space="preserve">Председатель                                </w:t>
      </w:r>
      <w:r>
        <w:rPr>
          <w:i/>
        </w:rPr>
        <w:t xml:space="preserve">личная подпись                   </w:t>
      </w:r>
      <w:r w:rsidR="006E4632">
        <w:rPr>
          <w:i/>
        </w:rPr>
        <w:t xml:space="preserve">               инициалы, фамилия</w:t>
      </w:r>
    </w:p>
    <w:p w:rsidR="00BD089C" w:rsidRDefault="00BD089C" w:rsidP="0026575A">
      <w:pPr>
        <w:pStyle w:val="Default"/>
        <w:jc w:val="right"/>
        <w:rPr>
          <w:i/>
          <w:iCs/>
          <w:sz w:val="23"/>
          <w:szCs w:val="23"/>
        </w:rPr>
      </w:pPr>
    </w:p>
    <w:p w:rsidR="00BD089C" w:rsidRDefault="00BD089C" w:rsidP="0026575A">
      <w:pPr>
        <w:pStyle w:val="Default"/>
        <w:jc w:val="right"/>
        <w:rPr>
          <w:i/>
          <w:iCs/>
          <w:sz w:val="23"/>
          <w:szCs w:val="23"/>
        </w:rPr>
      </w:pPr>
    </w:p>
    <w:p w:rsidR="0026575A" w:rsidRDefault="0026575A" w:rsidP="0026575A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№ 5 </w:t>
      </w:r>
    </w:p>
    <w:p w:rsidR="0026575A" w:rsidRDefault="006E4632" w:rsidP="006E4632">
      <w:pPr>
        <w:pStyle w:val="Default"/>
        <w:jc w:val="center"/>
        <w:rPr>
          <w:b/>
          <w:bCs/>
          <w:sz w:val="23"/>
          <w:szCs w:val="23"/>
        </w:rPr>
      </w:pPr>
      <w:r>
        <w:object w:dxaOrig="2815" w:dyaOrig="3467">
          <v:shape id="_x0000_i1028" type="#_x0000_t75" style="width:71.25pt;height:96.75pt" o:ole="">
            <v:imagedata r:id="rId9" o:title=""/>
          </v:shape>
          <o:OLEObject Type="Embed" ProgID="CorelDRAW.Graphic.12" ShapeID="_x0000_i1028" DrawAspect="Content" ObjectID="_1631024962" r:id="rId13"/>
        </w:object>
      </w:r>
    </w:p>
    <w:p w:rsidR="00B01BF1" w:rsidRDefault="00B01BF1" w:rsidP="0026575A">
      <w:pPr>
        <w:pStyle w:val="Default"/>
        <w:jc w:val="center"/>
        <w:rPr>
          <w:b/>
          <w:bCs/>
          <w:sz w:val="23"/>
          <w:szCs w:val="23"/>
        </w:rPr>
      </w:pPr>
    </w:p>
    <w:p w:rsidR="006E4632" w:rsidRPr="006E4632" w:rsidRDefault="006E4632" w:rsidP="006E46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4632">
        <w:rPr>
          <w:rFonts w:ascii="Times New Roman" w:hAnsi="Times New Roman"/>
          <w:b/>
          <w:bCs/>
          <w:sz w:val="28"/>
          <w:szCs w:val="28"/>
        </w:rPr>
        <w:t>КОНТРОЛЬНО-СЧЕТНАЯ КОМИССИЯ</w:t>
      </w:r>
    </w:p>
    <w:p w:rsidR="006E4632" w:rsidRPr="006E4632" w:rsidRDefault="006E4632" w:rsidP="006E463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4632">
        <w:rPr>
          <w:rFonts w:ascii="Times New Roman" w:hAnsi="Times New Roman"/>
          <w:b/>
          <w:bCs/>
          <w:sz w:val="28"/>
          <w:szCs w:val="28"/>
        </w:rPr>
        <w:t>ОСТАШКОВСКОГО ГОРОДСКОГО ОКРУГА</w:t>
      </w:r>
    </w:p>
    <w:p w:rsidR="006E4632" w:rsidRDefault="006E4632" w:rsidP="006E463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E4632">
        <w:rPr>
          <w:rFonts w:ascii="Times New Roman" w:hAnsi="Times New Roman"/>
          <w:sz w:val="24"/>
          <w:szCs w:val="24"/>
        </w:rPr>
        <w:t>172735, Тверская область, г. Осташков, пер. Советский, д. 3</w:t>
      </w:r>
    </w:p>
    <w:p w:rsidR="00022C32" w:rsidRDefault="00022C32" w:rsidP="0026575A">
      <w:pPr>
        <w:pStyle w:val="Default"/>
        <w:rPr>
          <w:b/>
          <w:bCs/>
          <w:sz w:val="26"/>
          <w:szCs w:val="26"/>
        </w:rPr>
      </w:pPr>
    </w:p>
    <w:p w:rsidR="0026575A" w:rsidRDefault="0026575A" w:rsidP="00022C3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26575A" w:rsidRDefault="0026575A" w:rsidP="00022C3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муниципального правового акта </w:t>
      </w:r>
      <w:r w:rsidR="006E4632">
        <w:rPr>
          <w:b/>
          <w:bCs/>
          <w:sz w:val="26"/>
          <w:szCs w:val="26"/>
        </w:rPr>
        <w:t>Осташковского городского округа</w:t>
      </w:r>
    </w:p>
    <w:p w:rsidR="0026575A" w:rsidRPr="00B01BF1" w:rsidRDefault="0026575A" w:rsidP="0026575A">
      <w:pPr>
        <w:pStyle w:val="Default"/>
      </w:pPr>
      <w:r w:rsidRPr="00B01BF1">
        <w:rPr>
          <w:b/>
          <w:bCs/>
        </w:rPr>
        <w:t xml:space="preserve">______________________________________________________________ </w:t>
      </w:r>
    </w:p>
    <w:p w:rsidR="0026575A" w:rsidRPr="00B01BF1" w:rsidRDefault="00022C32" w:rsidP="00022C32">
      <w:pPr>
        <w:pStyle w:val="Default"/>
        <w:jc w:val="both"/>
      </w:pPr>
      <w:r w:rsidRPr="00B01BF1">
        <w:t xml:space="preserve">      </w:t>
      </w:r>
      <w:r w:rsidR="0026575A" w:rsidRPr="00B01BF1">
        <w:t xml:space="preserve">Заключение подготовлено на основании части 2. статьи 9 Федерального закона от 07.02.2011 № 6-ФЗ «Об общих принципах организации и деятельности контрольно-счѐтных органов субъектов Российской Федерации и муниципальных образований». </w:t>
      </w:r>
    </w:p>
    <w:p w:rsidR="00022C32" w:rsidRPr="00B01BF1" w:rsidRDefault="00022C32" w:rsidP="00022C32">
      <w:pPr>
        <w:pStyle w:val="Default"/>
        <w:jc w:val="both"/>
        <w:rPr>
          <w:b/>
          <w:bCs/>
        </w:rPr>
      </w:pPr>
    </w:p>
    <w:p w:rsidR="0026575A" w:rsidRPr="00B01BF1" w:rsidRDefault="00022C32" w:rsidP="00022C32">
      <w:pPr>
        <w:pStyle w:val="Default"/>
        <w:jc w:val="both"/>
      </w:pPr>
      <w:r w:rsidRPr="00B01BF1">
        <w:rPr>
          <w:b/>
          <w:bCs/>
        </w:rPr>
        <w:t xml:space="preserve">              </w:t>
      </w:r>
      <w:r w:rsidR="0026575A" w:rsidRPr="00B01BF1">
        <w:rPr>
          <w:b/>
          <w:bCs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26575A" w:rsidRPr="00B01BF1" w:rsidRDefault="0026575A" w:rsidP="00022C32">
      <w:pPr>
        <w:pStyle w:val="Default"/>
        <w:jc w:val="both"/>
      </w:pPr>
      <w:r w:rsidRPr="00B01BF1">
        <w:t xml:space="preserve">1. Проект </w:t>
      </w:r>
      <w:r w:rsidRPr="00B01BF1">
        <w:rPr>
          <w:i/>
          <w:iCs/>
        </w:rPr>
        <w:t xml:space="preserve">муниципального правового акта </w:t>
      </w:r>
      <w:r w:rsidR="006E4632">
        <w:t>Осташковского городского округа</w:t>
      </w:r>
      <w:r w:rsidRPr="00B01BF1">
        <w:t xml:space="preserve"> </w:t>
      </w:r>
      <w:r w:rsidRPr="00B01BF1">
        <w:rPr>
          <w:i/>
          <w:iCs/>
        </w:rPr>
        <w:t>«наименование проекта правового акта»</w:t>
      </w:r>
      <w:r w:rsidRPr="00B01BF1">
        <w:t xml:space="preserve">. </w:t>
      </w:r>
    </w:p>
    <w:p w:rsidR="0026575A" w:rsidRPr="00B01BF1" w:rsidRDefault="0026575A" w:rsidP="00022C32">
      <w:pPr>
        <w:pStyle w:val="Default"/>
        <w:jc w:val="both"/>
      </w:pPr>
      <w:r w:rsidRPr="00B01BF1">
        <w:t xml:space="preserve">2. Пояснительная записка к проекту </w:t>
      </w:r>
      <w:r w:rsidRPr="00B01BF1">
        <w:rPr>
          <w:i/>
          <w:iCs/>
        </w:rPr>
        <w:t xml:space="preserve">муниципального правового акта </w:t>
      </w:r>
      <w:r w:rsidR="006E4632">
        <w:t>Осташковского городского округа</w:t>
      </w:r>
      <w:r w:rsidRPr="00B01BF1">
        <w:t xml:space="preserve"> </w:t>
      </w:r>
      <w:r w:rsidRPr="00B01BF1">
        <w:rPr>
          <w:i/>
          <w:iCs/>
        </w:rPr>
        <w:t>«наименование проекта правового акта»</w:t>
      </w:r>
      <w:r w:rsidRPr="00B01BF1">
        <w:t xml:space="preserve">. </w:t>
      </w:r>
    </w:p>
    <w:p w:rsidR="0026575A" w:rsidRPr="00B01BF1" w:rsidRDefault="0026575A" w:rsidP="00022C32">
      <w:pPr>
        <w:pStyle w:val="Default"/>
        <w:jc w:val="both"/>
      </w:pPr>
      <w:r w:rsidRPr="00B01BF1">
        <w:t xml:space="preserve">3. Финансово-экономическое обоснование к проекту </w:t>
      </w:r>
      <w:r w:rsidRPr="00B01BF1">
        <w:rPr>
          <w:i/>
          <w:iCs/>
        </w:rPr>
        <w:t xml:space="preserve">муниципального правового акта </w:t>
      </w:r>
      <w:r w:rsidR="006E4632">
        <w:t>Осташковского городского округа</w:t>
      </w:r>
      <w:r w:rsidRPr="00B01BF1">
        <w:t xml:space="preserve"> </w:t>
      </w:r>
      <w:r w:rsidRPr="00B01BF1">
        <w:rPr>
          <w:i/>
          <w:iCs/>
        </w:rPr>
        <w:t>«наименование проекта правового акта»</w:t>
      </w:r>
      <w:r w:rsidRPr="00B01BF1">
        <w:t xml:space="preserve">. </w:t>
      </w:r>
    </w:p>
    <w:p w:rsidR="0026575A" w:rsidRPr="00B01BF1" w:rsidRDefault="0026575A" w:rsidP="00022C32">
      <w:pPr>
        <w:pStyle w:val="Default"/>
        <w:jc w:val="both"/>
      </w:pPr>
      <w:r w:rsidRPr="00B01BF1">
        <w:t xml:space="preserve">4. Перечень муниципальных правовых актов </w:t>
      </w:r>
      <w:r w:rsidR="006E4632">
        <w:t>Осташковского городского округа</w:t>
      </w:r>
      <w:r w:rsidRPr="00B01BF1">
        <w:t xml:space="preserve">, подлежащих признанию утратившими силу, изменению, дополнению или принятию в связи с принятием </w:t>
      </w:r>
      <w:r w:rsidRPr="00B01BF1">
        <w:rPr>
          <w:i/>
          <w:iCs/>
        </w:rPr>
        <w:t xml:space="preserve">муниципального правового акта </w:t>
      </w:r>
      <w:r w:rsidR="006E4632">
        <w:t>Осташковского городского округа</w:t>
      </w:r>
      <w:r w:rsidRPr="00B01BF1">
        <w:t xml:space="preserve"> </w:t>
      </w:r>
      <w:r w:rsidRPr="00B01BF1">
        <w:rPr>
          <w:i/>
          <w:iCs/>
        </w:rPr>
        <w:t xml:space="preserve">«наименование нормативного проекта правового акта». </w:t>
      </w:r>
    </w:p>
    <w:p w:rsidR="00022C32" w:rsidRPr="00B01BF1" w:rsidRDefault="00022C32" w:rsidP="00022C32">
      <w:pPr>
        <w:pStyle w:val="Default"/>
        <w:jc w:val="both"/>
        <w:rPr>
          <w:b/>
          <w:bCs/>
        </w:rPr>
      </w:pPr>
    </w:p>
    <w:p w:rsidR="0026575A" w:rsidRPr="00B01BF1" w:rsidRDefault="00022C32" w:rsidP="00022C32">
      <w:pPr>
        <w:pStyle w:val="Default"/>
        <w:jc w:val="both"/>
      </w:pPr>
      <w:r w:rsidRPr="00B01BF1">
        <w:rPr>
          <w:b/>
          <w:bCs/>
        </w:rPr>
        <w:t xml:space="preserve">                    </w:t>
      </w:r>
      <w:r w:rsidR="0026575A" w:rsidRPr="00B01BF1">
        <w:rPr>
          <w:b/>
          <w:bCs/>
        </w:rPr>
        <w:t xml:space="preserve">Результаты экспертизы: </w:t>
      </w:r>
    </w:p>
    <w:p w:rsidR="0026575A" w:rsidRPr="00B01BF1" w:rsidRDefault="00022C32" w:rsidP="00022C32">
      <w:pPr>
        <w:pStyle w:val="Default"/>
        <w:jc w:val="both"/>
      </w:pPr>
      <w:r w:rsidRPr="00B01BF1">
        <w:t xml:space="preserve">              </w:t>
      </w:r>
      <w:r w:rsidR="0026575A" w:rsidRPr="00B01BF1">
        <w:t xml:space="preserve">Представленным на экспертизу проектом правового акта предусматривается ______________________________________________________________________ </w:t>
      </w:r>
    </w:p>
    <w:p w:rsidR="0026575A" w:rsidRPr="00B01BF1" w:rsidRDefault="00022C32" w:rsidP="00022C32">
      <w:pPr>
        <w:pStyle w:val="Default"/>
        <w:jc w:val="both"/>
      </w:pPr>
      <w:r w:rsidRPr="00B01BF1">
        <w:t xml:space="preserve">               </w:t>
      </w:r>
      <w:r w:rsidR="0026575A" w:rsidRPr="00B01BF1">
        <w:t xml:space="preserve">В результате рассмотрения представленного проектом правового акта установлено следующее: _________________________________________________. </w:t>
      </w:r>
    </w:p>
    <w:p w:rsidR="0026575A" w:rsidRPr="00B01BF1" w:rsidRDefault="00022C32" w:rsidP="00022C32">
      <w:pPr>
        <w:pStyle w:val="Default"/>
        <w:jc w:val="both"/>
      </w:pPr>
      <w:r w:rsidRPr="00B01BF1">
        <w:rPr>
          <w:b/>
          <w:bCs/>
        </w:rPr>
        <w:t xml:space="preserve">                      </w:t>
      </w:r>
      <w:r w:rsidR="0026575A" w:rsidRPr="00B01BF1">
        <w:rPr>
          <w:b/>
          <w:bCs/>
        </w:rPr>
        <w:t xml:space="preserve">Выводы: </w:t>
      </w:r>
    </w:p>
    <w:p w:rsidR="0026575A" w:rsidRPr="00B01BF1" w:rsidRDefault="00022C32" w:rsidP="00022C32">
      <w:pPr>
        <w:pStyle w:val="Default"/>
        <w:jc w:val="both"/>
      </w:pPr>
      <w:r w:rsidRPr="00B01BF1">
        <w:t xml:space="preserve">               </w:t>
      </w:r>
      <w:r w:rsidR="006E4632">
        <w:t>Контрольно-счетная комиссия Осташковского городского округа</w:t>
      </w:r>
      <w:r w:rsidR="0026575A" w:rsidRPr="00B01BF1">
        <w:t xml:space="preserve"> рекомендует </w:t>
      </w:r>
      <w:r w:rsidR="006E4632">
        <w:t>Осташковской городской Думе</w:t>
      </w:r>
      <w:r w:rsidR="0026575A" w:rsidRPr="00B01BF1">
        <w:t xml:space="preserve"> рассмотреть проект муниципального правового акта </w:t>
      </w:r>
      <w:r w:rsidR="006E4632">
        <w:t>Осташковского городского округа</w:t>
      </w:r>
      <w:r w:rsidR="0026575A" w:rsidRPr="00B01BF1">
        <w:t xml:space="preserve"> ________________________________________с </w:t>
      </w:r>
      <w:r w:rsidR="006E4632">
        <w:t xml:space="preserve">учетом замечаний и предложений, </w:t>
      </w:r>
      <w:r w:rsidR="0026575A" w:rsidRPr="00B01BF1">
        <w:t>изложенных в настоящем заключении.</w:t>
      </w:r>
    </w:p>
    <w:p w:rsidR="0026575A" w:rsidRPr="00B01BF1" w:rsidRDefault="0026575A" w:rsidP="00022C32">
      <w:pPr>
        <w:pStyle w:val="Default"/>
        <w:jc w:val="both"/>
      </w:pPr>
    </w:p>
    <w:p w:rsidR="0026575A" w:rsidRDefault="0026575A" w:rsidP="006E4632">
      <w:pPr>
        <w:pStyle w:val="Default"/>
        <w:jc w:val="center"/>
        <w:rPr>
          <w:sz w:val="26"/>
          <w:szCs w:val="26"/>
        </w:rPr>
      </w:pPr>
      <w:r w:rsidRPr="006E4632">
        <w:rPr>
          <w:b/>
        </w:rPr>
        <w:t>Председатель</w:t>
      </w:r>
      <w:r w:rsidRPr="00B01BF1">
        <w:t xml:space="preserve">                     (личная подпись)</w:t>
      </w:r>
      <w:r>
        <w:rPr>
          <w:sz w:val="26"/>
          <w:szCs w:val="26"/>
        </w:rPr>
        <w:t xml:space="preserve">                               </w:t>
      </w:r>
      <w:r w:rsidRPr="00B01BF1">
        <w:t>(инициалы, фамилия)</w:t>
      </w:r>
    </w:p>
    <w:p w:rsidR="006976A9" w:rsidRDefault="006976A9" w:rsidP="006E656F">
      <w:pPr>
        <w:pStyle w:val="Default"/>
        <w:rPr>
          <w:sz w:val="26"/>
          <w:szCs w:val="26"/>
        </w:rPr>
      </w:pPr>
    </w:p>
    <w:p w:rsidR="006E656F" w:rsidRDefault="006E656F" w:rsidP="006E656F">
      <w:pPr>
        <w:pStyle w:val="Default"/>
        <w:rPr>
          <w:sz w:val="26"/>
          <w:szCs w:val="26"/>
        </w:rPr>
      </w:pPr>
    </w:p>
    <w:p w:rsidR="00511B69" w:rsidRDefault="00511B69" w:rsidP="006976A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6E656F" w:rsidRDefault="006E656F" w:rsidP="006E656F">
      <w:pPr>
        <w:pStyle w:val="Default"/>
        <w:rPr>
          <w:sz w:val="26"/>
          <w:szCs w:val="26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6E656F" w:rsidRPr="000771F5" w:rsidTr="00D41787">
        <w:tc>
          <w:tcPr>
            <w:tcW w:w="4962" w:type="dxa"/>
          </w:tcPr>
          <w:p w:rsidR="006E656F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object w:dxaOrig="2815" w:dyaOrig="3467">
                <v:shape id="_x0000_i1029" type="#_x0000_t75" style="width:71.25pt;height:96.75pt" o:ole="">
                  <v:imagedata r:id="rId9" o:title=""/>
                </v:shape>
                <o:OLEObject Type="Embed" ProgID="CorelDRAW.Graphic.12" ShapeID="_x0000_i1029" DrawAspect="Content" ObjectID="_1631024963" r:id="rId14"/>
              </w:object>
            </w:r>
          </w:p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КОНТРОЛЬНО-СЧЕТНАЯ КОМИССИЯ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ОСТАШКОВСКОГО ГОРОДСКОГО ОКРУГА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пер. Советский д.3,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rPr>
          <w:trHeight w:val="319"/>
        </w:trPr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>г. Осташков, Тверская область, 172735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10A8F" w:rsidTr="00D41787">
        <w:tc>
          <w:tcPr>
            <w:tcW w:w="4962" w:type="dxa"/>
          </w:tcPr>
          <w:p w:rsidR="006E656F" w:rsidRPr="0005393B" w:rsidRDefault="006E656F" w:rsidP="00D41787">
            <w:pPr>
              <w:pStyle w:val="a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05393B">
              <w:rPr>
                <w:rStyle w:val="a9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kspostashkov</w:t>
            </w:r>
            <w:r w:rsidRPr="0005393B">
              <w:rPr>
                <w:rStyle w:val="mail-message-sender-email"/>
                <w:rFonts w:ascii="Times New Roman" w:hAnsi="Times New Roman"/>
                <w:sz w:val="26"/>
                <w:szCs w:val="26"/>
                <w:lang w:val="en-US"/>
              </w:rPr>
              <w:t>@yandex.ru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  <w:lang w:val="en-US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05393B">
              <w:rPr>
                <w:rFonts w:ascii="Times New Roman" w:hAnsi="Times New Roman"/>
                <w:sz w:val="26"/>
                <w:szCs w:val="26"/>
              </w:rPr>
              <w:t>____________ № ___________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  <w:tr w:rsidR="006E656F" w:rsidRPr="000771F5" w:rsidTr="00D41787">
        <w:tc>
          <w:tcPr>
            <w:tcW w:w="4962" w:type="dxa"/>
          </w:tcPr>
          <w:p w:rsidR="006E656F" w:rsidRPr="0005393B" w:rsidRDefault="006E656F" w:rsidP="00D417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93B">
              <w:rPr>
                <w:rFonts w:ascii="Times New Roman" w:hAnsi="Times New Roman"/>
                <w:sz w:val="26"/>
                <w:szCs w:val="26"/>
              </w:rPr>
              <w:t xml:space="preserve">        на  № _________от  ___________</w:t>
            </w:r>
          </w:p>
        </w:tc>
        <w:tc>
          <w:tcPr>
            <w:tcW w:w="4536" w:type="dxa"/>
          </w:tcPr>
          <w:p w:rsidR="006E656F" w:rsidRPr="000771F5" w:rsidRDefault="006E656F" w:rsidP="00D41787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B01BF1" w:rsidRDefault="00B01BF1" w:rsidP="00511B69">
      <w:pPr>
        <w:pStyle w:val="Default"/>
        <w:rPr>
          <w:b/>
          <w:bCs/>
          <w:sz w:val="26"/>
          <w:szCs w:val="26"/>
        </w:rPr>
      </w:pPr>
    </w:p>
    <w:p w:rsidR="00511B69" w:rsidRDefault="00511B69" w:rsidP="006E656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Уважаемый</w:t>
      </w:r>
      <w:r>
        <w:rPr>
          <w:sz w:val="26"/>
          <w:szCs w:val="26"/>
        </w:rPr>
        <w:t xml:space="preserve">(ая) </w:t>
      </w:r>
      <w:r>
        <w:rPr>
          <w:i/>
          <w:iCs/>
          <w:sz w:val="26"/>
          <w:szCs w:val="26"/>
        </w:rPr>
        <w:t>имя отчество</w:t>
      </w:r>
      <w:r w:rsidR="006E656F">
        <w:rPr>
          <w:b/>
          <w:bCs/>
          <w:sz w:val="26"/>
          <w:szCs w:val="26"/>
        </w:rPr>
        <w:t>!</w:t>
      </w:r>
    </w:p>
    <w:p w:rsidR="006E656F" w:rsidRPr="006E656F" w:rsidRDefault="006E656F" w:rsidP="006E656F">
      <w:pPr>
        <w:pStyle w:val="Default"/>
        <w:jc w:val="center"/>
        <w:rPr>
          <w:b/>
          <w:bCs/>
          <w:sz w:val="26"/>
          <w:szCs w:val="26"/>
        </w:rPr>
      </w:pPr>
    </w:p>
    <w:p w:rsidR="00511B69" w:rsidRDefault="00DC1906" w:rsidP="00361C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1B69">
        <w:rPr>
          <w:sz w:val="26"/>
          <w:szCs w:val="26"/>
        </w:rPr>
        <w:t xml:space="preserve"> В соответствии с планом деятельности </w:t>
      </w:r>
      <w:r>
        <w:rPr>
          <w:sz w:val="26"/>
          <w:szCs w:val="26"/>
        </w:rPr>
        <w:t>Контрольно-счетной комиссии Осташковского городского округа</w:t>
      </w:r>
      <w:r w:rsidR="00511B69">
        <w:rPr>
          <w:sz w:val="26"/>
          <w:szCs w:val="26"/>
        </w:rPr>
        <w:t xml:space="preserve"> на 20__ год проведено экспертно-аналитическое мероприятие «______________________________________________________». </w:t>
      </w:r>
    </w:p>
    <w:p w:rsidR="00511B69" w:rsidRDefault="00511B69" w:rsidP="00361C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В ходе экспертно-аналитического мероприятия установлено следующее _____________________________________________________________________ </w:t>
      </w:r>
    </w:p>
    <w:p w:rsidR="00511B69" w:rsidRDefault="006E656F" w:rsidP="00361C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1B69">
        <w:rPr>
          <w:sz w:val="26"/>
          <w:szCs w:val="26"/>
        </w:rPr>
        <w:t xml:space="preserve">     </w:t>
      </w:r>
    </w:p>
    <w:p w:rsidR="00511B69" w:rsidRDefault="00DC1906" w:rsidP="00361C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1B69">
        <w:rPr>
          <w:sz w:val="26"/>
          <w:szCs w:val="26"/>
        </w:rPr>
        <w:t xml:space="preserve">Председателем </w:t>
      </w:r>
      <w:r>
        <w:rPr>
          <w:sz w:val="26"/>
          <w:szCs w:val="26"/>
        </w:rPr>
        <w:t>Контрольно-счетной комиссии Осташковского городского округа</w:t>
      </w:r>
      <w:r w:rsidR="00511B69">
        <w:rPr>
          <w:sz w:val="26"/>
          <w:szCs w:val="26"/>
        </w:rPr>
        <w:t xml:space="preserve"> утверждено заключение, отчет, аналитическая записка о результатах экспертно-аналитического мероприятия. </w:t>
      </w:r>
    </w:p>
    <w:p w:rsidR="00361CC9" w:rsidRPr="00361CC9" w:rsidRDefault="00DC1906" w:rsidP="00361CC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61CC9">
        <w:rPr>
          <w:sz w:val="26"/>
          <w:szCs w:val="26"/>
        </w:rPr>
        <w:t>Настоящее письмо направляется в со</w:t>
      </w:r>
      <w:r>
        <w:rPr>
          <w:sz w:val="26"/>
          <w:szCs w:val="26"/>
        </w:rPr>
        <w:t>ответствии с принятым решением П</w:t>
      </w:r>
      <w:r w:rsidR="00361CC9">
        <w:rPr>
          <w:sz w:val="26"/>
          <w:szCs w:val="26"/>
        </w:rPr>
        <w:t xml:space="preserve">редседателя </w:t>
      </w:r>
      <w:r>
        <w:rPr>
          <w:sz w:val="26"/>
          <w:szCs w:val="26"/>
        </w:rPr>
        <w:t>Контрольно-счетной комиссии Осташковского городского округа</w:t>
      </w:r>
      <w:r w:rsidR="00361CC9">
        <w:rPr>
          <w:sz w:val="26"/>
          <w:szCs w:val="26"/>
        </w:rPr>
        <w:t xml:space="preserve">. О результатах рассмотрения письма просьба проинформировать </w:t>
      </w:r>
      <w:r>
        <w:rPr>
          <w:sz w:val="26"/>
          <w:szCs w:val="26"/>
        </w:rPr>
        <w:t>Контрольно-счетную комиссию Осташковского городского округа</w:t>
      </w:r>
      <w:r w:rsidR="00361CC9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(при соответствующем решении П</w:t>
      </w:r>
      <w:r w:rsidR="00361CC9">
        <w:rPr>
          <w:i/>
          <w:sz w:val="26"/>
          <w:szCs w:val="26"/>
        </w:rPr>
        <w:t xml:space="preserve">редседателя </w:t>
      </w:r>
      <w:r>
        <w:rPr>
          <w:i/>
          <w:sz w:val="26"/>
          <w:szCs w:val="26"/>
        </w:rPr>
        <w:t>К</w:t>
      </w:r>
      <w:r w:rsidR="00361CC9">
        <w:rPr>
          <w:i/>
          <w:sz w:val="26"/>
          <w:szCs w:val="26"/>
        </w:rPr>
        <w:t>омиссии).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4"/>
      </w:tblGrid>
      <w:tr w:rsidR="00511B69" w:rsidRPr="00880B88" w:rsidTr="00361CC9">
        <w:trPr>
          <w:trHeight w:val="1014"/>
        </w:trPr>
        <w:tc>
          <w:tcPr>
            <w:tcW w:w="8694" w:type="dxa"/>
          </w:tcPr>
          <w:p w:rsidR="00361CC9" w:rsidRPr="00880B88" w:rsidRDefault="00361CC9" w:rsidP="00361C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1B69" w:rsidRPr="00880B88" w:rsidRDefault="00511B69" w:rsidP="00361CC9">
            <w:pPr>
              <w:pStyle w:val="Default"/>
              <w:jc w:val="both"/>
              <w:rPr>
                <w:sz w:val="26"/>
                <w:szCs w:val="26"/>
              </w:rPr>
            </w:pPr>
            <w:r w:rsidRPr="00880B88">
              <w:rPr>
                <w:sz w:val="26"/>
                <w:szCs w:val="26"/>
              </w:rPr>
              <w:t xml:space="preserve">        Приложение: Заключение, отчет, аналитическая записка о результатах экспертно-аналитического мероприятия </w:t>
            </w:r>
            <w:r w:rsidR="00DC1906">
              <w:rPr>
                <w:i/>
                <w:iCs/>
                <w:sz w:val="26"/>
                <w:szCs w:val="26"/>
              </w:rPr>
              <w:t>(при соответствующем решении П</w:t>
            </w:r>
            <w:r w:rsidRPr="00880B88">
              <w:rPr>
                <w:i/>
                <w:iCs/>
                <w:sz w:val="26"/>
                <w:szCs w:val="26"/>
              </w:rPr>
              <w:t xml:space="preserve">редседателя </w:t>
            </w:r>
            <w:r w:rsidR="00DC1906">
              <w:rPr>
                <w:i/>
                <w:iCs/>
                <w:sz w:val="26"/>
                <w:szCs w:val="26"/>
              </w:rPr>
              <w:t>К</w:t>
            </w:r>
            <w:r w:rsidRPr="00880B88">
              <w:rPr>
                <w:i/>
                <w:iCs/>
                <w:sz w:val="26"/>
                <w:szCs w:val="26"/>
              </w:rPr>
              <w:t xml:space="preserve">омиссии) </w:t>
            </w:r>
            <w:r w:rsidRPr="00880B88">
              <w:rPr>
                <w:sz w:val="26"/>
                <w:szCs w:val="26"/>
              </w:rPr>
              <w:t xml:space="preserve">на _ л. в 1 экз. </w:t>
            </w:r>
          </w:p>
          <w:p w:rsidR="00511B69" w:rsidRPr="00880B88" w:rsidRDefault="00511B69" w:rsidP="00361C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7370E" w:rsidRPr="00880B88" w:rsidRDefault="0077370E" w:rsidP="00361C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7370E" w:rsidRPr="00880B88" w:rsidRDefault="0077370E" w:rsidP="00361CC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1B69" w:rsidRPr="00880B88" w:rsidRDefault="00511B69" w:rsidP="00DC1906">
            <w:pPr>
              <w:pStyle w:val="Default"/>
              <w:jc w:val="center"/>
              <w:rPr>
                <w:sz w:val="26"/>
                <w:szCs w:val="26"/>
              </w:rPr>
            </w:pPr>
            <w:r w:rsidRPr="00DC1906">
              <w:rPr>
                <w:b/>
                <w:sz w:val="26"/>
                <w:szCs w:val="26"/>
              </w:rPr>
              <w:t>Председатель</w:t>
            </w:r>
            <w:r w:rsidRPr="00880B88">
              <w:rPr>
                <w:sz w:val="26"/>
                <w:szCs w:val="26"/>
              </w:rPr>
              <w:t xml:space="preserve">                      (личная подпись)                 (инициалы, фамилия)</w:t>
            </w:r>
          </w:p>
        </w:tc>
      </w:tr>
    </w:tbl>
    <w:p w:rsidR="00511B69" w:rsidRDefault="00511B69" w:rsidP="006E656F">
      <w:pPr>
        <w:pStyle w:val="Default"/>
      </w:pPr>
    </w:p>
    <w:sectPr w:rsidR="00511B69" w:rsidSect="00D449BF">
      <w:headerReference w:type="default" r:id="rId15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F" w:rsidRDefault="00D449BF" w:rsidP="00D449BF">
      <w:pPr>
        <w:spacing w:after="0" w:line="240" w:lineRule="auto"/>
      </w:pPr>
      <w:r>
        <w:separator/>
      </w:r>
    </w:p>
  </w:endnote>
  <w:endnote w:type="continuationSeparator" w:id="0">
    <w:p w:rsidR="00D449BF" w:rsidRDefault="00D449BF" w:rsidP="00D4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F" w:rsidRDefault="00D449BF" w:rsidP="00D449BF">
      <w:pPr>
        <w:spacing w:after="0" w:line="240" w:lineRule="auto"/>
      </w:pPr>
      <w:r>
        <w:separator/>
      </w:r>
    </w:p>
  </w:footnote>
  <w:footnote w:type="continuationSeparator" w:id="0">
    <w:p w:rsidR="00D449BF" w:rsidRDefault="00D449BF" w:rsidP="00D4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BF" w:rsidRDefault="00D449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1301">
      <w:rPr>
        <w:noProof/>
      </w:rPr>
      <w:t>2</w:t>
    </w:r>
    <w:r>
      <w:fldChar w:fldCharType="end"/>
    </w:r>
  </w:p>
  <w:p w:rsidR="00D449BF" w:rsidRDefault="00D44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34064"/>
    <w:multiLevelType w:val="hybridMultilevel"/>
    <w:tmpl w:val="1D576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C9DE25"/>
    <w:multiLevelType w:val="hybridMultilevel"/>
    <w:tmpl w:val="78B24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845A42"/>
    <w:multiLevelType w:val="hybridMultilevel"/>
    <w:tmpl w:val="B68C8828"/>
    <w:lvl w:ilvl="0" w:tplc="D99A7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E"/>
    <w:rsid w:val="00010A8F"/>
    <w:rsid w:val="00022C32"/>
    <w:rsid w:val="0005393B"/>
    <w:rsid w:val="00076CCD"/>
    <w:rsid w:val="00085DAD"/>
    <w:rsid w:val="00102EDF"/>
    <w:rsid w:val="00157518"/>
    <w:rsid w:val="00171ACE"/>
    <w:rsid w:val="001738F8"/>
    <w:rsid w:val="001E21EF"/>
    <w:rsid w:val="00200F28"/>
    <w:rsid w:val="0026575A"/>
    <w:rsid w:val="002B3598"/>
    <w:rsid w:val="002D48C9"/>
    <w:rsid w:val="002E1DA7"/>
    <w:rsid w:val="00361CC9"/>
    <w:rsid w:val="0044422F"/>
    <w:rsid w:val="004C2849"/>
    <w:rsid w:val="00511B69"/>
    <w:rsid w:val="00520954"/>
    <w:rsid w:val="00545D4B"/>
    <w:rsid w:val="0054685B"/>
    <w:rsid w:val="006976A9"/>
    <w:rsid w:val="006E0E53"/>
    <w:rsid w:val="006E4632"/>
    <w:rsid w:val="006E656F"/>
    <w:rsid w:val="0077370E"/>
    <w:rsid w:val="007A6A7C"/>
    <w:rsid w:val="007F1301"/>
    <w:rsid w:val="008613B2"/>
    <w:rsid w:val="00880B88"/>
    <w:rsid w:val="009248E0"/>
    <w:rsid w:val="0099048E"/>
    <w:rsid w:val="009A65FA"/>
    <w:rsid w:val="00A70869"/>
    <w:rsid w:val="00AC49E8"/>
    <w:rsid w:val="00B01BF1"/>
    <w:rsid w:val="00BD089C"/>
    <w:rsid w:val="00BD2B9D"/>
    <w:rsid w:val="00BF6394"/>
    <w:rsid w:val="00C0091C"/>
    <w:rsid w:val="00CA470E"/>
    <w:rsid w:val="00D0434B"/>
    <w:rsid w:val="00D27DEB"/>
    <w:rsid w:val="00D449BF"/>
    <w:rsid w:val="00D562B1"/>
    <w:rsid w:val="00D60AB5"/>
    <w:rsid w:val="00DC1906"/>
    <w:rsid w:val="00E33067"/>
    <w:rsid w:val="00E536D7"/>
    <w:rsid w:val="00E54019"/>
    <w:rsid w:val="00E6666A"/>
    <w:rsid w:val="00F21D96"/>
    <w:rsid w:val="00F23444"/>
    <w:rsid w:val="00F41AAB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44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9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4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49BF"/>
    <w:rPr>
      <w:sz w:val="22"/>
      <w:szCs w:val="22"/>
      <w:lang w:eastAsia="en-US"/>
    </w:rPr>
  </w:style>
  <w:style w:type="table" w:styleId="a7">
    <w:name w:val="Table Grid"/>
    <w:basedOn w:val="a1"/>
    <w:rsid w:val="00D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link w:val="a9"/>
    <w:uiPriority w:val="1"/>
    <w:qFormat/>
    <w:rsid w:val="0005393B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05393B"/>
    <w:rPr>
      <w:rFonts w:eastAsia="Times New Roman"/>
      <w:sz w:val="24"/>
      <w:szCs w:val="32"/>
    </w:rPr>
  </w:style>
  <w:style w:type="character" w:customStyle="1" w:styleId="mail-message-sender-email">
    <w:name w:val="mail-message-sender-email"/>
    <w:rsid w:val="0005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44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9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4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49BF"/>
    <w:rPr>
      <w:sz w:val="22"/>
      <w:szCs w:val="22"/>
      <w:lang w:eastAsia="en-US"/>
    </w:rPr>
  </w:style>
  <w:style w:type="table" w:styleId="a7">
    <w:name w:val="Table Grid"/>
    <w:basedOn w:val="a1"/>
    <w:rsid w:val="00D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link w:val="a9"/>
    <w:uiPriority w:val="1"/>
    <w:qFormat/>
    <w:rsid w:val="0005393B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05393B"/>
    <w:rPr>
      <w:rFonts w:eastAsia="Times New Roman"/>
      <w:sz w:val="24"/>
      <w:szCs w:val="32"/>
    </w:rPr>
  </w:style>
  <w:style w:type="character" w:customStyle="1" w:styleId="mail-message-sender-email">
    <w:name w:val="mail-message-sender-email"/>
    <w:rsid w:val="0005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86AF-4C28-4CF4-8499-15A23E2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асер</cp:lastModifiedBy>
  <cp:revision>6</cp:revision>
  <dcterms:created xsi:type="dcterms:W3CDTF">2018-05-23T05:49:00Z</dcterms:created>
  <dcterms:modified xsi:type="dcterms:W3CDTF">2019-09-26T14:43:00Z</dcterms:modified>
</cp:coreProperties>
</file>