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E2E23" w14:textId="77777777" w:rsidR="00A724AF" w:rsidRDefault="00316376" w:rsidP="004C494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0F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</w:p>
    <w:p w14:paraId="14EAF114" w14:textId="77777777" w:rsidR="00A724AF" w:rsidRDefault="00A724AF" w:rsidP="004C494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724AF" w14:paraId="01A3D453" w14:textId="77777777" w:rsidTr="00A724AF">
        <w:tc>
          <w:tcPr>
            <w:tcW w:w="9345" w:type="dxa"/>
          </w:tcPr>
          <w:p w14:paraId="0E57390E" w14:textId="77777777" w:rsidR="00A724AF" w:rsidRPr="00A724AF" w:rsidRDefault="00A724AF" w:rsidP="00A724A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2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Особенности использования земель сельскохозяйственного назначения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ответственность за неиспользование сельхозугодий.</w:t>
            </w:r>
          </w:p>
          <w:p w14:paraId="797B1364" w14:textId="77777777" w:rsidR="00A724AF" w:rsidRDefault="00A724AF" w:rsidP="00A724A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2DB5722" w14:textId="77777777" w:rsidR="00A724AF" w:rsidRDefault="00A724AF" w:rsidP="00A724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5BD0B83" w14:textId="77777777" w:rsidR="00A724AF" w:rsidRDefault="00A724AF" w:rsidP="004C494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8B29B4C" w14:textId="77777777" w:rsidR="00736C61" w:rsidRDefault="00736C61" w:rsidP="00A724A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FF1662" w14:textId="77777777" w:rsidR="00736C61" w:rsidRDefault="00736C61" w:rsidP="00A724A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7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Понятие</w:t>
      </w:r>
      <w:r w:rsidRPr="0073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состав земель сельскохозяйственного назначения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73CE0DF4" w14:textId="77777777" w:rsidR="00736C61" w:rsidRDefault="00736C61" w:rsidP="00A724A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328F0A" w14:textId="77777777" w:rsidR="00736C61" w:rsidRDefault="00736C61" w:rsidP="00A724A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земельным законодательством Российской Федерации, з</w:t>
      </w:r>
      <w:r w:rsidRPr="0073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емлями сельскохозяйственного назначения признаются земли, находящиеся за границами населенного пункта и предоставленные для нужд сельского хозяйства, а также предназначенные для этих целей.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6FE8D8F" w14:textId="1C8CD912" w:rsidR="00736C61" w:rsidRDefault="00736C61" w:rsidP="00A724A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составе земель сельскохозяйственного назначения выделяются сельскохозяйственные угодья, земли, занятые внутрихозяйственными дорогами, коммуникациями, мелиоративными защитными лесными насаждениями, водными объектами (в том числе прудами, образованными водоподпорными сооружениями на водотоках и используемыми в целях осуществления прудовой аквакультуры), объектами капитального строительства, некапитальными строениями, сооружениями, используемыми для производства, хранения и первичной переработки сельскохозяйственной продукции, в случаях, предусмотренных федеральными </w:t>
      </w:r>
      <w:hyperlink r:id="rId5" w:anchor="dst13" w:history="1">
        <w:r w:rsidRPr="00736C6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законами</w:t>
        </w:r>
      </w:hyperlink>
      <w:r w:rsidRPr="0073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нестационарными торговыми объектами, а также жилыми домами, строительство, реконструкция и эксплуатация которых допускаются на земельных участках, используемых крестьянскими (фермерскими) хозяйствами для осуществления своей деятельности.</w:t>
      </w:r>
    </w:p>
    <w:p w14:paraId="62705949" w14:textId="185E8F90" w:rsidR="006E2FBC" w:rsidRDefault="006E2FBC" w:rsidP="00A724A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сельскохозяйственным угодьям относятся пашни, сенокосы, пастбища, залежи, земли, занятые многолетними насаждениями (садами, виноградниками и др.). Сельскохозяйственные угодья имеют приоритет в использовании и подлежат особой охране.</w:t>
      </w:r>
    </w:p>
    <w:p w14:paraId="7E11692D" w14:textId="77777777" w:rsidR="00736C61" w:rsidRDefault="00736C61" w:rsidP="00A724A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E3568C" w14:textId="0B53B9C0" w:rsidR="00736C61" w:rsidRPr="00736C61" w:rsidRDefault="00736C61" w:rsidP="00A724A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Использование земель сельскохозяйственного назначения.</w:t>
      </w:r>
    </w:p>
    <w:p w14:paraId="2609B8DE" w14:textId="77777777" w:rsidR="00736C61" w:rsidRDefault="00736C61" w:rsidP="00A724A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7AAC8B" w14:textId="77777777" w:rsidR="00736C61" w:rsidRPr="00736C61" w:rsidRDefault="00736C61" w:rsidP="00A724A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Земли сельскохозяйственного назначения могут использоваться для ведения сельскохозяйственного производства, создания мелиоративных защитных лесных насаждений, научно-исследовательских, учебных и иных связанных с сельскохозяйственным производством целей, а также для целей </w:t>
      </w:r>
      <w:hyperlink r:id="rId6" w:anchor="dst20" w:history="1">
        <w:r w:rsidRPr="00736C6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аквакультуры</w:t>
        </w:r>
      </w:hyperlink>
      <w:r w:rsidRPr="0073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(рыбоводства):</w:t>
      </w:r>
    </w:p>
    <w:p w14:paraId="4253F5F0" w14:textId="05BDD213" w:rsidR="00736C61" w:rsidRPr="00736C61" w:rsidRDefault="00736C61" w:rsidP="00A724A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крестьянскими (фермерскими) хозяйствами для осуществления их деятельности, гражданами, ведущими личные подсобные хозяйства, садоводство, животноводство, огородничество;</w:t>
      </w:r>
    </w:p>
    <w:p w14:paraId="40F800AE" w14:textId="3FA07A88" w:rsidR="00736C61" w:rsidRPr="00736C61" w:rsidRDefault="00736C61" w:rsidP="00736C6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3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хозяйственными товариществами и обществами, производственными кооперативами, государственными и муниципальными унитарными предприятиями, иными коммерческими организациями;</w:t>
      </w:r>
    </w:p>
    <w:p w14:paraId="053EE197" w14:textId="5B8369F8" w:rsidR="00736C61" w:rsidRPr="00736C61" w:rsidRDefault="00736C61" w:rsidP="00736C6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3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некоммерческими организациями, в том числе потребительскими кооперативами, религиозными организациями;</w:t>
      </w:r>
    </w:p>
    <w:p w14:paraId="5861112E" w14:textId="20ADD169" w:rsidR="00736C61" w:rsidRPr="00736C61" w:rsidRDefault="00736C61" w:rsidP="00736C6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3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казачьими обществами;</w:t>
      </w:r>
    </w:p>
    <w:p w14:paraId="1EDCFBD0" w14:textId="6EC61867" w:rsidR="00736C61" w:rsidRDefault="00736C61" w:rsidP="00736C6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73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опытно-производственными, учебными, учебно-опытными и учебно-производственными подразделениями научных организаций, образовательных организаций, осуществляющих подготовку кадров в области сельского хозяйства, и общеобразовательных организаций;</w:t>
      </w:r>
    </w:p>
    <w:p w14:paraId="40A3121E" w14:textId="75363771" w:rsidR="00736C61" w:rsidRPr="00736C61" w:rsidRDefault="00736C61" w:rsidP="00736C6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3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общинами </w:t>
      </w:r>
      <w:hyperlink r:id="rId7" w:anchor="dst100006" w:history="1">
        <w:r w:rsidRPr="00736C6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коренных малочисленных народов</w:t>
        </w:r>
      </w:hyperlink>
      <w:r w:rsidRPr="0073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Севера, Сибири и Дальнего Востока Российской Федерации для сохранения и развития их традиционных образа жизни, хозяйственной деятельности и промыслов.</w:t>
      </w:r>
    </w:p>
    <w:p w14:paraId="4744F756" w14:textId="77777777" w:rsidR="00034E42" w:rsidRDefault="00034E42" w:rsidP="00034E4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1FFCFB" w14:textId="6E90E872" w:rsidR="00034E42" w:rsidRDefault="00034E42" w:rsidP="00034E4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7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Особенности</w:t>
      </w:r>
      <w:r w:rsidRPr="0003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использования сельскохозяйственных угодий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48324291" w14:textId="77777777" w:rsidR="00034E42" w:rsidRPr="00034E42" w:rsidRDefault="00034E42" w:rsidP="00034E4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93934EE" w14:textId="4B3096E8" w:rsidR="00034E42" w:rsidRPr="00034E42" w:rsidRDefault="00034E42" w:rsidP="00034E4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Сельскохозяйственные угодья - пашни, сенокосы, пастбища, залежи, земли, занятые многолетними насаждениями (садами, виноградниками и другими), - в составе земель сельскохозяйственного назначения имеют приоритет в использовании и подлежат особой охране.</w:t>
      </w:r>
    </w:p>
    <w:p w14:paraId="57680BA6" w14:textId="306E1ABB" w:rsidR="00034E42" w:rsidRPr="00034E42" w:rsidRDefault="00034E42" w:rsidP="00034E4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 ценные продуктивные сельскохозяйственные угодья, в том числе сельскохозяйственные угодья опытно-производственных подразделений научных организаций и учебно-опытных подразделений образовательных организаций высшего образования, сельскохозяйственные угодья, кадастровая стоимость которых существенно превышает средний уровень кадастровой стоимости по муниципальному району (городскому округу), могут быть в соответствии с законодательством субъектов Российской Федерации включены в перечень земель, использование которых для других целей не допускается.</w:t>
      </w:r>
    </w:p>
    <w:p w14:paraId="71B5360A" w14:textId="0072986B" w:rsidR="00034E42" w:rsidRPr="00E2711F" w:rsidRDefault="00034E42" w:rsidP="003231E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земельных долей, возникших в результате приватизации сельскохозяйственных угодий, регулируется </w:t>
      </w:r>
      <w:hyperlink r:id="rId8" w:history="1">
        <w:r w:rsidR="00E2711F" w:rsidRPr="00E2711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Федеральный закон от 24.07.2002 N 101-ФЗ (ред. от 30.12.2021) "Об обороте земель сельскохозяйственного назначения"</w:t>
        </w:r>
      </w:hyperlink>
      <w:r w:rsidR="00E2711F" w:rsidRPr="00E2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F177C01" w14:textId="4F6748C1" w:rsidR="00034E42" w:rsidRPr="003231EB" w:rsidRDefault="00034E42" w:rsidP="003231E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Сельскохозяйственные угодья не могут включаться в границы территории ведения гражданами садоводства для собственных нужд, а также использоваться для строительства садовых домов, жилых домов, хозяйственных построек и гаражей на садовом земельном участке.</w:t>
      </w:r>
    </w:p>
    <w:p w14:paraId="769F1A52" w14:textId="5509D66A" w:rsidR="006E2FBC" w:rsidRPr="006E2FBC" w:rsidRDefault="006E2FBC" w:rsidP="0083200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Приказом Росреестра от 10.11.2020 № П/0412 "Об утверждении классификатора видов разрешенного использования земельных участков" (Зарегистрировано в Минюсте России 15.12.2020 № 61482), утвержден Классификатор видов разрешенного использования земельных участков (Классификатор), </w:t>
      </w:r>
      <w:r w:rsidR="005D222F" w:rsidRPr="005D2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сельского хозяйства. включает в себя содержание видов разрешенного использования, в том числе размещение зданий и сооружений, используемых для хранения и переработки сельскохозяйственной продукции</w:t>
      </w:r>
      <w:bookmarkStart w:id="0" w:name="_Hlk75334685"/>
      <w:r w:rsidRPr="006E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bookmarkEnd w:id="0"/>
      <w:r w:rsidRPr="005D2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2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D2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астениеводство,</w:t>
      </w:r>
      <w:r w:rsidR="005D222F" w:rsidRPr="005D2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2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D222F" w:rsidRPr="005D2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ыращивание зерновых и иных сельскохозяйственных культур, </w:t>
      </w:r>
      <w:r w:rsidR="005D2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D222F" w:rsidRPr="005D2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вощеводство, </w:t>
      </w:r>
      <w:r w:rsidR="005D2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D222F" w:rsidRPr="005D2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ыращивание тонизирующих, лекарственных, цветочных культур, </w:t>
      </w:r>
      <w:r w:rsidR="005D2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D222F" w:rsidRPr="005D2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адоводство, </w:t>
      </w:r>
      <w:r w:rsidR="005D2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D222F" w:rsidRPr="005D2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ыращивание льна и конопли, </w:t>
      </w:r>
      <w:r w:rsidR="005D2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5D222F" w:rsidRPr="005D2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ивотноводство, </w:t>
      </w:r>
      <w:r w:rsidR="005D2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D222F" w:rsidRPr="005D2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котоводство, </w:t>
      </w:r>
      <w:r w:rsidR="005D2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5D222F" w:rsidRPr="005D2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вероводство, </w:t>
      </w:r>
      <w:r w:rsidR="005D2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D222F" w:rsidRPr="005D2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тицеводство, </w:t>
      </w:r>
      <w:r w:rsidR="005D2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D222F" w:rsidRPr="005D2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виноводство</w:t>
      </w:r>
      <w:r w:rsidR="005D2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D222F" w:rsidRPr="005D2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2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D222F" w:rsidRPr="005D2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человодство</w:t>
      </w:r>
      <w:r w:rsidR="005D2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D222F" w:rsidRPr="005D2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2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D222F" w:rsidRPr="005D2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ыбоводство</w:t>
      </w:r>
      <w:r w:rsidR="005D2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D222F" w:rsidRPr="005D2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2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D222F" w:rsidRPr="005D2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аучное обеспечение сельского хозяйства</w:t>
      </w:r>
      <w:r w:rsidR="005D2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D222F" w:rsidRPr="005D2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2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5D222F" w:rsidRPr="005D2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ранение и переработка сельскохозяйственной продукции</w:t>
      </w:r>
      <w:r w:rsidR="005D2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D222F" w:rsidRPr="005D2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2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D222F" w:rsidRPr="005D2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едение личного подсобного хозяйства на полевых участках</w:t>
      </w:r>
      <w:r w:rsidR="005D2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D222F" w:rsidRPr="005D2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2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D222F" w:rsidRPr="005D2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итомники</w:t>
      </w:r>
      <w:r w:rsidR="005D2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D222F" w:rsidRPr="005D2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2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D222F" w:rsidRPr="005D2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беспечение сельскохозяйственного производства</w:t>
      </w:r>
      <w:r w:rsidR="005D2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D222F" w:rsidRPr="005D2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2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D222F" w:rsidRPr="005D2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енокошение</w:t>
      </w:r>
      <w:r w:rsidR="005D2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D222F" w:rsidRPr="005D2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2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D222F" w:rsidRPr="005D2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ыпас сельскохозяйственных животных</w:t>
      </w:r>
      <w:r w:rsidR="005D2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1CDBB14" w14:textId="5E2F1381" w:rsidR="004E2245" w:rsidRPr="00A724AF" w:rsidRDefault="004E2245" w:rsidP="004E22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724AF">
        <w:rPr>
          <w:sz w:val="28"/>
          <w:szCs w:val="28"/>
        </w:rPr>
        <w:lastRenderedPageBreak/>
        <w:t>Понятие надлежащего использования земельных участков напрямую связано с исполнением землепользователями установленных законом обязательств в отношении принадлежащих им земельных участков.</w:t>
      </w:r>
    </w:p>
    <w:p w14:paraId="019CF3C5" w14:textId="72F149C7" w:rsidR="00736C61" w:rsidRDefault="00736C61" w:rsidP="00A724A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495488" w14:textId="7B587B35" w:rsidR="004E2245" w:rsidRPr="004E2245" w:rsidRDefault="004E2245" w:rsidP="004E224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2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83200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 xml:space="preserve"> </w:t>
      </w:r>
      <w:r w:rsidR="009D07AE" w:rsidRPr="00832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</w:t>
      </w:r>
      <w:r w:rsidRPr="004E2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 земель по целевому назначению</w:t>
      </w:r>
      <w:r w:rsidR="001F7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054F840B" w14:textId="7D640429" w:rsidR="004E2245" w:rsidRPr="00832005" w:rsidRDefault="004E2245" w:rsidP="0083200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 42 Земельного кодекса РФ и п. 1 ст. 6 ФЗ от 24.07.2002 №101-ФЗ «Об обороте земель сельскохозяйственного назначения», ст. 8 Федерального закона от 16.07.1998 № 101-ФЗ «О государственном регулировании обеспечения плодородия земель «Сельскохозяйственного назначения», установлено, что собственники земельных участков и лица, не являющиеся собственниками земельных участков, обязаны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земле, как природному объекту, не допускать загрязнение, захламление, деградацию и ухудшение плодородия почв на землях соответствующих категорий, и иные негативные (вредные) воздействия хозяйственной деятельности, осуществлять мероприятия по охране земель.</w:t>
      </w:r>
    </w:p>
    <w:p w14:paraId="0F740074" w14:textId="77777777" w:rsidR="00743B54" w:rsidRPr="00832005" w:rsidRDefault="00743B54" w:rsidP="0083200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Зарастание залежных почв травой, кустарниковой и древесной растительностью ведет к снижению почвенного плодородия, так как под такой растительностью усиливается подзолистый процесс, в результате чего ухудшается большинство показателей плодородия. Кроме того, впоследствии, в случае возвращения земель, заросших древесно-кустарниковой растительностью, в сельскохозяйственное производство, при раскорчевке этой растительности механически сильно нарушается верхний наиболее плодородный слой почвы, что также ведет к снижению уровня плодородия.</w:t>
      </w:r>
    </w:p>
    <w:p w14:paraId="70422C05" w14:textId="77777777" w:rsidR="00743B54" w:rsidRPr="00832005" w:rsidRDefault="00743B54" w:rsidP="0083200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Зарастание земельного участка сорными растениями способствует распространению вредителей и болезней сельскохозяйственных культур, а также негативно сказывается на здоровье людей (т.к. некоторые сорные растения являются сильными аллергенами), следовательно причиняя вред окружающей среде и гражданам соответственно.</w:t>
      </w:r>
    </w:p>
    <w:p w14:paraId="359FA4E8" w14:textId="77777777" w:rsidR="00743B54" w:rsidRPr="00832005" w:rsidRDefault="00743B54" w:rsidP="0083200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Наличие сухой плотной травянистой растительности прошлых лет является источником повышенной угрозы возникновения возгораний в пожароопасный период. Пожары причиняют ущерб окружающей природной среде, приводят к заметному снижению плодородия почвы. Из земли быстрее вымываются минеральные вещества и ей труднее противостоять водной и ветровой эрозии. Кроме того, пожары нарушают равновесие в экологических системах - при них погибают все насекомые, а также семена и почки многих видов растений. Ландшафтные пожары возникают, прежде всего, в результате деятельности человека. Огонь также может переходить на земли лесного фонда и другие природные территории, объекты экономики, населенные пункты, причиняя вред здоровью жителей, нанося существенный ущерб биологическому разнообразию, редким видам животных и растений, и ценным природным комплексам, приводя к значительному обеднению природных экосистем. Горение сухой травянистой растительности, стерни, пожнивных </w:t>
      </w:r>
      <w:r w:rsidRPr="0083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остатков и соломы приводит к ухудшению свойств почвы, усугублению процессов </w:t>
      </w:r>
      <w:proofErr w:type="spellStart"/>
      <w:r w:rsidRPr="0083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дефумигации</w:t>
      </w:r>
      <w:proofErr w:type="spellEnd"/>
      <w:r w:rsidRPr="0083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уничтожению почвенного плодородия, т.е. к порче земель, нанесению внушительного вреда окружающей среде.</w:t>
      </w:r>
    </w:p>
    <w:p w14:paraId="286C69B4" w14:textId="66C5DAC9" w:rsidR="004E2245" w:rsidRPr="00A724AF" w:rsidRDefault="004E2245" w:rsidP="001F7F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24AF">
        <w:rPr>
          <w:sz w:val="28"/>
          <w:szCs w:val="28"/>
        </w:rPr>
        <w:t>Несмотря на четко сформулированные законом требования к использованию земельных участков, в настоящее время проблема нарушения землепользователями требований земельного законодательства в части нецелевого использования или неиспользования земельных участков носит актуальный характер.</w:t>
      </w:r>
    </w:p>
    <w:p w14:paraId="2DA84CB5" w14:textId="32C25234" w:rsidR="004E2245" w:rsidRPr="004E2245" w:rsidRDefault="004E2245" w:rsidP="00A724A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A1273E" w14:textId="28A8B6BA" w:rsidR="009D07AE" w:rsidRPr="004E2245" w:rsidRDefault="009D07AE" w:rsidP="001F7FA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0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Ответственность за не</w:t>
      </w:r>
      <w:r w:rsidRPr="004E2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использование </w:t>
      </w:r>
      <w:r w:rsidRPr="009D0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сельскохозяйственных </w:t>
      </w:r>
      <w:r w:rsidRPr="004E2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земель по целевому назначению</w:t>
      </w:r>
    </w:p>
    <w:p w14:paraId="795B2867" w14:textId="17B58D82" w:rsidR="009D07AE" w:rsidRPr="00EA7B67" w:rsidRDefault="009D07AE" w:rsidP="00EA7B6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часто встречающимися нарушениями земельного законодательства, с которыми сталкиваются должностные лица </w:t>
      </w:r>
      <w:r w:rsidR="00BC084A" w:rsidRPr="00EA7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контрольно-надзорных органов</w:t>
      </w:r>
      <w:r w:rsidRPr="00EA7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осуществлении муниципального земельного контроля, являются:</w:t>
      </w:r>
    </w:p>
    <w:p w14:paraId="3929FA78" w14:textId="77777777" w:rsidR="009D07AE" w:rsidRPr="00EA7B67" w:rsidRDefault="009D07AE" w:rsidP="00EA7B6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7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1) Бездействие правообладателей земельных участков, выражающемся в невыполнении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земель. Данное нарушение связано в основном с не проведением мероприятий по защите земель сельскохозяйственного назначения от зарастания деревьями и кустарниками, сорными растениями, а также в неиспользовании земельных участков по назначению. </w:t>
      </w:r>
    </w:p>
    <w:p w14:paraId="1A7A9B99" w14:textId="77777777" w:rsidR="009D07AE" w:rsidRPr="00EA7B67" w:rsidRDefault="009D07AE" w:rsidP="00EA7B6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за такие нарушения предусмотрена частью 2 статьи 8.7 Кодекса Российской Федерации об административных правонарушениях (далее – КоАП РФ) и составляет от 20 тыс. рублей для граждан, от 50 тыс. рублей - на должностных лиц, до 700 тыс. рублей для юридических лиц. При установлении факта неиспользования земельного участка, в соответствии частью 2 статьи 8.8 КоАП РФ, штраф рассчитывается уже от кадастровой стоимости земельного участка. </w:t>
      </w:r>
    </w:p>
    <w:p w14:paraId="6CAFF36D" w14:textId="77777777" w:rsidR="009D07AE" w:rsidRPr="00EA7B67" w:rsidRDefault="009D07AE" w:rsidP="00EA7B6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административной ответственности в виде штрафа за неиспользование или использование с нарушениями в области земельных отношений земельного участка предусмотрено повышение налоговой ставки с 0,3 % до 1,5% (часть 1 статьи 394 Налогового кодекса), а также принудительное изъятие земельного участка у его собственника (статья 6 Федерального закона от 24.07.2002 № 101-ФЗ «Об обороте земель сельскохозяйственного назначения»).</w:t>
      </w:r>
    </w:p>
    <w:p w14:paraId="44DD8AEA" w14:textId="4E029AC0" w:rsidR="009D07AE" w:rsidRPr="00EA7B67" w:rsidRDefault="00BC084A" w:rsidP="009D07AE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7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9D07AE" w:rsidRPr="00EA7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назначению.</w:t>
      </w:r>
    </w:p>
    <w:p w14:paraId="02271265" w14:textId="77777777" w:rsidR="009D07AE" w:rsidRPr="00EA7B67" w:rsidRDefault="009D07AE" w:rsidP="00EA7B6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ст. 8.8.  КоАП РФ за данное нарушение предусмотрено административное наказание:</w:t>
      </w:r>
    </w:p>
    <w:p w14:paraId="2FF968EF" w14:textId="77777777" w:rsidR="009D07AE" w:rsidRPr="00EA7B67" w:rsidRDefault="009D07AE" w:rsidP="00EA7B6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10 тыс. рублей; на должностных лиц - от 1 до 1,5 процента кадастровой стоимости земельного участка, но не менее 20 тыс. рублей; на юридических лиц - от 1,5 до 2 процентов кадастровой стоимости земельного участка, но не менее 100 тыс. рублей, а в случае, если не определена кадастровая стоимость земельного участка, на граждан в размере от 10 тысяч до 20 тыс. рублей; на должностных лиц - от 20 тыс. до 50 тыс. рублей; на юридических лиц - от 100 тыс. до 200 тыс. рублей.</w:t>
      </w:r>
    </w:p>
    <w:p w14:paraId="213B041A" w14:textId="77777777" w:rsidR="00832005" w:rsidRPr="00832005" w:rsidRDefault="00832005" w:rsidP="00EA7B6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законодательством Российской Федерации предусмотрена процедура изъятия земельных участков в связи с ненадлежащим использованием.</w:t>
      </w:r>
    </w:p>
    <w:p w14:paraId="3E9FFF20" w14:textId="77777777" w:rsidR="00EA7B67" w:rsidRDefault="00EA7B67" w:rsidP="00EA7B6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6A82163" w14:textId="5327F7CF" w:rsidR="00EA7B67" w:rsidRPr="00EA7B67" w:rsidRDefault="00EA7B67" w:rsidP="00EA7B6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7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Мероприятия </w:t>
      </w:r>
      <w:r w:rsidR="001F7F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Pr="00EA7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недопущени</w:t>
      </w:r>
      <w:r w:rsidR="001F7F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</w:t>
      </w:r>
      <w:r w:rsidRPr="00EA7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нарушений действующего земельного законодательства Российской Федерации по использованию земель сельскохозяйственного назначения.</w:t>
      </w:r>
    </w:p>
    <w:p w14:paraId="779460E5" w14:textId="2DAE138D" w:rsidR="00832005" w:rsidRPr="00832005" w:rsidRDefault="009D07AE" w:rsidP="00EA7B6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недопущения нарушений действующего земельного законодательства Российской Федерации, должностные лица </w:t>
      </w:r>
      <w:r w:rsidR="00BC084A" w:rsidRPr="00EA7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контрольно-надзорного органа </w:t>
      </w:r>
      <w:r w:rsidRPr="00EA7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</w:t>
      </w:r>
      <w:bookmarkStart w:id="1" w:name="_GoBack"/>
      <w:bookmarkEnd w:id="1"/>
      <w:r w:rsidRPr="00EA7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ендуют участникам земельных отношений </w:t>
      </w:r>
      <w:r w:rsidR="00832005" w:rsidRPr="0083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</w:t>
      </w:r>
      <w:r w:rsidR="001F7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обязательные</w:t>
      </w:r>
      <w:r w:rsidR="001F7FAF" w:rsidRPr="0083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2005" w:rsidRPr="0083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по:</w:t>
      </w:r>
    </w:p>
    <w:p w14:paraId="125625B5" w14:textId="77777777" w:rsidR="00832005" w:rsidRPr="00832005" w:rsidRDefault="00832005" w:rsidP="00EA7B6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воспроизводству плодородия земель сельскохозяйственного назначения;</w:t>
      </w:r>
    </w:p>
    <w:p w14:paraId="0DF1559E" w14:textId="77777777" w:rsidR="00832005" w:rsidRPr="00832005" w:rsidRDefault="00832005" w:rsidP="00EA7B6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14:paraId="7E6E3F19" w14:textId="77777777" w:rsidR="00832005" w:rsidRPr="00832005" w:rsidRDefault="00832005" w:rsidP="00EA7B6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защите сельскохозяйственных угодий от зарастания деревьями и кустарниками, сорными растениями, сохранению достигнутого уровня мелиорации.</w:t>
      </w:r>
    </w:p>
    <w:p w14:paraId="6677A4D4" w14:textId="4545145C" w:rsidR="00832005" w:rsidRPr="00832005" w:rsidRDefault="00832005" w:rsidP="00EA7B6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по охране земель проводятся в соответствии с настоящим Кодексом, Федеральным законом от 16 июля 1998 года </w:t>
      </w:r>
      <w:r w:rsidR="001F7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83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101-ФЗ "О государственном регулировании обеспечения плодородия земель сельскохозяйственного назначения", Федеральным законом от 10 января 2002 года </w:t>
      </w:r>
      <w:r w:rsidR="00EA7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83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7-ФЗ "Об охране окружающей среды".</w:t>
      </w:r>
    </w:p>
    <w:p w14:paraId="16FB57DF" w14:textId="77777777" w:rsidR="00832005" w:rsidRPr="00832005" w:rsidRDefault="00832005" w:rsidP="00EA7B6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Собственники земельных участков и лица, не являющиеся собственниками земельных участков, обязаны:</w:t>
      </w:r>
    </w:p>
    <w:p w14:paraId="4366CD58" w14:textId="77777777" w:rsidR="00832005" w:rsidRPr="00832005" w:rsidRDefault="00832005" w:rsidP="00EA7B6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14:paraId="59E07FCF" w14:textId="77777777" w:rsidR="00832005" w:rsidRPr="00832005" w:rsidRDefault="00832005" w:rsidP="00EA7B6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14:paraId="1494160C" w14:textId="77777777" w:rsidR="00832005" w:rsidRPr="00832005" w:rsidRDefault="00832005" w:rsidP="00EA7B6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14:paraId="101E88C7" w14:textId="77777777" w:rsidR="00832005" w:rsidRPr="00832005" w:rsidRDefault="00832005" w:rsidP="00EA7B6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14:paraId="7E71F987" w14:textId="77777777" w:rsidR="00832005" w:rsidRPr="00832005" w:rsidRDefault="00832005" w:rsidP="00EA7B6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своевременно производить платежи за землю;</w:t>
      </w:r>
    </w:p>
    <w:p w14:paraId="757EBBEE" w14:textId="77777777" w:rsidR="00832005" w:rsidRPr="00832005" w:rsidRDefault="00832005" w:rsidP="00EA7B6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деятельности;</w:t>
      </w:r>
    </w:p>
    <w:p w14:paraId="19FC9E76" w14:textId="77777777" w:rsidR="00832005" w:rsidRPr="00832005" w:rsidRDefault="00832005" w:rsidP="00EA7B6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допускать загрязнение, истощение, деградацию, порчу, уничтожение земель и почв и иное негативное воздействие на земли и почвы;</w:t>
      </w:r>
    </w:p>
    <w:p w14:paraId="0B57D83B" w14:textId="122FD3DD" w:rsidR="00832005" w:rsidRPr="00832005" w:rsidRDefault="00832005" w:rsidP="00EA7B6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EA7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препятствовать организации -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аммиакопроводов, по предупреждению чрезвычайных ситуаций, по ликвидации последствий возникших на них аварий, катастроф;</w:t>
      </w:r>
    </w:p>
    <w:p w14:paraId="440F0E39" w14:textId="45C2F21D" w:rsidR="00832005" w:rsidRPr="00832005" w:rsidRDefault="00832005" w:rsidP="00EA7B6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выполнять иные требования, предусмотренные федеральными законами</w:t>
      </w:r>
      <w:r w:rsidR="00EA7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иными нормативно-правовыми актами.</w:t>
      </w:r>
    </w:p>
    <w:p w14:paraId="695C08FA" w14:textId="7A0E9D87" w:rsidR="00316376" w:rsidRPr="00EA7B67" w:rsidRDefault="00316376" w:rsidP="00EA7B6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14:paraId="0AD157C2" w14:textId="4F37C315" w:rsidR="00316376" w:rsidRPr="00A724AF" w:rsidRDefault="00316376" w:rsidP="00EA7B6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14:paraId="403EF1B3" w14:textId="77777777" w:rsidR="00332F11" w:rsidRPr="00EA7B67" w:rsidRDefault="00332F11" w:rsidP="00EA7B6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1F4B3F" w14:textId="4B964E4F" w:rsidR="003231EB" w:rsidRPr="00EA7B67" w:rsidRDefault="003231EB" w:rsidP="00EA7B6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46FCCC" w14:textId="1E5D0D01" w:rsidR="003231EB" w:rsidRDefault="003231EB">
      <w:pPr>
        <w:rPr>
          <w:rFonts w:ascii="Times New Roman" w:hAnsi="Times New Roman" w:cs="Times New Roman"/>
          <w:sz w:val="28"/>
          <w:szCs w:val="28"/>
        </w:rPr>
      </w:pPr>
    </w:p>
    <w:sectPr w:rsidR="003231EB" w:rsidSect="00736C61">
      <w:pgSz w:w="11906" w:h="16838"/>
      <w:pgMar w:top="568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65D62"/>
    <w:multiLevelType w:val="multilevel"/>
    <w:tmpl w:val="8A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0D4D89"/>
    <w:multiLevelType w:val="multilevel"/>
    <w:tmpl w:val="81C4C9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947"/>
    <w:rsid w:val="00034E42"/>
    <w:rsid w:val="001F7FAF"/>
    <w:rsid w:val="00316376"/>
    <w:rsid w:val="003231EB"/>
    <w:rsid w:val="00332F11"/>
    <w:rsid w:val="00421A54"/>
    <w:rsid w:val="004C4947"/>
    <w:rsid w:val="004E2245"/>
    <w:rsid w:val="005C178A"/>
    <w:rsid w:val="005D222F"/>
    <w:rsid w:val="005E1742"/>
    <w:rsid w:val="006A5B0D"/>
    <w:rsid w:val="006E2D92"/>
    <w:rsid w:val="006E2FBC"/>
    <w:rsid w:val="00736C61"/>
    <w:rsid w:val="00743B54"/>
    <w:rsid w:val="00792EF9"/>
    <w:rsid w:val="00832005"/>
    <w:rsid w:val="009D07AE"/>
    <w:rsid w:val="00A724AF"/>
    <w:rsid w:val="00A923B9"/>
    <w:rsid w:val="00BC084A"/>
    <w:rsid w:val="00BE3594"/>
    <w:rsid w:val="00C0101D"/>
    <w:rsid w:val="00C17361"/>
    <w:rsid w:val="00CF2690"/>
    <w:rsid w:val="00D40F7A"/>
    <w:rsid w:val="00E2711F"/>
    <w:rsid w:val="00EA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EF4B4"/>
  <w15:docId w15:val="{7BE321E0-B80E-4233-AD94-AB291EE7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17361"/>
  </w:style>
  <w:style w:type="paragraph" w:styleId="1">
    <w:name w:val="heading 1"/>
    <w:basedOn w:val="a"/>
    <w:link w:val="10"/>
    <w:uiPriority w:val="9"/>
    <w:qFormat/>
    <w:rsid w:val="004C49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9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C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6376"/>
    <w:rPr>
      <w:color w:val="0000FF"/>
      <w:u w:val="single"/>
    </w:rPr>
  </w:style>
  <w:style w:type="paragraph" w:customStyle="1" w:styleId="no-indent">
    <w:name w:val="no-indent"/>
    <w:basedOn w:val="a"/>
    <w:rsid w:val="00316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72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36C61"/>
    <w:pPr>
      <w:ind w:left="720"/>
      <w:contextualSpacing/>
    </w:pPr>
  </w:style>
  <w:style w:type="character" w:styleId="a7">
    <w:name w:val="Strong"/>
    <w:basedOn w:val="a0"/>
    <w:uiPriority w:val="22"/>
    <w:qFormat/>
    <w:rsid w:val="004E2245"/>
    <w:rPr>
      <w:b/>
      <w:bCs/>
    </w:rPr>
  </w:style>
  <w:style w:type="paragraph" w:customStyle="1" w:styleId="ConsPlusNormal">
    <w:name w:val="ConsPlusNormal"/>
    <w:uiPriority w:val="99"/>
    <w:rsid w:val="00743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9D0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3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3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4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81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24261/3f82cd68de4903c3be21ef88ebc86f7582cf857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87174/5e9f7a9864bf025af8db522931b3a69f5cafa1b6/" TargetMode="External"/><Relationship Id="rId5" Type="http://schemas.openxmlformats.org/officeDocument/2006/relationships/hyperlink" Target="http://www.consultant.ru/document/cons_doc_LAW_394431/7ac1eec2cbaafffb4f6953a27fc0bcceb851b017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2219</Words>
  <Characters>12652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Пользователь</cp:lastModifiedBy>
  <cp:revision>4</cp:revision>
  <cp:lastPrinted>2022-05-24T11:03:00Z</cp:lastPrinted>
  <dcterms:created xsi:type="dcterms:W3CDTF">2022-05-24T07:53:00Z</dcterms:created>
  <dcterms:modified xsi:type="dcterms:W3CDTF">2022-05-24T11:52:00Z</dcterms:modified>
</cp:coreProperties>
</file>