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ТВЕРСКАЯ ОБЛАСТЬ</w:t>
      </w:r>
    </w:p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ОСТАШКОВСКИЙ ГОРОДСКОЙ ОКРУГ</w:t>
      </w:r>
    </w:p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ОСТАШКОВСКАЯ ГОРОДСКАЯ ДУМА</w:t>
      </w:r>
    </w:p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572AA" w:rsidRDefault="005572AA" w:rsidP="005572A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3147"/>
        <w:gridCol w:w="3271"/>
      </w:tblGrid>
      <w:tr w:rsidR="005572AA" w:rsidRPr="00C3797C" w:rsidTr="005572AA">
        <w:trPr>
          <w:trHeight w:val="290"/>
        </w:trPr>
        <w:tc>
          <w:tcPr>
            <w:tcW w:w="3202" w:type="dxa"/>
            <w:hideMark/>
          </w:tcPr>
          <w:p w:rsidR="005572AA" w:rsidRDefault="00AC1473" w:rsidP="005572AA">
            <w:pPr>
              <w:pStyle w:val="a6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___.____.2022</w:t>
            </w:r>
          </w:p>
        </w:tc>
        <w:tc>
          <w:tcPr>
            <w:tcW w:w="3201" w:type="dxa"/>
            <w:hideMark/>
          </w:tcPr>
          <w:p w:rsidR="005572AA" w:rsidRDefault="005572AA" w:rsidP="005572AA">
            <w:pPr>
              <w:pStyle w:val="a6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344" w:type="dxa"/>
            <w:hideMark/>
          </w:tcPr>
          <w:p w:rsidR="005572AA" w:rsidRDefault="005572AA" w:rsidP="005572AA">
            <w:pPr>
              <w:pStyle w:val="a6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_____</w:t>
            </w:r>
          </w:p>
        </w:tc>
      </w:tr>
    </w:tbl>
    <w:p w:rsidR="005572AA" w:rsidRDefault="005572AA" w:rsidP="005572AA">
      <w:pPr>
        <w:ind w:right="3060"/>
        <w:jc w:val="both"/>
        <w:rPr>
          <w:b/>
          <w:sz w:val="28"/>
          <w:szCs w:val="28"/>
        </w:rPr>
      </w:pPr>
    </w:p>
    <w:p w:rsidR="005572AA" w:rsidRPr="00AC1473" w:rsidRDefault="005572AA" w:rsidP="005572AA">
      <w:pPr>
        <w:ind w:right="3060"/>
        <w:jc w:val="both"/>
        <w:rPr>
          <w:rFonts w:ascii="Times New Roman" w:hAnsi="Times New Roman"/>
          <w:b/>
          <w:sz w:val="28"/>
          <w:szCs w:val="28"/>
        </w:rPr>
      </w:pPr>
      <w:r w:rsidRPr="00AC1473">
        <w:rPr>
          <w:rFonts w:ascii="Times New Roman" w:hAnsi="Times New Roman"/>
          <w:b/>
          <w:sz w:val="28"/>
          <w:szCs w:val="28"/>
        </w:rPr>
        <w:t>О проекте решения Осташковской городской Думы «О внесении изменений и дополнений в Устав Осташковского городского округа Тверской области»</w:t>
      </w:r>
    </w:p>
    <w:p w:rsidR="005572AA" w:rsidRPr="00AC1473" w:rsidRDefault="005572AA" w:rsidP="005572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7AA" w:rsidRPr="008C4346" w:rsidRDefault="00F827AA" w:rsidP="005572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2AA" w:rsidRPr="008C14E6" w:rsidRDefault="005572AA" w:rsidP="005572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C14E6">
        <w:rPr>
          <w:rFonts w:ascii="Times New Roman" w:hAnsi="Times New Roman"/>
          <w:sz w:val="28"/>
          <w:szCs w:val="28"/>
        </w:rPr>
        <w:t>В целях приведения Устава Осташковского городского округа Тверской области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8C14E6">
        <w:rPr>
          <w:rFonts w:ascii="Times New Roman" w:hAnsi="Times New Roman"/>
          <w:sz w:val="28"/>
          <w:szCs w:val="28"/>
        </w:rPr>
        <w:t xml:space="preserve"> с федеральным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 и законодательством Тверской области</w:t>
      </w:r>
      <w:r w:rsidRPr="008C14E6">
        <w:rPr>
          <w:rFonts w:ascii="Times New Roman" w:hAnsi="Times New Roman"/>
          <w:sz w:val="28"/>
          <w:szCs w:val="28"/>
        </w:rPr>
        <w:t>, в соответствии с пунктом 4 статьи 44 Устава Осташковского городского округа Тверской области,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5572AA" w:rsidRPr="00AC1473" w:rsidTr="005572AA">
        <w:tc>
          <w:tcPr>
            <w:tcW w:w="1242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2AA" w:rsidRPr="00AC1473" w:rsidTr="005572AA">
        <w:tc>
          <w:tcPr>
            <w:tcW w:w="1242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473">
              <w:rPr>
                <w:rFonts w:ascii="Times New Roman" w:hAnsi="Times New Roman"/>
                <w:sz w:val="28"/>
                <w:szCs w:val="28"/>
              </w:rPr>
              <w:t>Осташковская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2AA" w:rsidRPr="00AC1473" w:rsidTr="005572AA">
        <w:tc>
          <w:tcPr>
            <w:tcW w:w="1242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572AA" w:rsidRPr="00AC1473" w:rsidRDefault="005572AA" w:rsidP="005572A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72AA" w:rsidRPr="00AC1473" w:rsidRDefault="005572AA" w:rsidP="005572A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1473">
        <w:rPr>
          <w:rFonts w:ascii="Times New Roman" w:hAnsi="Times New Roman"/>
          <w:sz w:val="28"/>
          <w:szCs w:val="28"/>
        </w:rPr>
        <w:t>1. Принять за основу настоящий проект решения Осташковской городской Думы «О внесении изменений и дополнений в Устав Осташковского горо</w:t>
      </w:r>
      <w:r w:rsidR="00C77C90" w:rsidRPr="00AC1473">
        <w:rPr>
          <w:rFonts w:ascii="Times New Roman" w:hAnsi="Times New Roman"/>
          <w:sz w:val="28"/>
          <w:szCs w:val="28"/>
        </w:rPr>
        <w:t>дского округа Тверской области».</w:t>
      </w:r>
    </w:p>
    <w:p w:rsidR="005572AA" w:rsidRPr="00AC1473" w:rsidRDefault="00444426" w:rsidP="00444426">
      <w:pPr>
        <w:pStyle w:val="a4"/>
        <w:widowControl w:val="0"/>
        <w:tabs>
          <w:tab w:val="center" w:pos="0"/>
        </w:tabs>
        <w:spacing w:line="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473">
        <w:rPr>
          <w:rFonts w:ascii="Times New Roman" w:hAnsi="Times New Roman"/>
          <w:sz w:val="28"/>
          <w:szCs w:val="28"/>
        </w:rPr>
        <w:t>1.1. Внести следующие изменения</w:t>
      </w:r>
      <w:r w:rsidRPr="00AC1473">
        <w:rPr>
          <w:rStyle w:val="FontStyle12"/>
          <w:sz w:val="28"/>
          <w:szCs w:val="28"/>
        </w:rPr>
        <w:t xml:space="preserve"> и дополнения </w:t>
      </w:r>
      <w:r w:rsidRPr="00AC1473">
        <w:rPr>
          <w:rFonts w:ascii="Times New Roman" w:hAnsi="Times New Roman"/>
          <w:sz w:val="28"/>
          <w:szCs w:val="28"/>
        </w:rPr>
        <w:t>в Устав Осташковского городского округа Тверской области, п</w:t>
      </w:r>
      <w:r w:rsidRPr="00AC1473">
        <w:rPr>
          <w:rFonts w:ascii="Times New Roman" w:hAnsi="Times New Roman"/>
          <w:bCs/>
          <w:sz w:val="28"/>
          <w:szCs w:val="28"/>
          <w:lang w:eastAsia="ru-RU"/>
        </w:rPr>
        <w:t>ринятый решением Осташковской городской Думы от 15.12.2017 №54 (с изменениями от 30.08.2018 №151, от 25.07.2019 №210, от 04.08.2020 №256</w:t>
      </w:r>
      <w:r w:rsidR="00986755" w:rsidRPr="00AC1473">
        <w:rPr>
          <w:rFonts w:ascii="Times New Roman" w:hAnsi="Times New Roman"/>
          <w:bCs/>
          <w:sz w:val="28"/>
          <w:szCs w:val="28"/>
          <w:lang w:eastAsia="ru-RU"/>
        </w:rPr>
        <w:t>, от 25.11.2021 №297</w:t>
      </w:r>
      <w:r w:rsidRPr="00AC1473">
        <w:rPr>
          <w:rFonts w:ascii="Times New Roman" w:hAnsi="Times New Roman"/>
          <w:bCs/>
          <w:sz w:val="28"/>
          <w:szCs w:val="28"/>
          <w:lang w:eastAsia="ru-RU"/>
        </w:rPr>
        <w:t xml:space="preserve">): </w:t>
      </w:r>
    </w:p>
    <w:p w:rsidR="00986755" w:rsidRPr="00AC1473" w:rsidRDefault="00986755" w:rsidP="00986755">
      <w:pPr>
        <w:pStyle w:val="a4"/>
        <w:widowControl w:val="0"/>
        <w:tabs>
          <w:tab w:val="center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1473">
        <w:rPr>
          <w:rFonts w:ascii="Times New Roman" w:hAnsi="Times New Roman"/>
          <w:bCs/>
          <w:sz w:val="28"/>
          <w:szCs w:val="28"/>
          <w:lang w:eastAsia="ru-RU"/>
        </w:rPr>
        <w:t xml:space="preserve">1) в пункте 2 статьи 4 слова «дер. </w:t>
      </w:r>
      <w:proofErr w:type="spellStart"/>
      <w:r w:rsidRPr="00AC1473">
        <w:rPr>
          <w:rFonts w:ascii="Times New Roman" w:hAnsi="Times New Roman"/>
          <w:bCs/>
          <w:sz w:val="28"/>
          <w:szCs w:val="28"/>
          <w:lang w:eastAsia="ru-RU"/>
        </w:rPr>
        <w:t>Собро</w:t>
      </w:r>
      <w:proofErr w:type="spellEnd"/>
      <w:r w:rsidRPr="00AC1473">
        <w:rPr>
          <w:rFonts w:ascii="Times New Roman" w:hAnsi="Times New Roman"/>
          <w:bCs/>
          <w:sz w:val="28"/>
          <w:szCs w:val="28"/>
          <w:lang w:eastAsia="ru-RU"/>
        </w:rPr>
        <w:t xml:space="preserve">» заменить словами «дер. </w:t>
      </w:r>
      <w:proofErr w:type="spellStart"/>
      <w:r w:rsidRPr="00AC1473">
        <w:rPr>
          <w:rFonts w:ascii="Times New Roman" w:hAnsi="Times New Roman"/>
          <w:bCs/>
          <w:sz w:val="28"/>
          <w:szCs w:val="28"/>
          <w:lang w:eastAsia="ru-RU"/>
        </w:rPr>
        <w:t>Сабро</w:t>
      </w:r>
      <w:proofErr w:type="spellEnd"/>
      <w:r w:rsidRPr="00AC1473"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444426" w:rsidRPr="00AC1473" w:rsidRDefault="00986755" w:rsidP="005572A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1473">
        <w:rPr>
          <w:rFonts w:ascii="Times New Roman" w:hAnsi="Times New Roman"/>
          <w:sz w:val="28"/>
          <w:szCs w:val="28"/>
        </w:rPr>
        <w:t>2</w:t>
      </w:r>
      <w:r w:rsidR="00444426" w:rsidRPr="00AC1473">
        <w:rPr>
          <w:rFonts w:ascii="Times New Roman" w:hAnsi="Times New Roman"/>
          <w:sz w:val="28"/>
          <w:szCs w:val="28"/>
        </w:rPr>
        <w:t xml:space="preserve">) </w:t>
      </w:r>
      <w:r w:rsidR="00D97EF2">
        <w:rPr>
          <w:rFonts w:ascii="Times New Roman" w:hAnsi="Times New Roman"/>
          <w:sz w:val="28"/>
          <w:szCs w:val="28"/>
        </w:rPr>
        <w:t xml:space="preserve">в </w:t>
      </w:r>
      <w:r w:rsidR="00116DDB" w:rsidRPr="00AC1473">
        <w:rPr>
          <w:rFonts w:ascii="Times New Roman" w:hAnsi="Times New Roman"/>
          <w:sz w:val="28"/>
          <w:szCs w:val="28"/>
        </w:rPr>
        <w:t>стать</w:t>
      </w:r>
      <w:r w:rsidR="00D97EF2">
        <w:rPr>
          <w:rFonts w:ascii="Times New Roman" w:hAnsi="Times New Roman"/>
          <w:sz w:val="28"/>
          <w:szCs w:val="28"/>
        </w:rPr>
        <w:t>е</w:t>
      </w:r>
      <w:r w:rsidR="00C77C90" w:rsidRPr="00AC1473">
        <w:rPr>
          <w:rFonts w:ascii="Times New Roman" w:hAnsi="Times New Roman"/>
          <w:sz w:val="28"/>
          <w:szCs w:val="28"/>
        </w:rPr>
        <w:t xml:space="preserve"> 9</w:t>
      </w:r>
      <w:r w:rsidR="00116DDB" w:rsidRPr="00AC1473">
        <w:rPr>
          <w:rFonts w:ascii="Times New Roman" w:hAnsi="Times New Roman"/>
          <w:sz w:val="28"/>
          <w:szCs w:val="28"/>
        </w:rPr>
        <w:t>:</w:t>
      </w:r>
    </w:p>
    <w:p w:rsidR="00144051" w:rsidRPr="00144051" w:rsidRDefault="005454A5" w:rsidP="00144051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C1473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AC1473">
        <w:rPr>
          <w:rFonts w:ascii="Times New Roman" w:eastAsiaTheme="minorHAnsi" w:hAnsi="Times New Roman"/>
          <w:sz w:val="28"/>
          <w:szCs w:val="28"/>
        </w:rPr>
        <w:t xml:space="preserve">) </w:t>
      </w:r>
      <w:r w:rsidR="00144051" w:rsidRPr="00AC1473">
        <w:rPr>
          <w:rFonts w:ascii="Times New Roman" w:eastAsiaTheme="minorHAnsi" w:hAnsi="Times New Roman"/>
          <w:sz w:val="28"/>
          <w:szCs w:val="28"/>
        </w:rPr>
        <w:t>дополнить пунктами 30</w:t>
      </w:r>
      <w:r w:rsidR="00144051" w:rsidRPr="00144051">
        <w:rPr>
          <w:rFonts w:ascii="Times New Roman" w:eastAsiaTheme="minorHAnsi" w:hAnsi="Times New Roman"/>
          <w:sz w:val="28"/>
          <w:szCs w:val="28"/>
        </w:rPr>
        <w:t>.1, 30.2</w:t>
      </w:r>
      <w:r w:rsidR="00144051" w:rsidRPr="00144051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144051" w:rsidRPr="0014405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44051" w:rsidRPr="00144051" w:rsidRDefault="00144051" w:rsidP="001440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44051">
        <w:rPr>
          <w:rFonts w:ascii="Times New Roman" w:hAnsi="Times New Roman"/>
          <w:sz w:val="28"/>
          <w:szCs w:val="28"/>
        </w:rPr>
        <w:t xml:space="preserve">30.1)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144051">
        <w:rPr>
          <w:rFonts w:ascii="Times New Roman" w:eastAsia="Times New Roman" w:hAnsi="Times New Roman"/>
          <w:sz w:val="28"/>
          <w:szCs w:val="28"/>
          <w:lang w:eastAsia="ru-RU"/>
        </w:rPr>
        <w:t>Осташковского</w:t>
      </w:r>
      <w:r w:rsidRPr="00144051">
        <w:rPr>
          <w:rFonts w:ascii="Times New Roman" w:hAnsi="Times New Roman"/>
          <w:sz w:val="28"/>
          <w:szCs w:val="28"/>
        </w:rPr>
        <w:t xml:space="preserve">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144051" w:rsidRPr="00AC1473" w:rsidRDefault="00144051" w:rsidP="001440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1473">
        <w:rPr>
          <w:rFonts w:ascii="Times New Roman" w:hAnsi="Times New Roman"/>
          <w:sz w:val="28"/>
          <w:szCs w:val="28"/>
        </w:rPr>
        <w:t xml:space="preserve">30.2) осуществление мероприятий по лесоустройству в отношении лесов, расположенных на землях населенных пунктов </w:t>
      </w:r>
      <w:r w:rsidRPr="00AC1473">
        <w:rPr>
          <w:rFonts w:ascii="Times New Roman" w:eastAsia="Times New Roman" w:hAnsi="Times New Roman"/>
          <w:sz w:val="28"/>
          <w:szCs w:val="28"/>
          <w:lang w:eastAsia="ru-RU"/>
        </w:rPr>
        <w:t>Осташковского</w:t>
      </w:r>
      <w:r w:rsidRPr="00AC1473">
        <w:rPr>
          <w:rFonts w:ascii="Times New Roman" w:hAnsi="Times New Roman"/>
          <w:sz w:val="28"/>
          <w:szCs w:val="28"/>
        </w:rPr>
        <w:t xml:space="preserve"> городского округа;»;</w:t>
      </w:r>
    </w:p>
    <w:p w:rsidR="005454A5" w:rsidRPr="00AC1473" w:rsidRDefault="00C415D0" w:rsidP="00116DDB">
      <w:pPr>
        <w:spacing w:line="0" w:lineRule="atLeast"/>
        <w:ind w:firstLine="709"/>
        <w:jc w:val="both"/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</w:pPr>
      <w:proofErr w:type="gramStart"/>
      <w:r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б</w:t>
      </w:r>
      <w:proofErr w:type="gramEnd"/>
      <w:r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) </w:t>
      </w:r>
      <w:r w:rsidR="005454A5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пункт </w:t>
      </w:r>
      <w:r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42</w:t>
      </w:r>
      <w:r w:rsidR="005454A5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 изложить в </w:t>
      </w:r>
      <w:r w:rsidR="00D97EF2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следующей </w:t>
      </w:r>
      <w:r w:rsidR="005454A5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редакции:</w:t>
      </w:r>
    </w:p>
    <w:p w:rsidR="00C415D0" w:rsidRPr="001874DD" w:rsidRDefault="00C415D0" w:rsidP="00C415D0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74DD">
        <w:rPr>
          <w:rFonts w:ascii="Times New Roman" w:eastAsia="Times New Roman" w:hAnsi="Times New Roman"/>
          <w:sz w:val="28"/>
          <w:szCs w:val="28"/>
          <w:lang w:eastAsia="ru-RU"/>
        </w:rPr>
        <w:t>42) обеспечение выполнения работ, необходимых для создания искусственных земельных участков для нужд Осташковского городског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округа </w:t>
      </w:r>
      <w:r w:rsidRPr="001874D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F7AE0" w:rsidRPr="00BF7AE0" w:rsidRDefault="00BF7AE0" w:rsidP="002D500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2FD" w:rsidRPr="00D97EF2" w:rsidRDefault="00C415D0" w:rsidP="005572A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7EF2">
        <w:rPr>
          <w:rFonts w:ascii="Times New Roman" w:hAnsi="Times New Roman"/>
          <w:sz w:val="28"/>
          <w:szCs w:val="28"/>
        </w:rPr>
        <w:t>3</w:t>
      </w:r>
      <w:r w:rsidR="002D500A" w:rsidRPr="00D97EF2">
        <w:rPr>
          <w:rFonts w:ascii="Times New Roman" w:hAnsi="Times New Roman"/>
          <w:sz w:val="28"/>
          <w:szCs w:val="28"/>
        </w:rPr>
        <w:t xml:space="preserve">) </w:t>
      </w:r>
      <w:r w:rsidR="00D97EF2" w:rsidRPr="00D97EF2">
        <w:rPr>
          <w:rFonts w:ascii="Times New Roman" w:hAnsi="Times New Roman"/>
          <w:sz w:val="28"/>
          <w:szCs w:val="28"/>
        </w:rPr>
        <w:t xml:space="preserve">в </w:t>
      </w:r>
      <w:r w:rsidR="002A6705" w:rsidRPr="00D97EF2">
        <w:rPr>
          <w:rFonts w:ascii="Times New Roman" w:hAnsi="Times New Roman"/>
          <w:sz w:val="28"/>
          <w:szCs w:val="28"/>
        </w:rPr>
        <w:t>пункт</w:t>
      </w:r>
      <w:r w:rsidR="00D97EF2" w:rsidRPr="00D97EF2">
        <w:rPr>
          <w:rFonts w:ascii="Times New Roman" w:hAnsi="Times New Roman"/>
          <w:sz w:val="28"/>
          <w:szCs w:val="28"/>
        </w:rPr>
        <w:t>е</w:t>
      </w:r>
      <w:r w:rsidR="002A6705" w:rsidRPr="00D97EF2">
        <w:rPr>
          <w:rFonts w:ascii="Times New Roman" w:hAnsi="Times New Roman"/>
          <w:sz w:val="28"/>
          <w:szCs w:val="28"/>
        </w:rPr>
        <w:t xml:space="preserve"> 2 статьи 36:</w:t>
      </w:r>
    </w:p>
    <w:p w:rsidR="005921F2" w:rsidRPr="00D97EF2" w:rsidRDefault="005921F2" w:rsidP="00AC1473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7EF2">
        <w:rPr>
          <w:rFonts w:ascii="Times New Roman" w:hAnsi="Times New Roman"/>
          <w:sz w:val="28"/>
          <w:szCs w:val="28"/>
        </w:rPr>
        <w:t>а</w:t>
      </w:r>
      <w:proofErr w:type="gramEnd"/>
      <w:r w:rsidRPr="00D97EF2">
        <w:rPr>
          <w:rFonts w:ascii="Times New Roman" w:hAnsi="Times New Roman"/>
          <w:sz w:val="28"/>
          <w:szCs w:val="28"/>
        </w:rPr>
        <w:t xml:space="preserve">) </w:t>
      </w:r>
      <w:r w:rsidR="00AC1473" w:rsidRPr="00D97EF2">
        <w:rPr>
          <w:rFonts w:ascii="Times New Roman" w:hAnsi="Times New Roman"/>
          <w:sz w:val="28"/>
          <w:szCs w:val="28"/>
        </w:rPr>
        <w:t xml:space="preserve">дополнить подпунктами 45.1, 45.2 следующего содержания: </w:t>
      </w:r>
    </w:p>
    <w:p w:rsidR="00AC1473" w:rsidRPr="00D97EF2" w:rsidRDefault="00AC1473" w:rsidP="00AC147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97EF2">
        <w:rPr>
          <w:rFonts w:ascii="Times New Roman" w:hAnsi="Times New Roman"/>
          <w:sz w:val="28"/>
          <w:szCs w:val="28"/>
        </w:rPr>
        <w:t xml:space="preserve">«45.1) принимает решение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D97EF2">
        <w:rPr>
          <w:rFonts w:ascii="Times New Roman" w:eastAsia="Times New Roman" w:hAnsi="Times New Roman"/>
          <w:sz w:val="28"/>
          <w:szCs w:val="28"/>
          <w:lang w:eastAsia="ru-RU"/>
        </w:rPr>
        <w:t>Осташковского</w:t>
      </w:r>
      <w:r w:rsidRPr="00D97EF2">
        <w:rPr>
          <w:rFonts w:ascii="Times New Roman" w:hAnsi="Times New Roman"/>
          <w:sz w:val="28"/>
          <w:szCs w:val="28"/>
        </w:rPr>
        <w:t xml:space="preserve"> городского округа, установлении и изменении их границ, а также осуществляет разработку и утверждение лесохозяйственных регламентов лесничеств, расположенных на землях населенных пунктов;</w:t>
      </w:r>
    </w:p>
    <w:p w:rsidR="00AC1473" w:rsidRPr="00D97EF2" w:rsidRDefault="00AC1473" w:rsidP="00AC147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97EF2">
        <w:rPr>
          <w:rFonts w:ascii="Times New Roman" w:hAnsi="Times New Roman"/>
          <w:sz w:val="28"/>
          <w:szCs w:val="28"/>
        </w:rPr>
        <w:t xml:space="preserve">45.2) осуществляет мероприятия по лесоустройству в отношении лесов, расположенных на землях населенных пунктов </w:t>
      </w:r>
      <w:r w:rsidRPr="00D97EF2">
        <w:rPr>
          <w:rFonts w:ascii="Times New Roman" w:eastAsia="Times New Roman" w:hAnsi="Times New Roman"/>
          <w:sz w:val="28"/>
          <w:szCs w:val="28"/>
          <w:lang w:eastAsia="ru-RU"/>
        </w:rPr>
        <w:t>Осташковского</w:t>
      </w:r>
      <w:r w:rsidRPr="00D97EF2">
        <w:rPr>
          <w:rFonts w:ascii="Times New Roman" w:hAnsi="Times New Roman"/>
          <w:sz w:val="28"/>
          <w:szCs w:val="28"/>
        </w:rPr>
        <w:t xml:space="preserve"> городского округа;»;</w:t>
      </w:r>
      <w:bookmarkStart w:id="0" w:name="_GoBack"/>
      <w:bookmarkEnd w:id="0"/>
    </w:p>
    <w:p w:rsidR="00C415D0" w:rsidRPr="00D97EF2" w:rsidRDefault="005921F2" w:rsidP="005921F2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7EF2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D97EF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415D0" w:rsidRPr="00D97EF2">
        <w:rPr>
          <w:rFonts w:ascii="Times New Roman" w:hAnsi="Times New Roman"/>
          <w:sz w:val="28"/>
          <w:szCs w:val="28"/>
          <w:lang w:eastAsia="ru-RU"/>
        </w:rPr>
        <w:t xml:space="preserve">подпункт </w:t>
      </w:r>
      <w:r w:rsidR="00C415D0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57 изложить в </w:t>
      </w:r>
      <w:r w:rsidR="00D97EF2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следующей </w:t>
      </w:r>
      <w:r w:rsidR="00C415D0" w:rsidRPr="00D97EF2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редакции:</w:t>
      </w:r>
    </w:p>
    <w:p w:rsidR="00C415D0" w:rsidRPr="00AC1473" w:rsidRDefault="00AC1473" w:rsidP="00C415D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2">
        <w:rPr>
          <w:rFonts w:ascii="Times New Roman" w:hAnsi="Times New Roman"/>
          <w:sz w:val="28"/>
          <w:szCs w:val="28"/>
          <w:lang w:eastAsia="ru-RU"/>
        </w:rPr>
        <w:t>«</w:t>
      </w:r>
      <w:r w:rsidR="00C415D0" w:rsidRPr="00D97EF2">
        <w:rPr>
          <w:rFonts w:ascii="Times New Roman" w:hAnsi="Times New Roman"/>
          <w:sz w:val="28"/>
          <w:szCs w:val="28"/>
          <w:lang w:eastAsia="ru-RU"/>
        </w:rPr>
        <w:t>57) обеспечивает выполнение работ, необходимых для создания искусственных земельных участков для нужд Осташковского городского округа в соответствии с федеральным законом;</w:t>
      </w:r>
      <w:r w:rsidRPr="00D97EF2">
        <w:rPr>
          <w:rFonts w:ascii="Times New Roman" w:hAnsi="Times New Roman"/>
          <w:sz w:val="28"/>
          <w:szCs w:val="28"/>
          <w:lang w:eastAsia="ru-RU"/>
        </w:rPr>
        <w:t>».</w:t>
      </w:r>
    </w:p>
    <w:p w:rsidR="00BF7AE0" w:rsidRDefault="00BF7AE0" w:rsidP="00BB036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72AA" w:rsidRPr="00AC1473" w:rsidRDefault="005572AA" w:rsidP="005572AA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1473">
        <w:rPr>
          <w:rFonts w:ascii="Times New Roman" w:hAnsi="Times New Roman"/>
          <w:sz w:val="28"/>
          <w:szCs w:val="28"/>
        </w:rPr>
        <w:t xml:space="preserve">2. Опубликовать </w:t>
      </w:r>
      <w:r w:rsidRPr="00AC1473">
        <w:rPr>
          <w:rFonts w:ascii="Times New Roman" w:hAnsi="Times New Roman"/>
          <w:sz w:val="28"/>
          <w:szCs w:val="28"/>
          <w:lang w:eastAsia="ru-RU"/>
        </w:rPr>
        <w:t xml:space="preserve">в печатном издании газете «Селигер» </w:t>
      </w:r>
      <w:r w:rsidRPr="00AC1473">
        <w:rPr>
          <w:rFonts w:ascii="Times New Roman" w:hAnsi="Times New Roman"/>
          <w:sz w:val="28"/>
          <w:szCs w:val="28"/>
        </w:rPr>
        <w:t xml:space="preserve">полный текст проекта решения Осташковской городской Думы «О внесении изменений и дополнений в Устав Осташковского городского округа Тверской области», </w:t>
      </w:r>
      <w:r w:rsidRPr="00AC1473">
        <w:rPr>
          <w:rFonts w:ascii="Times New Roman" w:hAnsi="Times New Roman"/>
          <w:color w:val="000000"/>
          <w:sz w:val="28"/>
          <w:szCs w:val="28"/>
        </w:rPr>
        <w:t xml:space="preserve">порядок участия граждан в обсуждении проекта решения </w:t>
      </w:r>
      <w:r w:rsidRPr="00AC1473">
        <w:rPr>
          <w:rFonts w:ascii="Times New Roman" w:hAnsi="Times New Roman"/>
          <w:sz w:val="28"/>
          <w:szCs w:val="28"/>
        </w:rPr>
        <w:t xml:space="preserve">Осташковской городской Думы «О внесении изменений и дополнений в Устав Осташковского городского округа Тверской области» </w:t>
      </w:r>
      <w:r w:rsidRPr="00AC1473">
        <w:rPr>
          <w:rFonts w:ascii="Times New Roman" w:hAnsi="Times New Roman"/>
          <w:color w:val="000000"/>
          <w:sz w:val="28"/>
          <w:szCs w:val="28"/>
        </w:rPr>
        <w:t>и учета предложений по обсуждаемому проекту.</w:t>
      </w:r>
    </w:p>
    <w:p w:rsidR="005572AA" w:rsidRPr="00AC1473" w:rsidRDefault="005572AA" w:rsidP="005572AA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2AA" w:rsidRPr="00AC1473" w:rsidRDefault="005572AA" w:rsidP="005572AA">
      <w:pPr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473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AC1473">
        <w:rPr>
          <w:rFonts w:ascii="Times New Roman" w:hAnsi="Times New Roman"/>
          <w:sz w:val="28"/>
          <w:szCs w:val="28"/>
        </w:rPr>
        <w:t>Настоящее решение вступает в силу со дня принятия</w:t>
      </w:r>
      <w:r w:rsidRPr="00AC147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72AA" w:rsidRPr="00AC1473" w:rsidRDefault="005572AA" w:rsidP="005572A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2AA" w:rsidRPr="00AC1473" w:rsidRDefault="005572AA" w:rsidP="005572A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C2C" w:rsidRPr="00AC1473" w:rsidRDefault="00205C2C" w:rsidP="005572A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53"/>
      </w:tblGrid>
      <w:tr w:rsidR="005572AA" w:rsidRPr="00DD373C" w:rsidTr="005572AA">
        <w:tc>
          <w:tcPr>
            <w:tcW w:w="6096" w:type="dxa"/>
          </w:tcPr>
          <w:p w:rsidR="005572AA" w:rsidRPr="00DD373C" w:rsidRDefault="005572AA" w:rsidP="005572A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DD373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Осташковского </w:t>
            </w:r>
            <w:r w:rsidRPr="00DD373C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153" w:type="dxa"/>
          </w:tcPr>
          <w:p w:rsidR="005572AA" w:rsidRPr="00DD373C" w:rsidRDefault="005572AA" w:rsidP="005572AA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DD373C">
              <w:rPr>
                <w:sz w:val="28"/>
                <w:szCs w:val="28"/>
              </w:rPr>
              <w:t>А.А.</w:t>
            </w:r>
            <w:r w:rsidR="00F26CB9">
              <w:rPr>
                <w:sz w:val="28"/>
                <w:szCs w:val="28"/>
              </w:rPr>
              <w:t xml:space="preserve"> </w:t>
            </w:r>
            <w:r w:rsidRPr="00DD373C">
              <w:rPr>
                <w:sz w:val="28"/>
                <w:szCs w:val="28"/>
              </w:rPr>
              <w:t>Титов</w:t>
            </w:r>
          </w:p>
        </w:tc>
      </w:tr>
      <w:tr w:rsidR="005572AA" w:rsidRPr="00DD373C" w:rsidTr="005572AA">
        <w:tc>
          <w:tcPr>
            <w:tcW w:w="6096" w:type="dxa"/>
          </w:tcPr>
          <w:p w:rsidR="005572AA" w:rsidRPr="00DD373C" w:rsidRDefault="005572AA" w:rsidP="005572A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5572AA" w:rsidRPr="00DD373C" w:rsidRDefault="005572AA" w:rsidP="005572A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5572AA" w:rsidRPr="00DD373C" w:rsidTr="005572AA">
        <w:tc>
          <w:tcPr>
            <w:tcW w:w="6096" w:type="dxa"/>
          </w:tcPr>
          <w:p w:rsidR="005572AA" w:rsidRPr="00DD373C" w:rsidRDefault="005572AA" w:rsidP="005572A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DD373C">
              <w:rPr>
                <w:sz w:val="28"/>
                <w:szCs w:val="28"/>
              </w:rPr>
              <w:t>Председатель Осташковской городской Думы</w:t>
            </w:r>
          </w:p>
        </w:tc>
        <w:tc>
          <w:tcPr>
            <w:tcW w:w="3153" w:type="dxa"/>
          </w:tcPr>
          <w:p w:rsidR="005572AA" w:rsidRPr="00DD373C" w:rsidRDefault="005572AA" w:rsidP="005572AA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DD373C">
              <w:rPr>
                <w:sz w:val="28"/>
                <w:szCs w:val="28"/>
              </w:rPr>
              <w:t>М.А.</w:t>
            </w:r>
            <w:r w:rsidR="00F26CB9">
              <w:rPr>
                <w:sz w:val="28"/>
                <w:szCs w:val="28"/>
              </w:rPr>
              <w:t xml:space="preserve"> </w:t>
            </w:r>
            <w:r w:rsidRPr="00DD373C">
              <w:rPr>
                <w:sz w:val="28"/>
                <w:szCs w:val="28"/>
              </w:rPr>
              <w:t>Волков</w:t>
            </w:r>
          </w:p>
        </w:tc>
      </w:tr>
    </w:tbl>
    <w:p w:rsidR="002D500A" w:rsidRDefault="002D500A" w:rsidP="00F26CB9">
      <w:pPr>
        <w:pStyle w:val="a6"/>
        <w:rPr>
          <w:rFonts w:ascii="Times New Roman" w:eastAsia="Calibri" w:hAnsi="Times New Roman"/>
          <w:sz w:val="28"/>
          <w:szCs w:val="28"/>
        </w:rPr>
      </w:pPr>
    </w:p>
    <w:sectPr w:rsidR="002D500A" w:rsidSect="00A469DB">
      <w:headerReference w:type="default" r:id="rId8"/>
      <w:pgSz w:w="11906" w:h="16838"/>
      <w:pgMar w:top="1134" w:right="851" w:bottom="1134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82" w:rsidRDefault="00135582">
      <w:r>
        <w:separator/>
      </w:r>
    </w:p>
  </w:endnote>
  <w:endnote w:type="continuationSeparator" w:id="0">
    <w:p w:rsidR="00135582" w:rsidRDefault="0013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82" w:rsidRDefault="00135582">
      <w:r>
        <w:separator/>
      </w:r>
    </w:p>
  </w:footnote>
  <w:footnote w:type="continuationSeparator" w:id="0">
    <w:p w:rsidR="00135582" w:rsidRDefault="0013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542963"/>
      <w:docPartObj>
        <w:docPartGallery w:val="Page Numbers (Top of Page)"/>
        <w:docPartUnique/>
      </w:docPartObj>
    </w:sdtPr>
    <w:sdtEndPr/>
    <w:sdtContent>
      <w:p w:rsidR="00DD7019" w:rsidRDefault="00DD7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F2">
          <w:rPr>
            <w:noProof/>
          </w:rPr>
          <w:t>2</w:t>
        </w:r>
        <w:r>
          <w:fldChar w:fldCharType="end"/>
        </w:r>
      </w:p>
    </w:sdtContent>
  </w:sdt>
  <w:p w:rsidR="00DD7019" w:rsidRPr="000230BC" w:rsidRDefault="00DD7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347"/>
    <w:multiLevelType w:val="multilevel"/>
    <w:tmpl w:val="8E18A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7D505FE"/>
    <w:multiLevelType w:val="multilevel"/>
    <w:tmpl w:val="208A9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7"/>
    <w:rsid w:val="00053EB2"/>
    <w:rsid w:val="000644E0"/>
    <w:rsid w:val="00075F99"/>
    <w:rsid w:val="000B5BD7"/>
    <w:rsid w:val="000C461D"/>
    <w:rsid w:val="000E525E"/>
    <w:rsid w:val="00116DDB"/>
    <w:rsid w:val="00135582"/>
    <w:rsid w:val="00144051"/>
    <w:rsid w:val="00146719"/>
    <w:rsid w:val="00180B86"/>
    <w:rsid w:val="001D0BA0"/>
    <w:rsid w:val="00205C2C"/>
    <w:rsid w:val="002265A0"/>
    <w:rsid w:val="00247252"/>
    <w:rsid w:val="00261477"/>
    <w:rsid w:val="002950AC"/>
    <w:rsid w:val="00296ED5"/>
    <w:rsid w:val="002A6705"/>
    <w:rsid w:val="002D500A"/>
    <w:rsid w:val="003249B2"/>
    <w:rsid w:val="003268ED"/>
    <w:rsid w:val="003805C2"/>
    <w:rsid w:val="003A3D52"/>
    <w:rsid w:val="00421587"/>
    <w:rsid w:val="00444426"/>
    <w:rsid w:val="0044648C"/>
    <w:rsid w:val="00476DA6"/>
    <w:rsid w:val="00484F26"/>
    <w:rsid w:val="004D6338"/>
    <w:rsid w:val="00525E55"/>
    <w:rsid w:val="005412FD"/>
    <w:rsid w:val="005454A5"/>
    <w:rsid w:val="005572AA"/>
    <w:rsid w:val="00576B7A"/>
    <w:rsid w:val="005921F2"/>
    <w:rsid w:val="00607C5D"/>
    <w:rsid w:val="00610D40"/>
    <w:rsid w:val="006862BE"/>
    <w:rsid w:val="006A1576"/>
    <w:rsid w:val="006A7DF6"/>
    <w:rsid w:val="006C147A"/>
    <w:rsid w:val="00740C6F"/>
    <w:rsid w:val="00781865"/>
    <w:rsid w:val="007873C4"/>
    <w:rsid w:val="00814E78"/>
    <w:rsid w:val="0082416A"/>
    <w:rsid w:val="00833797"/>
    <w:rsid w:val="00851A3F"/>
    <w:rsid w:val="008B27A6"/>
    <w:rsid w:val="00901191"/>
    <w:rsid w:val="00935EDF"/>
    <w:rsid w:val="0094772A"/>
    <w:rsid w:val="00966D67"/>
    <w:rsid w:val="00983A36"/>
    <w:rsid w:val="00986755"/>
    <w:rsid w:val="009F514E"/>
    <w:rsid w:val="009F6FE4"/>
    <w:rsid w:val="00A1525E"/>
    <w:rsid w:val="00A1563E"/>
    <w:rsid w:val="00A469DB"/>
    <w:rsid w:val="00A7160D"/>
    <w:rsid w:val="00A9643D"/>
    <w:rsid w:val="00AA4399"/>
    <w:rsid w:val="00AC1473"/>
    <w:rsid w:val="00AC5FCF"/>
    <w:rsid w:val="00AC614B"/>
    <w:rsid w:val="00B27F25"/>
    <w:rsid w:val="00B32A83"/>
    <w:rsid w:val="00BB036A"/>
    <w:rsid w:val="00BE0CC0"/>
    <w:rsid w:val="00BF7AE0"/>
    <w:rsid w:val="00C15C17"/>
    <w:rsid w:val="00C24325"/>
    <w:rsid w:val="00C3797C"/>
    <w:rsid w:val="00C415D0"/>
    <w:rsid w:val="00C77C90"/>
    <w:rsid w:val="00CC5C45"/>
    <w:rsid w:val="00CE1AF1"/>
    <w:rsid w:val="00CF5828"/>
    <w:rsid w:val="00D05F96"/>
    <w:rsid w:val="00D351C4"/>
    <w:rsid w:val="00D43C80"/>
    <w:rsid w:val="00D80534"/>
    <w:rsid w:val="00D84011"/>
    <w:rsid w:val="00D97EF2"/>
    <w:rsid w:val="00DD7019"/>
    <w:rsid w:val="00E12EF2"/>
    <w:rsid w:val="00E33252"/>
    <w:rsid w:val="00E844DE"/>
    <w:rsid w:val="00E84633"/>
    <w:rsid w:val="00F0497E"/>
    <w:rsid w:val="00F26CB9"/>
    <w:rsid w:val="00F36029"/>
    <w:rsid w:val="00F827AA"/>
    <w:rsid w:val="00FC66EC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5516-E578-4BD8-9AFB-ED7C648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40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C1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5C17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15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C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basedOn w:val="a"/>
    <w:link w:val="a7"/>
    <w:uiPriority w:val="1"/>
    <w:qFormat/>
    <w:rsid w:val="00144051"/>
    <w:rPr>
      <w:szCs w:val="32"/>
    </w:rPr>
  </w:style>
  <w:style w:type="character" w:customStyle="1" w:styleId="a7">
    <w:name w:val="Без интервала Знак"/>
    <w:link w:val="a6"/>
    <w:uiPriority w:val="1"/>
    <w:locked/>
    <w:rsid w:val="00C15C17"/>
    <w:rPr>
      <w:sz w:val="24"/>
      <w:szCs w:val="32"/>
    </w:rPr>
  </w:style>
  <w:style w:type="character" w:styleId="a8">
    <w:name w:val="Strong"/>
    <w:basedOn w:val="a0"/>
    <w:uiPriority w:val="22"/>
    <w:qFormat/>
    <w:rsid w:val="001440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79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97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c"/>
    <w:semiHidden/>
    <w:locked/>
    <w:rsid w:val="00C3797C"/>
    <w:rPr>
      <w:rFonts w:ascii="Courier" w:hAnsi="Courier"/>
    </w:rPr>
  </w:style>
  <w:style w:type="paragraph" w:styleId="ac">
    <w:name w:val="annotation text"/>
    <w:aliases w:val="!Равноширинный текст документа"/>
    <w:basedOn w:val="a"/>
    <w:link w:val="ab"/>
    <w:semiHidden/>
    <w:unhideWhenUsed/>
    <w:rsid w:val="00C3797C"/>
    <w:pPr>
      <w:ind w:firstLine="567"/>
      <w:jc w:val="both"/>
    </w:pPr>
    <w:rPr>
      <w:rFonts w:ascii="Courier" w:eastAsiaTheme="minorHAnsi" w:hAnsi="Courier" w:cstheme="minorBidi"/>
      <w:sz w:val="22"/>
      <w:szCs w:val="22"/>
    </w:rPr>
  </w:style>
  <w:style w:type="character" w:customStyle="1" w:styleId="11">
    <w:name w:val="Текст примечания Знак1"/>
    <w:basedOn w:val="a0"/>
    <w:uiPriority w:val="99"/>
    <w:semiHidden/>
    <w:rsid w:val="00C379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rsid w:val="00C3797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144051"/>
    <w:pPr>
      <w:ind w:left="720"/>
      <w:contextualSpacing/>
    </w:pPr>
  </w:style>
  <w:style w:type="character" w:customStyle="1" w:styleId="FontStyle12">
    <w:name w:val="Font Style12"/>
    <w:rsid w:val="00444426"/>
    <w:rPr>
      <w:rFonts w:ascii="Times New Roman" w:hAnsi="Times New Roman" w:cs="Times New Roman" w:hint="default"/>
      <w:sz w:val="24"/>
      <w:szCs w:val="24"/>
    </w:rPr>
  </w:style>
  <w:style w:type="paragraph" w:customStyle="1" w:styleId="41">
    <w:name w:val="Знак Знак4 Знак"/>
    <w:basedOn w:val="a"/>
    <w:rsid w:val="0044442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12">
    <w:name w:val="Основной текст Знак1"/>
    <w:basedOn w:val="a0"/>
    <w:link w:val="ae"/>
    <w:uiPriority w:val="99"/>
    <w:rsid w:val="00205C2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12"/>
    <w:uiPriority w:val="99"/>
    <w:rsid w:val="00205C2C"/>
    <w:pPr>
      <w:shd w:val="clear" w:color="auto" w:fill="FFFFFF"/>
      <w:spacing w:after="60" w:line="240" w:lineRule="atLeast"/>
    </w:pPr>
    <w:rPr>
      <w:rFonts w:eastAsiaTheme="minorHAnsi"/>
      <w:sz w:val="27"/>
      <w:szCs w:val="27"/>
    </w:rPr>
  </w:style>
  <w:style w:type="character" w:customStyle="1" w:styleId="af">
    <w:name w:val="Основной текст Знак"/>
    <w:basedOn w:val="a0"/>
    <w:uiPriority w:val="99"/>
    <w:semiHidden/>
    <w:rsid w:val="00205C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440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40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40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405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405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405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405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405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4051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440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1440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440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44051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14405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44051"/>
    <w:rPr>
      <w:i/>
    </w:rPr>
  </w:style>
  <w:style w:type="character" w:customStyle="1" w:styleId="22">
    <w:name w:val="Цитата 2 Знак"/>
    <w:basedOn w:val="a0"/>
    <w:link w:val="21"/>
    <w:uiPriority w:val="29"/>
    <w:rsid w:val="00144051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144051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144051"/>
    <w:rPr>
      <w:b/>
      <w:i/>
      <w:sz w:val="24"/>
    </w:rPr>
  </w:style>
  <w:style w:type="character" w:styleId="af7">
    <w:name w:val="Subtle Emphasis"/>
    <w:uiPriority w:val="19"/>
    <w:qFormat/>
    <w:rsid w:val="00144051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144051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144051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144051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144051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1440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B6A4-30E4-478A-BBD1-5E7A3603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2021-07-16T07:03:00Z</cp:lastPrinted>
  <dcterms:created xsi:type="dcterms:W3CDTF">2019-06-28T13:11:00Z</dcterms:created>
  <dcterms:modified xsi:type="dcterms:W3CDTF">2022-05-23T12:43:00Z</dcterms:modified>
</cp:coreProperties>
</file>