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6D4" w:rsidRDefault="007E06D4" w:rsidP="007E06D4">
      <w:pPr>
        <w:pStyle w:val="a6"/>
        <w:jc w:val="center"/>
        <w:rPr>
          <w:rFonts w:ascii="Times New Roman" w:hAnsi="Times New Roman"/>
          <w:color w:val="000000"/>
          <w:sz w:val="28"/>
          <w:szCs w:val="28"/>
        </w:rPr>
      </w:pPr>
      <w:bookmarkStart w:id="0" w:name="_GoBack"/>
      <w:bookmarkEnd w:id="0"/>
      <w:r>
        <w:rPr>
          <w:rFonts w:ascii="Times New Roman" w:hAnsi="Times New Roman"/>
          <w:color w:val="000000"/>
          <w:sz w:val="28"/>
          <w:szCs w:val="28"/>
        </w:rPr>
        <w:t>ТВЕРСКАЯ ОБЛАСТЬ</w:t>
      </w:r>
    </w:p>
    <w:p w:rsidR="007E06D4" w:rsidRDefault="007E06D4" w:rsidP="007E06D4">
      <w:pPr>
        <w:pStyle w:val="a6"/>
        <w:jc w:val="center"/>
        <w:rPr>
          <w:rFonts w:ascii="Times New Roman" w:hAnsi="Times New Roman"/>
          <w:color w:val="000000"/>
          <w:sz w:val="28"/>
          <w:szCs w:val="28"/>
        </w:rPr>
      </w:pPr>
      <w:r>
        <w:rPr>
          <w:rFonts w:ascii="Times New Roman" w:hAnsi="Times New Roman"/>
          <w:color w:val="000000"/>
          <w:sz w:val="28"/>
          <w:szCs w:val="28"/>
        </w:rPr>
        <w:t>ОСТАШКОВСКИЙ ГОРОДСКОЙ ОКРУГ</w:t>
      </w:r>
    </w:p>
    <w:p w:rsidR="007E06D4" w:rsidRDefault="007E06D4" w:rsidP="007E06D4">
      <w:pPr>
        <w:pStyle w:val="a6"/>
        <w:jc w:val="center"/>
        <w:rPr>
          <w:rFonts w:ascii="Times New Roman" w:hAnsi="Times New Roman"/>
          <w:color w:val="000000"/>
          <w:sz w:val="28"/>
          <w:szCs w:val="28"/>
        </w:rPr>
      </w:pPr>
    </w:p>
    <w:p w:rsidR="007E06D4" w:rsidRDefault="007E06D4" w:rsidP="007E06D4">
      <w:pPr>
        <w:pStyle w:val="a6"/>
        <w:jc w:val="center"/>
        <w:rPr>
          <w:rFonts w:ascii="Times New Roman" w:hAnsi="Times New Roman"/>
          <w:color w:val="000000"/>
          <w:sz w:val="28"/>
          <w:szCs w:val="28"/>
        </w:rPr>
      </w:pPr>
      <w:r>
        <w:rPr>
          <w:rFonts w:ascii="Times New Roman" w:hAnsi="Times New Roman"/>
          <w:color w:val="000000"/>
          <w:sz w:val="28"/>
          <w:szCs w:val="28"/>
        </w:rPr>
        <w:t>ОСТАШКОВСКАЯ ГОРОДСКАЯ ДУМА</w:t>
      </w:r>
    </w:p>
    <w:p w:rsidR="007E06D4" w:rsidRDefault="007E06D4" w:rsidP="007E06D4">
      <w:pPr>
        <w:pStyle w:val="a6"/>
        <w:jc w:val="center"/>
        <w:rPr>
          <w:rFonts w:ascii="Times New Roman" w:eastAsia="Calibri" w:hAnsi="Times New Roman"/>
          <w:color w:val="000000"/>
          <w:sz w:val="28"/>
          <w:szCs w:val="28"/>
        </w:rPr>
      </w:pPr>
    </w:p>
    <w:p w:rsidR="007E06D4" w:rsidRDefault="007E06D4" w:rsidP="007E06D4">
      <w:pPr>
        <w:pStyle w:val="a6"/>
        <w:jc w:val="center"/>
        <w:rPr>
          <w:rFonts w:ascii="Times New Roman" w:hAnsi="Times New Roman"/>
          <w:color w:val="000000"/>
          <w:sz w:val="28"/>
          <w:szCs w:val="28"/>
        </w:rPr>
      </w:pPr>
      <w:r>
        <w:rPr>
          <w:rFonts w:ascii="Times New Roman" w:hAnsi="Times New Roman"/>
          <w:color w:val="000000"/>
          <w:sz w:val="28"/>
          <w:szCs w:val="28"/>
        </w:rPr>
        <w:t>РЕШЕНИЕ</w:t>
      </w:r>
    </w:p>
    <w:p w:rsidR="007E06D4" w:rsidRDefault="007E06D4" w:rsidP="007E06D4">
      <w:pPr>
        <w:pStyle w:val="a6"/>
        <w:jc w:val="center"/>
        <w:rPr>
          <w:rFonts w:ascii="Times New Roman" w:hAnsi="Times New Roman"/>
          <w:color w:val="000000"/>
          <w:sz w:val="28"/>
          <w:szCs w:val="28"/>
        </w:rPr>
      </w:pPr>
    </w:p>
    <w:tbl>
      <w:tblPr>
        <w:tblW w:w="5000" w:type="pct"/>
        <w:tblLook w:val="04A0" w:firstRow="1" w:lastRow="0" w:firstColumn="1" w:lastColumn="0" w:noHBand="0" w:noVBand="1"/>
      </w:tblPr>
      <w:tblGrid>
        <w:gridCol w:w="3251"/>
        <w:gridCol w:w="3252"/>
        <w:gridCol w:w="3134"/>
      </w:tblGrid>
      <w:tr w:rsidR="007E06D4" w:rsidTr="001F776A">
        <w:trPr>
          <w:trHeight w:val="138"/>
        </w:trPr>
        <w:tc>
          <w:tcPr>
            <w:tcW w:w="3283" w:type="dxa"/>
            <w:hideMark/>
          </w:tcPr>
          <w:p w:rsidR="007E06D4" w:rsidRPr="00657A22" w:rsidRDefault="007E06D4" w:rsidP="001F776A">
            <w:pPr>
              <w:pStyle w:val="a6"/>
              <w:spacing w:line="252" w:lineRule="auto"/>
              <w:rPr>
                <w:rFonts w:ascii="Times New Roman" w:hAnsi="Times New Roman"/>
                <w:sz w:val="28"/>
                <w:szCs w:val="28"/>
              </w:rPr>
            </w:pPr>
            <w:r>
              <w:rPr>
                <w:rFonts w:ascii="Times New Roman" w:hAnsi="Times New Roman"/>
                <w:sz w:val="28"/>
                <w:szCs w:val="28"/>
              </w:rPr>
              <w:t>08</w:t>
            </w:r>
            <w:r w:rsidRPr="00657A22">
              <w:rPr>
                <w:rFonts w:ascii="Times New Roman" w:hAnsi="Times New Roman"/>
                <w:sz w:val="28"/>
                <w:szCs w:val="28"/>
              </w:rPr>
              <w:t>.0</w:t>
            </w:r>
            <w:r>
              <w:rPr>
                <w:rFonts w:ascii="Times New Roman" w:hAnsi="Times New Roman"/>
                <w:sz w:val="28"/>
                <w:szCs w:val="28"/>
              </w:rPr>
              <w:t>6</w:t>
            </w:r>
            <w:r w:rsidRPr="00657A22">
              <w:rPr>
                <w:rFonts w:ascii="Times New Roman" w:hAnsi="Times New Roman"/>
                <w:sz w:val="28"/>
                <w:szCs w:val="28"/>
              </w:rPr>
              <w:t>.2023</w:t>
            </w:r>
          </w:p>
        </w:tc>
        <w:tc>
          <w:tcPr>
            <w:tcW w:w="3284" w:type="dxa"/>
            <w:hideMark/>
          </w:tcPr>
          <w:p w:rsidR="007E06D4" w:rsidRPr="00657A22" w:rsidRDefault="007E06D4" w:rsidP="001F776A">
            <w:pPr>
              <w:pStyle w:val="a6"/>
              <w:spacing w:line="252" w:lineRule="auto"/>
              <w:jc w:val="center"/>
              <w:rPr>
                <w:rFonts w:ascii="Times New Roman" w:hAnsi="Times New Roman"/>
                <w:sz w:val="28"/>
                <w:szCs w:val="28"/>
              </w:rPr>
            </w:pPr>
            <w:r w:rsidRPr="00657A22">
              <w:rPr>
                <w:rFonts w:ascii="Times New Roman" w:hAnsi="Times New Roman"/>
                <w:sz w:val="28"/>
                <w:szCs w:val="28"/>
              </w:rPr>
              <w:t>г. Осташков</w:t>
            </w:r>
          </w:p>
        </w:tc>
        <w:tc>
          <w:tcPr>
            <w:tcW w:w="3180" w:type="dxa"/>
            <w:hideMark/>
          </w:tcPr>
          <w:p w:rsidR="007E06D4" w:rsidRPr="00657A22" w:rsidRDefault="007E06D4" w:rsidP="001F776A">
            <w:pPr>
              <w:pStyle w:val="a6"/>
              <w:spacing w:line="252" w:lineRule="auto"/>
              <w:jc w:val="right"/>
              <w:rPr>
                <w:rFonts w:ascii="Times New Roman" w:hAnsi="Times New Roman"/>
                <w:sz w:val="28"/>
                <w:szCs w:val="28"/>
              </w:rPr>
            </w:pPr>
            <w:r>
              <w:rPr>
                <w:rFonts w:ascii="Times New Roman" w:hAnsi="Times New Roman"/>
                <w:sz w:val="28"/>
                <w:szCs w:val="28"/>
              </w:rPr>
              <w:t>№ 44</w:t>
            </w:r>
          </w:p>
        </w:tc>
      </w:tr>
    </w:tbl>
    <w:p w:rsidR="007E06D4" w:rsidRDefault="007E06D4" w:rsidP="007E06D4">
      <w:pPr>
        <w:pStyle w:val="a6"/>
        <w:ind w:right="3402"/>
        <w:jc w:val="both"/>
        <w:rPr>
          <w:rFonts w:ascii="Times New Roman" w:hAnsi="Times New Roman"/>
          <w:b/>
          <w:sz w:val="28"/>
          <w:szCs w:val="28"/>
          <w:lang w:eastAsia="ru-RU"/>
        </w:rPr>
      </w:pPr>
    </w:p>
    <w:p w:rsidR="005572AA" w:rsidRPr="00AC1473" w:rsidRDefault="005572AA" w:rsidP="005572AA">
      <w:pPr>
        <w:ind w:right="3060"/>
        <w:jc w:val="both"/>
        <w:rPr>
          <w:rFonts w:ascii="Times New Roman" w:hAnsi="Times New Roman"/>
          <w:b/>
          <w:sz w:val="28"/>
          <w:szCs w:val="28"/>
        </w:rPr>
      </w:pPr>
      <w:r w:rsidRPr="00AC1473">
        <w:rPr>
          <w:rFonts w:ascii="Times New Roman" w:hAnsi="Times New Roman"/>
          <w:b/>
          <w:sz w:val="28"/>
          <w:szCs w:val="28"/>
        </w:rPr>
        <w:t>О проекте решения Осташковской городской Думы «О внесении изменений и дополнений в Устав Осташковского городского округа Тверской области»</w:t>
      </w:r>
    </w:p>
    <w:p w:rsidR="005572AA" w:rsidRDefault="005572AA" w:rsidP="005572AA">
      <w:pPr>
        <w:pStyle w:val="a6"/>
        <w:ind w:firstLine="709"/>
        <w:jc w:val="both"/>
        <w:rPr>
          <w:rFonts w:ascii="Times New Roman" w:hAnsi="Times New Roman"/>
          <w:sz w:val="28"/>
          <w:szCs w:val="28"/>
        </w:rPr>
      </w:pPr>
    </w:p>
    <w:p w:rsidR="007E06D4" w:rsidRDefault="007E06D4" w:rsidP="005572AA">
      <w:pPr>
        <w:pStyle w:val="a6"/>
        <w:ind w:firstLine="709"/>
        <w:jc w:val="both"/>
        <w:rPr>
          <w:rFonts w:ascii="Times New Roman" w:hAnsi="Times New Roman"/>
          <w:sz w:val="28"/>
          <w:szCs w:val="28"/>
        </w:rPr>
      </w:pPr>
    </w:p>
    <w:p w:rsidR="007E06D4" w:rsidRDefault="007E06D4" w:rsidP="005572AA">
      <w:pPr>
        <w:pStyle w:val="a6"/>
        <w:ind w:firstLine="709"/>
        <w:jc w:val="both"/>
        <w:rPr>
          <w:rFonts w:ascii="Times New Roman" w:hAnsi="Times New Roman"/>
          <w:sz w:val="28"/>
          <w:szCs w:val="28"/>
        </w:rPr>
      </w:pPr>
    </w:p>
    <w:p w:rsidR="002179E1" w:rsidRPr="002179E1" w:rsidRDefault="00994913" w:rsidP="002179E1">
      <w:pPr>
        <w:autoSpaceDE w:val="0"/>
        <w:autoSpaceDN w:val="0"/>
        <w:adjustRightInd w:val="0"/>
        <w:ind w:firstLine="708"/>
        <w:jc w:val="both"/>
        <w:rPr>
          <w:rFonts w:ascii="Times New Roman" w:hAnsi="Times New Roman"/>
          <w:sz w:val="28"/>
          <w:szCs w:val="28"/>
        </w:rPr>
      </w:pPr>
      <w:r w:rsidRPr="00BB3697">
        <w:rPr>
          <w:rFonts w:ascii="Times New Roman" w:hAnsi="Times New Roman"/>
          <w:sz w:val="28"/>
          <w:szCs w:val="2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14.03.2022 № 60-ФЗ «О внесении изменений в отдельные законодательные акты Российской Федерации», Федеральным законом от 06.02.2023 N 12-ФЗ «О внесении изменений в Федеральный закон «Об общих принципах организации публичной власти в субъектах Российской Федерации</w:t>
      </w:r>
      <w:r w:rsidR="008B09D4">
        <w:rPr>
          <w:rFonts w:ascii="Times New Roman" w:hAnsi="Times New Roman"/>
          <w:sz w:val="28"/>
          <w:szCs w:val="28"/>
        </w:rPr>
        <w:t>»</w:t>
      </w:r>
      <w:r w:rsidRPr="00BB3697">
        <w:rPr>
          <w:rFonts w:ascii="Times New Roman" w:hAnsi="Times New Roman"/>
          <w:sz w:val="28"/>
          <w:szCs w:val="28"/>
        </w:rPr>
        <w:t xml:space="preserve"> и отдельные законодательные акты Российской Федерации», с пунктом 4 статьи 44 Устава Осташковского городского округа Тверской </w:t>
      </w:r>
      <w:r w:rsidRPr="002179E1">
        <w:rPr>
          <w:rFonts w:ascii="Times New Roman" w:hAnsi="Times New Roman"/>
          <w:sz w:val="28"/>
          <w:szCs w:val="28"/>
        </w:rPr>
        <w:t>области</w:t>
      </w:r>
      <w:r w:rsidRPr="002179E1">
        <w:rPr>
          <w:rFonts w:ascii="Times New Roman" w:hAnsi="Times New Roman"/>
          <w:color w:val="000000" w:themeColor="text1"/>
          <w:sz w:val="28"/>
          <w:szCs w:val="28"/>
        </w:rPr>
        <w:t>,</w:t>
      </w:r>
      <w:r w:rsidR="005B72A7" w:rsidRPr="002179E1">
        <w:rPr>
          <w:rFonts w:ascii="Times New Roman" w:hAnsi="Times New Roman"/>
          <w:color w:val="000000" w:themeColor="text1"/>
          <w:sz w:val="28"/>
          <w:szCs w:val="28"/>
        </w:rPr>
        <w:t xml:space="preserve"> на основании протеста </w:t>
      </w:r>
      <w:r w:rsidR="002179E1" w:rsidRPr="002179E1">
        <w:rPr>
          <w:rFonts w:ascii="Times New Roman" w:hAnsi="Times New Roman"/>
          <w:sz w:val="28"/>
          <w:szCs w:val="28"/>
        </w:rPr>
        <w:t xml:space="preserve">Осташковской межрайонной прокуратуры от 24.03.2023 №38-2023 на решение Осташковской городской Думы от 15.12.2017 №54 (с изменениями от 25.08.2022 №340) </w:t>
      </w:r>
    </w:p>
    <w:tbl>
      <w:tblPr>
        <w:tblW w:w="10882" w:type="dxa"/>
        <w:tblLayout w:type="fixed"/>
        <w:tblLook w:val="04A0" w:firstRow="1" w:lastRow="0" w:firstColumn="1" w:lastColumn="0" w:noHBand="0" w:noVBand="1"/>
      </w:tblPr>
      <w:tblGrid>
        <w:gridCol w:w="1242"/>
        <w:gridCol w:w="6804"/>
        <w:gridCol w:w="1418"/>
        <w:gridCol w:w="1418"/>
      </w:tblGrid>
      <w:tr w:rsidR="002179E1" w:rsidRPr="00AC1473" w:rsidTr="002179E1">
        <w:tc>
          <w:tcPr>
            <w:tcW w:w="1242" w:type="dxa"/>
            <w:shd w:val="clear" w:color="auto" w:fill="auto"/>
          </w:tcPr>
          <w:p w:rsidR="002179E1" w:rsidRPr="00AC1473" w:rsidRDefault="002179E1" w:rsidP="005572AA">
            <w:pPr>
              <w:widowControl w:val="0"/>
              <w:ind w:right="101"/>
              <w:rPr>
                <w:rFonts w:ascii="Times New Roman" w:hAnsi="Times New Roman"/>
                <w:sz w:val="28"/>
                <w:szCs w:val="28"/>
              </w:rPr>
            </w:pPr>
          </w:p>
        </w:tc>
        <w:tc>
          <w:tcPr>
            <w:tcW w:w="6804" w:type="dxa"/>
            <w:shd w:val="clear" w:color="auto" w:fill="auto"/>
          </w:tcPr>
          <w:p w:rsidR="002179E1" w:rsidRPr="00AC1473" w:rsidRDefault="002179E1" w:rsidP="005572AA">
            <w:pPr>
              <w:widowControl w:val="0"/>
              <w:jc w:val="center"/>
              <w:rPr>
                <w:rFonts w:ascii="Times New Roman" w:hAnsi="Times New Roman"/>
                <w:sz w:val="28"/>
                <w:szCs w:val="28"/>
              </w:rPr>
            </w:pPr>
          </w:p>
        </w:tc>
        <w:tc>
          <w:tcPr>
            <w:tcW w:w="1418" w:type="dxa"/>
            <w:shd w:val="clear" w:color="auto" w:fill="auto"/>
          </w:tcPr>
          <w:p w:rsidR="002179E1" w:rsidRPr="00AC1473" w:rsidRDefault="002179E1" w:rsidP="005572AA">
            <w:pPr>
              <w:widowControl w:val="0"/>
              <w:tabs>
                <w:tab w:val="left" w:pos="4358"/>
              </w:tabs>
              <w:ind w:right="-2"/>
              <w:jc w:val="right"/>
              <w:rPr>
                <w:rFonts w:ascii="Times New Roman" w:hAnsi="Times New Roman"/>
                <w:sz w:val="28"/>
                <w:szCs w:val="28"/>
              </w:rPr>
            </w:pPr>
          </w:p>
        </w:tc>
        <w:tc>
          <w:tcPr>
            <w:tcW w:w="1418" w:type="dxa"/>
          </w:tcPr>
          <w:p w:rsidR="002179E1" w:rsidRPr="00AC1473" w:rsidRDefault="002179E1" w:rsidP="005572AA">
            <w:pPr>
              <w:widowControl w:val="0"/>
              <w:tabs>
                <w:tab w:val="left" w:pos="4358"/>
              </w:tabs>
              <w:ind w:right="-2"/>
              <w:jc w:val="right"/>
              <w:rPr>
                <w:rFonts w:ascii="Times New Roman" w:hAnsi="Times New Roman"/>
                <w:sz w:val="28"/>
                <w:szCs w:val="28"/>
              </w:rPr>
            </w:pPr>
          </w:p>
        </w:tc>
      </w:tr>
      <w:tr w:rsidR="002179E1" w:rsidRPr="00AC1473" w:rsidTr="002179E1">
        <w:tc>
          <w:tcPr>
            <w:tcW w:w="1242" w:type="dxa"/>
            <w:shd w:val="clear" w:color="auto" w:fill="auto"/>
          </w:tcPr>
          <w:p w:rsidR="002179E1" w:rsidRPr="00AC1473" w:rsidRDefault="002179E1" w:rsidP="005572AA">
            <w:pPr>
              <w:widowControl w:val="0"/>
              <w:ind w:right="101"/>
              <w:rPr>
                <w:rFonts w:ascii="Times New Roman" w:hAnsi="Times New Roman"/>
                <w:sz w:val="28"/>
                <w:szCs w:val="28"/>
              </w:rPr>
            </w:pPr>
          </w:p>
        </w:tc>
        <w:tc>
          <w:tcPr>
            <w:tcW w:w="6804" w:type="dxa"/>
            <w:shd w:val="clear" w:color="auto" w:fill="auto"/>
          </w:tcPr>
          <w:p w:rsidR="002179E1" w:rsidRPr="00AC1473" w:rsidRDefault="002179E1" w:rsidP="005572AA">
            <w:pPr>
              <w:widowControl w:val="0"/>
              <w:jc w:val="center"/>
              <w:rPr>
                <w:rFonts w:ascii="Times New Roman" w:hAnsi="Times New Roman"/>
                <w:sz w:val="28"/>
                <w:szCs w:val="28"/>
              </w:rPr>
            </w:pPr>
            <w:r w:rsidRPr="00AC1473">
              <w:rPr>
                <w:rFonts w:ascii="Times New Roman" w:hAnsi="Times New Roman"/>
                <w:sz w:val="28"/>
                <w:szCs w:val="28"/>
              </w:rPr>
              <w:t>Осташковская городская Дума РЕШИЛА:</w:t>
            </w:r>
          </w:p>
        </w:tc>
        <w:tc>
          <w:tcPr>
            <w:tcW w:w="1418" w:type="dxa"/>
            <w:shd w:val="clear" w:color="auto" w:fill="auto"/>
          </w:tcPr>
          <w:p w:rsidR="002179E1" w:rsidRPr="00AC1473" w:rsidRDefault="002179E1" w:rsidP="005572AA">
            <w:pPr>
              <w:widowControl w:val="0"/>
              <w:tabs>
                <w:tab w:val="left" w:pos="4358"/>
              </w:tabs>
              <w:ind w:right="-2"/>
              <w:jc w:val="right"/>
              <w:rPr>
                <w:rFonts w:ascii="Times New Roman" w:hAnsi="Times New Roman"/>
                <w:sz w:val="28"/>
                <w:szCs w:val="28"/>
              </w:rPr>
            </w:pPr>
          </w:p>
        </w:tc>
        <w:tc>
          <w:tcPr>
            <w:tcW w:w="1418" w:type="dxa"/>
          </w:tcPr>
          <w:p w:rsidR="002179E1" w:rsidRPr="00AC1473" w:rsidRDefault="002179E1" w:rsidP="005572AA">
            <w:pPr>
              <w:widowControl w:val="0"/>
              <w:tabs>
                <w:tab w:val="left" w:pos="4358"/>
              </w:tabs>
              <w:ind w:right="-2"/>
              <w:jc w:val="right"/>
              <w:rPr>
                <w:rFonts w:ascii="Times New Roman" w:hAnsi="Times New Roman"/>
                <w:sz w:val="28"/>
                <w:szCs w:val="28"/>
              </w:rPr>
            </w:pPr>
          </w:p>
        </w:tc>
      </w:tr>
      <w:tr w:rsidR="002179E1" w:rsidRPr="00AC1473" w:rsidTr="002179E1">
        <w:tc>
          <w:tcPr>
            <w:tcW w:w="1242" w:type="dxa"/>
            <w:shd w:val="clear" w:color="auto" w:fill="auto"/>
          </w:tcPr>
          <w:p w:rsidR="002179E1" w:rsidRPr="00AC1473" w:rsidRDefault="002179E1" w:rsidP="005572AA">
            <w:pPr>
              <w:widowControl w:val="0"/>
              <w:ind w:right="101"/>
              <w:rPr>
                <w:rFonts w:ascii="Times New Roman" w:hAnsi="Times New Roman"/>
                <w:sz w:val="28"/>
                <w:szCs w:val="28"/>
              </w:rPr>
            </w:pPr>
          </w:p>
        </w:tc>
        <w:tc>
          <w:tcPr>
            <w:tcW w:w="6804" w:type="dxa"/>
            <w:shd w:val="clear" w:color="auto" w:fill="auto"/>
          </w:tcPr>
          <w:p w:rsidR="002179E1" w:rsidRPr="00AC1473" w:rsidRDefault="002179E1" w:rsidP="005572AA">
            <w:pPr>
              <w:widowControl w:val="0"/>
              <w:jc w:val="center"/>
              <w:rPr>
                <w:rFonts w:ascii="Times New Roman" w:hAnsi="Times New Roman"/>
                <w:sz w:val="28"/>
                <w:szCs w:val="28"/>
              </w:rPr>
            </w:pPr>
          </w:p>
        </w:tc>
        <w:tc>
          <w:tcPr>
            <w:tcW w:w="1418" w:type="dxa"/>
            <w:shd w:val="clear" w:color="auto" w:fill="auto"/>
          </w:tcPr>
          <w:p w:rsidR="002179E1" w:rsidRPr="00AC1473" w:rsidRDefault="002179E1" w:rsidP="005572AA">
            <w:pPr>
              <w:widowControl w:val="0"/>
              <w:tabs>
                <w:tab w:val="left" w:pos="4358"/>
              </w:tabs>
              <w:ind w:right="-2"/>
              <w:jc w:val="right"/>
              <w:rPr>
                <w:rFonts w:ascii="Times New Roman" w:hAnsi="Times New Roman"/>
                <w:sz w:val="28"/>
                <w:szCs w:val="28"/>
              </w:rPr>
            </w:pPr>
          </w:p>
        </w:tc>
        <w:tc>
          <w:tcPr>
            <w:tcW w:w="1418" w:type="dxa"/>
          </w:tcPr>
          <w:p w:rsidR="002179E1" w:rsidRPr="00AC1473" w:rsidRDefault="002179E1" w:rsidP="005572AA">
            <w:pPr>
              <w:widowControl w:val="0"/>
              <w:tabs>
                <w:tab w:val="left" w:pos="4358"/>
              </w:tabs>
              <w:ind w:right="-2"/>
              <w:jc w:val="right"/>
              <w:rPr>
                <w:rFonts w:ascii="Times New Roman" w:hAnsi="Times New Roman"/>
                <w:sz w:val="28"/>
                <w:szCs w:val="28"/>
              </w:rPr>
            </w:pPr>
          </w:p>
        </w:tc>
      </w:tr>
    </w:tbl>
    <w:p w:rsidR="005572AA" w:rsidRPr="00AC1473" w:rsidRDefault="005572AA" w:rsidP="005572AA">
      <w:pPr>
        <w:spacing w:line="0" w:lineRule="atLeast"/>
        <w:ind w:firstLine="709"/>
        <w:jc w:val="both"/>
        <w:rPr>
          <w:rFonts w:ascii="Times New Roman" w:hAnsi="Times New Roman"/>
          <w:sz w:val="28"/>
          <w:szCs w:val="28"/>
        </w:rPr>
      </w:pPr>
      <w:r w:rsidRPr="00AC1473">
        <w:rPr>
          <w:rFonts w:ascii="Times New Roman" w:hAnsi="Times New Roman"/>
          <w:sz w:val="28"/>
          <w:szCs w:val="28"/>
        </w:rPr>
        <w:t>1. Принять за основу настоящий проект решения Осташковской городской Думы «О внесении изменений и дополнений в Устав Осташковского горо</w:t>
      </w:r>
      <w:r w:rsidR="00C77C90" w:rsidRPr="00AC1473">
        <w:rPr>
          <w:rFonts w:ascii="Times New Roman" w:hAnsi="Times New Roman"/>
          <w:sz w:val="28"/>
          <w:szCs w:val="28"/>
        </w:rPr>
        <w:t>дского округа Тверской области».</w:t>
      </w:r>
    </w:p>
    <w:p w:rsidR="005572AA" w:rsidRPr="00AC1473" w:rsidRDefault="00444426" w:rsidP="00A36047">
      <w:pPr>
        <w:pStyle w:val="a4"/>
        <w:widowControl w:val="0"/>
        <w:tabs>
          <w:tab w:val="center" w:pos="0"/>
        </w:tabs>
        <w:spacing w:line="0" w:lineRule="atLeast"/>
        <w:ind w:firstLine="709"/>
        <w:jc w:val="both"/>
        <w:rPr>
          <w:rFonts w:ascii="Times New Roman" w:hAnsi="Times New Roman"/>
          <w:bCs/>
          <w:sz w:val="28"/>
          <w:szCs w:val="28"/>
          <w:lang w:eastAsia="ru-RU"/>
        </w:rPr>
      </w:pPr>
      <w:r w:rsidRPr="00AC1473">
        <w:rPr>
          <w:rFonts w:ascii="Times New Roman" w:hAnsi="Times New Roman"/>
          <w:sz w:val="28"/>
          <w:szCs w:val="28"/>
        </w:rPr>
        <w:t>1.1. Внести следующие изменения</w:t>
      </w:r>
      <w:r w:rsidRPr="00AC1473">
        <w:rPr>
          <w:rStyle w:val="FontStyle12"/>
          <w:sz w:val="28"/>
          <w:szCs w:val="28"/>
        </w:rPr>
        <w:t xml:space="preserve"> и дополнения </w:t>
      </w:r>
      <w:r w:rsidRPr="00AC1473">
        <w:rPr>
          <w:rFonts w:ascii="Times New Roman" w:hAnsi="Times New Roman"/>
          <w:sz w:val="28"/>
          <w:szCs w:val="28"/>
        </w:rPr>
        <w:t>в Устав Осташковского городского округа Тверской области, п</w:t>
      </w:r>
      <w:r w:rsidRPr="00AC1473">
        <w:rPr>
          <w:rFonts w:ascii="Times New Roman" w:hAnsi="Times New Roman"/>
          <w:bCs/>
          <w:sz w:val="28"/>
          <w:szCs w:val="28"/>
          <w:lang w:eastAsia="ru-RU"/>
        </w:rPr>
        <w:t>ринятый решением Осташковской городской Думы от 15.12.2017 №54 (с изменениями от 30.08.2018 №151, от 25.07.2019 №210, от 04.08.2020 №256</w:t>
      </w:r>
      <w:r w:rsidR="00986755" w:rsidRPr="00AC1473">
        <w:rPr>
          <w:rFonts w:ascii="Times New Roman" w:hAnsi="Times New Roman"/>
          <w:bCs/>
          <w:sz w:val="28"/>
          <w:szCs w:val="28"/>
          <w:lang w:eastAsia="ru-RU"/>
        </w:rPr>
        <w:t>, от 25.11.2021 №297</w:t>
      </w:r>
      <w:r w:rsidR="00840EA6">
        <w:rPr>
          <w:rFonts w:ascii="Times New Roman" w:hAnsi="Times New Roman"/>
          <w:bCs/>
          <w:sz w:val="28"/>
          <w:szCs w:val="28"/>
          <w:lang w:eastAsia="ru-RU"/>
        </w:rPr>
        <w:t>, от 25.0</w:t>
      </w:r>
      <w:r w:rsidR="00BD284F">
        <w:rPr>
          <w:rFonts w:ascii="Times New Roman" w:hAnsi="Times New Roman"/>
          <w:bCs/>
          <w:sz w:val="28"/>
          <w:szCs w:val="28"/>
          <w:lang w:eastAsia="ru-RU"/>
        </w:rPr>
        <w:t>8.2022 №340</w:t>
      </w:r>
      <w:r w:rsidRPr="00AC1473">
        <w:rPr>
          <w:rFonts w:ascii="Times New Roman" w:hAnsi="Times New Roman"/>
          <w:bCs/>
          <w:sz w:val="28"/>
          <w:szCs w:val="28"/>
          <w:lang w:eastAsia="ru-RU"/>
        </w:rPr>
        <w:t xml:space="preserve">): </w:t>
      </w:r>
    </w:p>
    <w:p w:rsidR="00BB3697" w:rsidRPr="00BB3697" w:rsidRDefault="00986755" w:rsidP="00BB3697">
      <w:pPr>
        <w:pStyle w:val="a4"/>
        <w:widowControl w:val="0"/>
        <w:tabs>
          <w:tab w:val="center" w:pos="0"/>
        </w:tabs>
        <w:spacing w:line="0" w:lineRule="atLeast"/>
        <w:ind w:firstLine="709"/>
        <w:jc w:val="both"/>
        <w:rPr>
          <w:rFonts w:ascii="Times New Roman" w:hAnsi="Times New Roman"/>
          <w:bCs/>
          <w:sz w:val="28"/>
          <w:szCs w:val="28"/>
          <w:lang w:eastAsia="ru-RU"/>
        </w:rPr>
      </w:pPr>
      <w:r w:rsidRPr="00AC1473">
        <w:rPr>
          <w:rFonts w:ascii="Times New Roman" w:hAnsi="Times New Roman"/>
          <w:bCs/>
          <w:sz w:val="28"/>
          <w:szCs w:val="28"/>
          <w:lang w:eastAsia="ru-RU"/>
        </w:rPr>
        <w:t xml:space="preserve">1) </w:t>
      </w:r>
      <w:r w:rsidR="00BB3697">
        <w:rPr>
          <w:rFonts w:ascii="Times New Roman" w:hAnsi="Times New Roman"/>
          <w:bCs/>
          <w:sz w:val="28"/>
          <w:szCs w:val="28"/>
          <w:lang w:eastAsia="ru-RU"/>
        </w:rPr>
        <w:t>п</w:t>
      </w:r>
      <w:r w:rsidR="00BB3697">
        <w:rPr>
          <w:rFonts w:ascii="Times New Roman" w:hAnsi="Times New Roman"/>
          <w:sz w:val="28"/>
          <w:szCs w:val="28"/>
        </w:rPr>
        <w:t>ункт 1</w:t>
      </w:r>
      <w:r w:rsidR="00BB3697" w:rsidRPr="00BB3697">
        <w:rPr>
          <w:rFonts w:ascii="Times New Roman" w:hAnsi="Times New Roman"/>
          <w:sz w:val="28"/>
          <w:szCs w:val="28"/>
        </w:rPr>
        <w:t xml:space="preserve"> статьи 13 дополнить абзацем следующего содержания:</w:t>
      </w:r>
    </w:p>
    <w:p w:rsidR="00BB3697" w:rsidRDefault="00BB3697" w:rsidP="00BB3697">
      <w:pPr>
        <w:tabs>
          <w:tab w:val="left" w:pos="1134"/>
        </w:tabs>
        <w:ind w:firstLine="708"/>
        <w:jc w:val="both"/>
        <w:rPr>
          <w:rFonts w:ascii="Times New Roman" w:hAnsi="Times New Roman"/>
          <w:sz w:val="28"/>
          <w:szCs w:val="28"/>
        </w:rPr>
      </w:pPr>
      <w:r w:rsidRPr="00BB3697">
        <w:rPr>
          <w:rFonts w:ascii="Times New Roman" w:hAnsi="Times New Roman"/>
          <w:sz w:val="28"/>
          <w:szCs w:val="28"/>
        </w:rPr>
        <w:t xml:space="preserve">«Подготовку и проведение выборов в органы местного самоуправления Осташковского </w:t>
      </w:r>
      <w:r w:rsidRPr="00BB3697">
        <w:rPr>
          <w:rFonts w:ascii="Times New Roman" w:hAnsi="Times New Roman"/>
          <w:bCs/>
          <w:sz w:val="28"/>
          <w:szCs w:val="28"/>
        </w:rPr>
        <w:t>городского округа</w:t>
      </w:r>
      <w:r w:rsidRPr="00BB3697">
        <w:rPr>
          <w:rFonts w:ascii="Times New Roman" w:hAnsi="Times New Roman"/>
          <w:sz w:val="28"/>
          <w:szCs w:val="28"/>
        </w:rPr>
        <w:t xml:space="preserve">, местного референдума на территории Осташковского </w:t>
      </w:r>
      <w:r w:rsidRPr="00BB3697">
        <w:rPr>
          <w:rFonts w:ascii="Times New Roman" w:hAnsi="Times New Roman"/>
          <w:bCs/>
          <w:sz w:val="28"/>
          <w:szCs w:val="28"/>
        </w:rPr>
        <w:t>городского округа</w:t>
      </w:r>
      <w:r w:rsidRPr="00BB3697">
        <w:rPr>
          <w:rFonts w:ascii="Times New Roman" w:hAnsi="Times New Roman"/>
          <w:sz w:val="28"/>
          <w:szCs w:val="28"/>
        </w:rPr>
        <w:t xml:space="preserve"> организует территориальная избирательная комиссия, на которую в соответствии с законодательством возложены указанные полномочия (далее–избирательная комиссия).».</w:t>
      </w:r>
    </w:p>
    <w:p w:rsidR="007805FA" w:rsidRDefault="007805FA" w:rsidP="007805FA">
      <w:pPr>
        <w:tabs>
          <w:tab w:val="left" w:pos="1134"/>
        </w:tabs>
        <w:jc w:val="both"/>
        <w:rPr>
          <w:rFonts w:ascii="Times New Roman" w:hAnsi="Times New Roman"/>
          <w:sz w:val="28"/>
          <w:szCs w:val="28"/>
        </w:rPr>
      </w:pPr>
    </w:p>
    <w:p w:rsidR="007805FA" w:rsidRPr="00BB3697" w:rsidRDefault="007805FA" w:rsidP="007805FA">
      <w:pPr>
        <w:pStyle w:val="a4"/>
        <w:widowControl w:val="0"/>
        <w:tabs>
          <w:tab w:val="center" w:pos="0"/>
        </w:tabs>
        <w:spacing w:line="0" w:lineRule="atLeast"/>
        <w:ind w:firstLine="709"/>
        <w:jc w:val="both"/>
        <w:rPr>
          <w:rFonts w:ascii="Times New Roman" w:hAnsi="Times New Roman"/>
          <w:bCs/>
          <w:sz w:val="28"/>
          <w:szCs w:val="28"/>
          <w:lang w:eastAsia="ru-RU"/>
        </w:rPr>
      </w:pPr>
      <w:r>
        <w:rPr>
          <w:rFonts w:ascii="Times New Roman" w:hAnsi="Times New Roman"/>
          <w:sz w:val="28"/>
          <w:szCs w:val="28"/>
        </w:rPr>
        <w:t xml:space="preserve">2) </w:t>
      </w:r>
      <w:r>
        <w:rPr>
          <w:rFonts w:ascii="Times New Roman" w:hAnsi="Times New Roman"/>
          <w:bCs/>
          <w:sz w:val="28"/>
          <w:szCs w:val="28"/>
          <w:lang w:eastAsia="ru-RU"/>
        </w:rPr>
        <w:t>п</w:t>
      </w:r>
      <w:r>
        <w:rPr>
          <w:rFonts w:ascii="Times New Roman" w:hAnsi="Times New Roman"/>
          <w:sz w:val="28"/>
          <w:szCs w:val="28"/>
        </w:rPr>
        <w:t>ункт 1</w:t>
      </w:r>
      <w:r w:rsidRPr="00BB3697">
        <w:rPr>
          <w:rFonts w:ascii="Times New Roman" w:hAnsi="Times New Roman"/>
          <w:sz w:val="28"/>
          <w:szCs w:val="28"/>
        </w:rPr>
        <w:t xml:space="preserve"> статьи 1</w:t>
      </w:r>
      <w:r>
        <w:rPr>
          <w:rFonts w:ascii="Times New Roman" w:hAnsi="Times New Roman"/>
          <w:sz w:val="28"/>
          <w:szCs w:val="28"/>
        </w:rPr>
        <w:t>4</w:t>
      </w:r>
      <w:r w:rsidRPr="00BB3697">
        <w:rPr>
          <w:rFonts w:ascii="Times New Roman" w:hAnsi="Times New Roman"/>
          <w:sz w:val="28"/>
          <w:szCs w:val="28"/>
        </w:rPr>
        <w:t xml:space="preserve"> дополнить абзацем следующего содержания:</w:t>
      </w:r>
    </w:p>
    <w:p w:rsidR="007805FA" w:rsidRDefault="007805FA" w:rsidP="00BB3697">
      <w:pPr>
        <w:tabs>
          <w:tab w:val="left" w:pos="1134"/>
        </w:tabs>
        <w:ind w:firstLine="708"/>
        <w:jc w:val="both"/>
        <w:rPr>
          <w:rFonts w:ascii="Times New Roman" w:hAnsi="Times New Roman"/>
          <w:sz w:val="28"/>
          <w:szCs w:val="28"/>
        </w:rPr>
      </w:pPr>
      <w:r w:rsidRPr="007805FA">
        <w:rPr>
          <w:rFonts w:ascii="Times New Roman" w:hAnsi="Times New Roman"/>
          <w:sz w:val="28"/>
          <w:szCs w:val="28"/>
        </w:rPr>
        <w:lastRenderedPageBreak/>
        <w:t xml:space="preserve">«Подготовку и проведение выборов </w:t>
      </w:r>
      <w:r w:rsidRPr="007805FA">
        <w:rPr>
          <w:rFonts w:ascii="Times New Roman" w:eastAsia="Times New Roman" w:hAnsi="Times New Roman"/>
          <w:sz w:val="28"/>
          <w:szCs w:val="28"/>
          <w:lang w:eastAsia="ru-RU"/>
        </w:rPr>
        <w:t xml:space="preserve">депутатов Осташковской </w:t>
      </w:r>
      <w:r w:rsidRPr="007805FA">
        <w:rPr>
          <w:rFonts w:ascii="Times New Roman" w:eastAsia="Times New Roman" w:hAnsi="Times New Roman"/>
          <w:bCs/>
          <w:sz w:val="28"/>
          <w:szCs w:val="28"/>
          <w:lang w:eastAsia="ru-RU"/>
        </w:rPr>
        <w:t>городской Думы</w:t>
      </w:r>
      <w:r w:rsidRPr="007805FA">
        <w:rPr>
          <w:rFonts w:ascii="Times New Roman" w:hAnsi="Times New Roman"/>
          <w:sz w:val="28"/>
          <w:szCs w:val="28"/>
        </w:rPr>
        <w:t xml:space="preserve"> организует избирательная комиссия.».</w:t>
      </w:r>
    </w:p>
    <w:p w:rsidR="00444426" w:rsidRPr="00BB3697" w:rsidRDefault="007805FA" w:rsidP="00BB3697">
      <w:pPr>
        <w:pStyle w:val="a6"/>
        <w:ind w:firstLine="709"/>
        <w:jc w:val="both"/>
        <w:rPr>
          <w:rFonts w:ascii="Times New Roman" w:hAnsi="Times New Roman"/>
          <w:sz w:val="28"/>
          <w:szCs w:val="28"/>
        </w:rPr>
      </w:pPr>
      <w:r>
        <w:rPr>
          <w:rFonts w:ascii="Times New Roman" w:hAnsi="Times New Roman"/>
          <w:sz w:val="28"/>
          <w:szCs w:val="28"/>
        </w:rPr>
        <w:t>3</w:t>
      </w:r>
      <w:r w:rsidR="00444426" w:rsidRPr="00BB3697">
        <w:rPr>
          <w:rFonts w:ascii="Times New Roman" w:hAnsi="Times New Roman"/>
          <w:sz w:val="28"/>
          <w:szCs w:val="28"/>
        </w:rPr>
        <w:t xml:space="preserve">) </w:t>
      </w:r>
      <w:r w:rsidR="00D97EF2" w:rsidRPr="00BB3697">
        <w:rPr>
          <w:rFonts w:ascii="Times New Roman" w:hAnsi="Times New Roman"/>
          <w:sz w:val="28"/>
          <w:szCs w:val="28"/>
        </w:rPr>
        <w:t xml:space="preserve">в </w:t>
      </w:r>
      <w:r w:rsidR="00116DDB" w:rsidRPr="00BB3697">
        <w:rPr>
          <w:rFonts w:ascii="Times New Roman" w:hAnsi="Times New Roman"/>
          <w:sz w:val="28"/>
          <w:szCs w:val="28"/>
        </w:rPr>
        <w:t>стать</w:t>
      </w:r>
      <w:r w:rsidR="00D97EF2" w:rsidRPr="00BB3697">
        <w:rPr>
          <w:rFonts w:ascii="Times New Roman" w:hAnsi="Times New Roman"/>
          <w:sz w:val="28"/>
          <w:szCs w:val="28"/>
        </w:rPr>
        <w:t>е</w:t>
      </w:r>
      <w:r w:rsidR="00BB3697" w:rsidRPr="00BB3697">
        <w:rPr>
          <w:rFonts w:ascii="Times New Roman" w:hAnsi="Times New Roman"/>
          <w:sz w:val="28"/>
          <w:szCs w:val="28"/>
        </w:rPr>
        <w:t xml:space="preserve"> 18.1</w:t>
      </w:r>
      <w:r w:rsidR="00116DDB" w:rsidRPr="00BB3697">
        <w:rPr>
          <w:rFonts w:ascii="Times New Roman" w:hAnsi="Times New Roman"/>
          <w:sz w:val="28"/>
          <w:szCs w:val="28"/>
        </w:rPr>
        <w:t>:</w:t>
      </w:r>
    </w:p>
    <w:p w:rsidR="00BB3697" w:rsidRPr="00BB3697" w:rsidRDefault="005454A5" w:rsidP="00BB3697">
      <w:pPr>
        <w:pStyle w:val="a6"/>
        <w:ind w:firstLine="709"/>
        <w:jc w:val="both"/>
        <w:rPr>
          <w:rFonts w:ascii="Times New Roman" w:hAnsi="Times New Roman"/>
          <w:color w:val="000000" w:themeColor="text1"/>
          <w:sz w:val="28"/>
          <w:szCs w:val="28"/>
        </w:rPr>
      </w:pPr>
      <w:proofErr w:type="gramStart"/>
      <w:r w:rsidRPr="00BB3697">
        <w:rPr>
          <w:rFonts w:ascii="Times New Roman" w:eastAsiaTheme="minorHAnsi" w:hAnsi="Times New Roman"/>
          <w:color w:val="000000" w:themeColor="text1"/>
          <w:sz w:val="28"/>
          <w:szCs w:val="28"/>
        </w:rPr>
        <w:t>а</w:t>
      </w:r>
      <w:proofErr w:type="gramEnd"/>
      <w:r w:rsidRPr="00BB3697">
        <w:rPr>
          <w:rFonts w:ascii="Times New Roman" w:eastAsiaTheme="minorHAnsi" w:hAnsi="Times New Roman"/>
          <w:color w:val="000000" w:themeColor="text1"/>
          <w:sz w:val="28"/>
          <w:szCs w:val="28"/>
        </w:rPr>
        <w:t xml:space="preserve">) </w:t>
      </w:r>
      <w:hyperlink r:id="rId8">
        <w:r w:rsidR="00BB3697" w:rsidRPr="00BB3697">
          <w:rPr>
            <w:rFonts w:ascii="Times New Roman" w:hAnsi="Times New Roman"/>
            <w:color w:val="000000" w:themeColor="text1"/>
            <w:sz w:val="28"/>
            <w:szCs w:val="28"/>
          </w:rPr>
          <w:t>пункт 2</w:t>
        </w:r>
      </w:hyperlink>
      <w:r w:rsidR="00BB3697" w:rsidRPr="00BB3697">
        <w:rPr>
          <w:rFonts w:ascii="Times New Roman" w:hAnsi="Times New Roman"/>
          <w:color w:val="000000" w:themeColor="text1"/>
          <w:sz w:val="28"/>
          <w:szCs w:val="28"/>
        </w:rPr>
        <w:t xml:space="preserve"> изложить в следующей редакции:</w:t>
      </w:r>
    </w:p>
    <w:p w:rsidR="00BB3697" w:rsidRPr="00994913" w:rsidRDefault="00BB3697" w:rsidP="00994913">
      <w:pPr>
        <w:pStyle w:val="a6"/>
        <w:ind w:firstLine="709"/>
        <w:jc w:val="both"/>
        <w:rPr>
          <w:rFonts w:ascii="Times New Roman" w:hAnsi="Times New Roman"/>
          <w:sz w:val="28"/>
          <w:szCs w:val="28"/>
        </w:rPr>
      </w:pPr>
      <w:r w:rsidRPr="00994913">
        <w:rPr>
          <w:rFonts w:ascii="Times New Roman" w:hAnsi="Times New Roman"/>
          <w:sz w:val="28"/>
          <w:szCs w:val="28"/>
        </w:rPr>
        <w:t>«2. Староста сельского населенного пункта назначается Осташковской городской Думой,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D31BD2" w:rsidRPr="00BB3697" w:rsidRDefault="00BB3697" w:rsidP="00D31BD2">
      <w:pPr>
        <w:pStyle w:val="a6"/>
        <w:ind w:firstLine="709"/>
        <w:jc w:val="both"/>
        <w:rPr>
          <w:rFonts w:ascii="Times New Roman" w:hAnsi="Times New Roman"/>
          <w:color w:val="000000" w:themeColor="text1"/>
          <w:sz w:val="28"/>
          <w:szCs w:val="28"/>
        </w:rPr>
      </w:pPr>
      <w:proofErr w:type="gramStart"/>
      <w:r w:rsidRPr="00994913">
        <w:rPr>
          <w:rFonts w:ascii="Times New Roman" w:hAnsi="Times New Roman"/>
          <w:sz w:val="28"/>
          <w:szCs w:val="28"/>
        </w:rPr>
        <w:t>б</w:t>
      </w:r>
      <w:proofErr w:type="gramEnd"/>
      <w:r w:rsidRPr="00994913">
        <w:rPr>
          <w:rFonts w:ascii="Times New Roman" w:hAnsi="Times New Roman"/>
          <w:sz w:val="28"/>
          <w:szCs w:val="28"/>
        </w:rPr>
        <w:t xml:space="preserve">) </w:t>
      </w:r>
      <w:r w:rsidR="00D31BD2">
        <w:rPr>
          <w:rFonts w:ascii="Times New Roman" w:hAnsi="Times New Roman"/>
          <w:sz w:val="28"/>
          <w:szCs w:val="28"/>
        </w:rPr>
        <w:t>пункт 3</w:t>
      </w:r>
      <w:hyperlink r:id="rId9"/>
      <w:r w:rsidR="00D31BD2" w:rsidRPr="00BB3697">
        <w:rPr>
          <w:rFonts w:ascii="Times New Roman" w:hAnsi="Times New Roman"/>
          <w:color w:val="000000" w:themeColor="text1"/>
          <w:sz w:val="28"/>
          <w:szCs w:val="28"/>
        </w:rPr>
        <w:t xml:space="preserve"> изложить в следующей редакции:</w:t>
      </w:r>
    </w:p>
    <w:p w:rsidR="00D31BD2" w:rsidRPr="00D31BD2" w:rsidRDefault="00D31BD2" w:rsidP="00D31BD2">
      <w:pPr>
        <w:autoSpaceDE w:val="0"/>
        <w:autoSpaceDN w:val="0"/>
        <w:adjustRightInd w:val="0"/>
        <w:ind w:firstLine="709"/>
        <w:jc w:val="both"/>
        <w:rPr>
          <w:rFonts w:ascii="Times New Roman" w:hAnsi="Times New Roman"/>
          <w:sz w:val="28"/>
          <w:szCs w:val="28"/>
        </w:rPr>
      </w:pPr>
      <w:r w:rsidRPr="00D31BD2">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Pr>
          <w:rFonts w:ascii="Times New Roman" w:hAnsi="Times New Roman"/>
          <w:sz w:val="28"/>
          <w:szCs w:val="28"/>
        </w:rPr>
        <w:t>».</w:t>
      </w:r>
    </w:p>
    <w:p w:rsidR="00D31BD2" w:rsidRPr="00BB3697" w:rsidRDefault="00BB3697" w:rsidP="00D31BD2">
      <w:pPr>
        <w:pStyle w:val="a6"/>
        <w:ind w:firstLine="709"/>
        <w:jc w:val="both"/>
        <w:rPr>
          <w:rFonts w:ascii="Times New Roman" w:hAnsi="Times New Roman"/>
          <w:color w:val="000000" w:themeColor="text1"/>
          <w:sz w:val="28"/>
          <w:szCs w:val="28"/>
        </w:rPr>
      </w:pPr>
      <w:proofErr w:type="gramStart"/>
      <w:r w:rsidRPr="00994913">
        <w:rPr>
          <w:rFonts w:ascii="Times New Roman" w:hAnsi="Times New Roman"/>
          <w:sz w:val="28"/>
          <w:szCs w:val="28"/>
        </w:rPr>
        <w:t>в</w:t>
      </w:r>
      <w:proofErr w:type="gramEnd"/>
      <w:r w:rsidRPr="00994913">
        <w:rPr>
          <w:rFonts w:ascii="Times New Roman" w:hAnsi="Times New Roman"/>
          <w:sz w:val="28"/>
          <w:szCs w:val="28"/>
        </w:rPr>
        <w:t xml:space="preserve">) </w:t>
      </w:r>
      <w:r w:rsidR="00994913" w:rsidRPr="00994913">
        <w:rPr>
          <w:rFonts w:ascii="Times New Roman" w:hAnsi="Times New Roman"/>
          <w:color w:val="000000" w:themeColor="text1"/>
          <w:sz w:val="28"/>
          <w:szCs w:val="28"/>
        </w:rPr>
        <w:t>под</w:t>
      </w:r>
      <w:hyperlink r:id="rId10">
        <w:r w:rsidRPr="00994913">
          <w:rPr>
            <w:rFonts w:ascii="Times New Roman" w:hAnsi="Times New Roman"/>
            <w:color w:val="000000" w:themeColor="text1"/>
            <w:sz w:val="28"/>
            <w:szCs w:val="28"/>
          </w:rPr>
          <w:t xml:space="preserve">пункт 1 </w:t>
        </w:r>
        <w:r w:rsidR="00994913" w:rsidRPr="00994913">
          <w:rPr>
            <w:rFonts w:ascii="Times New Roman" w:hAnsi="Times New Roman"/>
            <w:color w:val="000000" w:themeColor="text1"/>
            <w:sz w:val="28"/>
            <w:szCs w:val="28"/>
          </w:rPr>
          <w:t xml:space="preserve">пункта </w:t>
        </w:r>
        <w:r w:rsidRPr="00994913">
          <w:rPr>
            <w:rFonts w:ascii="Times New Roman" w:hAnsi="Times New Roman"/>
            <w:color w:val="000000" w:themeColor="text1"/>
            <w:sz w:val="28"/>
            <w:szCs w:val="28"/>
          </w:rPr>
          <w:t>4</w:t>
        </w:r>
      </w:hyperlink>
      <w:r w:rsidRPr="00994913">
        <w:rPr>
          <w:rFonts w:ascii="Times New Roman" w:hAnsi="Times New Roman"/>
          <w:sz w:val="28"/>
          <w:szCs w:val="28"/>
        </w:rPr>
        <w:t xml:space="preserve"> </w:t>
      </w:r>
      <w:r w:rsidR="00D31BD2" w:rsidRPr="00BB3697">
        <w:rPr>
          <w:rFonts w:ascii="Times New Roman" w:hAnsi="Times New Roman"/>
          <w:color w:val="000000" w:themeColor="text1"/>
          <w:sz w:val="28"/>
          <w:szCs w:val="28"/>
        </w:rPr>
        <w:t>изложить в следующей редакции:</w:t>
      </w:r>
    </w:p>
    <w:p w:rsidR="00D31BD2" w:rsidRPr="00D31BD2" w:rsidRDefault="00D31BD2" w:rsidP="00D31BD2">
      <w:pPr>
        <w:pStyle w:val="a6"/>
        <w:ind w:firstLine="709"/>
        <w:jc w:val="both"/>
        <w:rPr>
          <w:rFonts w:ascii="Times New Roman" w:hAnsi="Times New Roman"/>
          <w:sz w:val="28"/>
          <w:szCs w:val="28"/>
        </w:rPr>
      </w:pPr>
      <w:r w:rsidRPr="00D31BD2">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994913" w:rsidRPr="00D31BD2" w:rsidRDefault="00994913" w:rsidP="00994913">
      <w:pPr>
        <w:pStyle w:val="a6"/>
        <w:ind w:firstLine="709"/>
        <w:jc w:val="both"/>
        <w:rPr>
          <w:rFonts w:ascii="Times New Roman" w:eastAsiaTheme="minorHAnsi" w:hAnsi="Times New Roman"/>
          <w:sz w:val="28"/>
          <w:szCs w:val="28"/>
        </w:rPr>
      </w:pPr>
    </w:p>
    <w:p w:rsidR="00994913" w:rsidRPr="00994913" w:rsidRDefault="007805FA" w:rsidP="00994913">
      <w:pPr>
        <w:pStyle w:val="a6"/>
        <w:ind w:firstLine="709"/>
        <w:jc w:val="both"/>
        <w:rPr>
          <w:rFonts w:ascii="Times New Roman" w:hAnsi="Times New Roman"/>
          <w:sz w:val="28"/>
          <w:szCs w:val="28"/>
        </w:rPr>
      </w:pPr>
      <w:r>
        <w:rPr>
          <w:rFonts w:ascii="Times New Roman" w:eastAsiaTheme="minorHAnsi" w:hAnsi="Times New Roman"/>
          <w:sz w:val="28"/>
          <w:szCs w:val="28"/>
        </w:rPr>
        <w:t>4</w:t>
      </w:r>
      <w:r w:rsidR="00994913" w:rsidRPr="00994913">
        <w:rPr>
          <w:rFonts w:ascii="Times New Roman" w:eastAsiaTheme="minorHAnsi" w:hAnsi="Times New Roman"/>
          <w:sz w:val="28"/>
          <w:szCs w:val="28"/>
        </w:rPr>
        <w:t xml:space="preserve">) статью 30 дополнить пунктом 11.1 </w:t>
      </w:r>
      <w:r w:rsidR="00994913" w:rsidRPr="00994913">
        <w:rPr>
          <w:rFonts w:ascii="Times New Roman" w:hAnsi="Times New Roman"/>
          <w:sz w:val="28"/>
          <w:szCs w:val="28"/>
        </w:rPr>
        <w:t>следующего содержания:</w:t>
      </w:r>
    </w:p>
    <w:p w:rsidR="00994913" w:rsidRPr="00994913" w:rsidRDefault="00994913" w:rsidP="00994913">
      <w:pPr>
        <w:pStyle w:val="a6"/>
        <w:ind w:firstLine="709"/>
        <w:jc w:val="both"/>
        <w:rPr>
          <w:rFonts w:ascii="Times New Roman" w:hAnsi="Times New Roman"/>
          <w:sz w:val="28"/>
          <w:szCs w:val="28"/>
        </w:rPr>
      </w:pPr>
      <w:r w:rsidRPr="00994913">
        <w:rPr>
          <w:rFonts w:ascii="Times New Roman" w:hAnsi="Times New Roman"/>
          <w:sz w:val="28"/>
          <w:szCs w:val="28"/>
        </w:rPr>
        <w:t>«11.1. Полномочия депутата</w:t>
      </w:r>
      <w:r w:rsidRPr="00994913">
        <w:rPr>
          <w:rFonts w:ascii="Times New Roman" w:hAnsi="Times New Roman"/>
          <w:bCs/>
          <w:sz w:val="28"/>
          <w:szCs w:val="28"/>
        </w:rPr>
        <w:t xml:space="preserve"> Осташковской городской Думы</w:t>
      </w:r>
      <w:r w:rsidRPr="00994913">
        <w:rPr>
          <w:rFonts w:ascii="Times New Roman" w:hAnsi="Times New Roman"/>
          <w:sz w:val="28"/>
          <w:szCs w:val="28"/>
        </w:rPr>
        <w:t xml:space="preserve"> прекращаются досрочно решением </w:t>
      </w:r>
      <w:r w:rsidRPr="00994913">
        <w:rPr>
          <w:rFonts w:ascii="Times New Roman" w:hAnsi="Times New Roman"/>
          <w:bCs/>
          <w:sz w:val="28"/>
          <w:szCs w:val="28"/>
        </w:rPr>
        <w:t xml:space="preserve">Осташковской городской Думы </w:t>
      </w:r>
      <w:r w:rsidRPr="00994913">
        <w:rPr>
          <w:rFonts w:ascii="Times New Roman" w:hAnsi="Times New Roman"/>
          <w:sz w:val="28"/>
          <w:szCs w:val="28"/>
        </w:rPr>
        <w:t xml:space="preserve">в случае отсутствия депутата без уважительных причин на всех заседаниях </w:t>
      </w:r>
      <w:r w:rsidRPr="00994913">
        <w:rPr>
          <w:rFonts w:ascii="Times New Roman" w:hAnsi="Times New Roman"/>
          <w:bCs/>
          <w:sz w:val="28"/>
          <w:szCs w:val="28"/>
        </w:rPr>
        <w:t xml:space="preserve">Осташковской городской Думы </w:t>
      </w:r>
      <w:r w:rsidRPr="00994913">
        <w:rPr>
          <w:rFonts w:ascii="Times New Roman" w:hAnsi="Times New Roman"/>
          <w:sz w:val="28"/>
          <w:szCs w:val="28"/>
        </w:rPr>
        <w:t>в течение шести месяцев подряд.».</w:t>
      </w:r>
    </w:p>
    <w:p w:rsidR="00994913" w:rsidRPr="00994913" w:rsidRDefault="00994913" w:rsidP="00994913">
      <w:pPr>
        <w:pStyle w:val="a6"/>
        <w:ind w:firstLine="709"/>
        <w:jc w:val="both"/>
        <w:rPr>
          <w:rFonts w:ascii="Times New Roman" w:hAnsi="Times New Roman"/>
          <w:sz w:val="28"/>
          <w:szCs w:val="28"/>
          <w:u w:val="single"/>
        </w:rPr>
      </w:pPr>
    </w:p>
    <w:p w:rsidR="00994913" w:rsidRPr="00994913" w:rsidRDefault="007805FA" w:rsidP="00994913">
      <w:pPr>
        <w:pStyle w:val="a6"/>
        <w:ind w:firstLine="709"/>
        <w:jc w:val="both"/>
        <w:rPr>
          <w:rFonts w:ascii="Times New Roman" w:hAnsi="Times New Roman"/>
          <w:sz w:val="28"/>
          <w:szCs w:val="28"/>
        </w:rPr>
      </w:pPr>
      <w:r>
        <w:rPr>
          <w:rFonts w:ascii="Times New Roman" w:eastAsiaTheme="minorHAnsi" w:hAnsi="Times New Roman"/>
          <w:sz w:val="28"/>
          <w:szCs w:val="28"/>
        </w:rPr>
        <w:t>5</w:t>
      </w:r>
      <w:r w:rsidR="00994913" w:rsidRPr="00994913">
        <w:rPr>
          <w:rFonts w:ascii="Times New Roman" w:eastAsiaTheme="minorHAnsi" w:hAnsi="Times New Roman"/>
          <w:sz w:val="28"/>
          <w:szCs w:val="28"/>
        </w:rPr>
        <w:t>)</w:t>
      </w:r>
      <w:r w:rsidR="00994913" w:rsidRPr="00994913">
        <w:rPr>
          <w:rFonts w:ascii="Times New Roman" w:hAnsi="Times New Roman"/>
          <w:sz w:val="28"/>
          <w:szCs w:val="28"/>
        </w:rPr>
        <w:t xml:space="preserve"> Статью 38 признать утратившей силу</w:t>
      </w:r>
      <w:r w:rsidR="005B72A7">
        <w:rPr>
          <w:rFonts w:ascii="Times New Roman" w:hAnsi="Times New Roman"/>
          <w:sz w:val="28"/>
          <w:szCs w:val="28"/>
        </w:rPr>
        <w:t>.</w:t>
      </w:r>
    </w:p>
    <w:p w:rsidR="00994913" w:rsidRPr="00994913" w:rsidRDefault="00994913" w:rsidP="00994913">
      <w:pPr>
        <w:pStyle w:val="a6"/>
        <w:ind w:firstLine="709"/>
        <w:jc w:val="both"/>
        <w:rPr>
          <w:rFonts w:ascii="Times New Roman" w:hAnsi="Times New Roman"/>
          <w:sz w:val="28"/>
          <w:szCs w:val="28"/>
        </w:rPr>
      </w:pPr>
    </w:p>
    <w:p w:rsidR="005572AA" w:rsidRPr="0074704D" w:rsidRDefault="005572AA" w:rsidP="005572AA">
      <w:pPr>
        <w:spacing w:line="0" w:lineRule="atLeast"/>
        <w:ind w:firstLine="709"/>
        <w:jc w:val="both"/>
        <w:rPr>
          <w:rFonts w:ascii="Times New Roman" w:hAnsi="Times New Roman"/>
          <w:color w:val="000000"/>
          <w:sz w:val="28"/>
          <w:szCs w:val="28"/>
        </w:rPr>
      </w:pPr>
      <w:r w:rsidRPr="0074704D">
        <w:rPr>
          <w:rFonts w:ascii="Times New Roman" w:hAnsi="Times New Roman"/>
          <w:sz w:val="28"/>
          <w:szCs w:val="28"/>
        </w:rPr>
        <w:t xml:space="preserve">2. Опубликовать </w:t>
      </w:r>
      <w:r w:rsidRPr="0074704D">
        <w:rPr>
          <w:rFonts w:ascii="Times New Roman" w:hAnsi="Times New Roman"/>
          <w:sz w:val="28"/>
          <w:szCs w:val="28"/>
          <w:lang w:eastAsia="ru-RU"/>
        </w:rPr>
        <w:t xml:space="preserve">в печатном издании газете «Селигер» </w:t>
      </w:r>
      <w:r w:rsidRPr="0074704D">
        <w:rPr>
          <w:rFonts w:ascii="Times New Roman" w:hAnsi="Times New Roman"/>
          <w:sz w:val="28"/>
          <w:szCs w:val="28"/>
        </w:rPr>
        <w:t xml:space="preserve">полный текст проекта решения Осташковской городской Думы «О внесении изменений и дополнений в Устав Осташковского городского округа Тверской области», </w:t>
      </w:r>
      <w:r w:rsidR="0074704D" w:rsidRPr="0074704D">
        <w:rPr>
          <w:rFonts w:ascii="Times New Roman" w:hAnsi="Times New Roman"/>
          <w:sz w:val="28"/>
          <w:szCs w:val="28"/>
        </w:rPr>
        <w:t>Порядок учета предложений по проекту Устава Осташковского  городского округа, проекту муниципального нормативного правового акта о внесении изменений и дополнений в Устав Осташковского городского округа, порядок участия граждан в его обсуждении, утвержденный решением Осташковской городской Думой от 06.10.2017 №11</w:t>
      </w:r>
      <w:r w:rsidRPr="0074704D">
        <w:rPr>
          <w:rFonts w:ascii="Times New Roman" w:hAnsi="Times New Roman"/>
          <w:color w:val="000000"/>
          <w:sz w:val="28"/>
          <w:szCs w:val="28"/>
        </w:rPr>
        <w:t>.</w:t>
      </w:r>
    </w:p>
    <w:p w:rsidR="005572AA" w:rsidRPr="0074704D" w:rsidRDefault="005572AA" w:rsidP="005572AA">
      <w:pPr>
        <w:spacing w:line="0" w:lineRule="atLeast"/>
        <w:ind w:firstLine="709"/>
        <w:jc w:val="both"/>
        <w:rPr>
          <w:rFonts w:ascii="Times New Roman" w:hAnsi="Times New Roman"/>
          <w:color w:val="000000"/>
          <w:sz w:val="28"/>
          <w:szCs w:val="28"/>
        </w:rPr>
      </w:pPr>
    </w:p>
    <w:p w:rsidR="0074704D" w:rsidRPr="0074704D" w:rsidRDefault="0074704D" w:rsidP="0074704D">
      <w:pPr>
        <w:pStyle w:val="a6"/>
        <w:ind w:firstLine="709"/>
        <w:jc w:val="both"/>
        <w:rPr>
          <w:rFonts w:ascii="Times New Roman" w:hAnsi="Times New Roman"/>
          <w:sz w:val="28"/>
          <w:szCs w:val="28"/>
        </w:rPr>
      </w:pPr>
      <w:r w:rsidRPr="0074704D">
        <w:rPr>
          <w:rFonts w:ascii="Times New Roman" w:hAnsi="Times New Roman"/>
          <w:sz w:val="28"/>
          <w:szCs w:val="28"/>
        </w:rPr>
        <w:t>3. Настоящее решение разместить на официальном сайте муниципального образования Осташковский городской округ в информационно – телекоммуникационной сети «Интернет».</w:t>
      </w:r>
    </w:p>
    <w:p w:rsidR="0074704D" w:rsidRDefault="0074704D" w:rsidP="005572AA">
      <w:pPr>
        <w:spacing w:line="0" w:lineRule="atLeast"/>
        <w:ind w:firstLine="709"/>
        <w:jc w:val="both"/>
        <w:rPr>
          <w:rFonts w:ascii="Times New Roman" w:hAnsi="Times New Roman"/>
          <w:color w:val="000000" w:themeColor="text1"/>
          <w:sz w:val="28"/>
          <w:szCs w:val="28"/>
        </w:rPr>
      </w:pPr>
    </w:p>
    <w:p w:rsidR="005572AA" w:rsidRPr="00AC1473" w:rsidRDefault="0074704D" w:rsidP="005572AA">
      <w:pPr>
        <w:spacing w:line="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005572AA" w:rsidRPr="00AC1473">
        <w:rPr>
          <w:rFonts w:ascii="Times New Roman" w:hAnsi="Times New Roman"/>
          <w:color w:val="000000" w:themeColor="text1"/>
          <w:sz w:val="28"/>
          <w:szCs w:val="28"/>
        </w:rPr>
        <w:t xml:space="preserve">. </w:t>
      </w:r>
      <w:r w:rsidR="005572AA" w:rsidRPr="00AC1473">
        <w:rPr>
          <w:rFonts w:ascii="Times New Roman" w:hAnsi="Times New Roman"/>
          <w:sz w:val="28"/>
          <w:szCs w:val="28"/>
        </w:rPr>
        <w:t>Настоящее решение вступает в силу со дня принятия</w:t>
      </w:r>
      <w:r w:rsidR="005572AA" w:rsidRPr="00AC1473">
        <w:rPr>
          <w:rFonts w:ascii="Times New Roman" w:hAnsi="Times New Roman"/>
          <w:color w:val="000000" w:themeColor="text1"/>
          <w:sz w:val="28"/>
          <w:szCs w:val="28"/>
        </w:rPr>
        <w:t>.</w:t>
      </w:r>
    </w:p>
    <w:p w:rsidR="007805FA" w:rsidRDefault="007805FA" w:rsidP="005572AA">
      <w:pPr>
        <w:spacing w:line="0" w:lineRule="atLeast"/>
        <w:ind w:firstLine="709"/>
        <w:jc w:val="both"/>
        <w:rPr>
          <w:rFonts w:ascii="Times New Roman" w:hAnsi="Times New Roman"/>
          <w:sz w:val="28"/>
          <w:szCs w:val="28"/>
        </w:rPr>
      </w:pPr>
    </w:p>
    <w:p w:rsidR="007E06D4" w:rsidRDefault="007E06D4" w:rsidP="005572AA">
      <w:pPr>
        <w:spacing w:line="0" w:lineRule="atLeast"/>
        <w:ind w:firstLine="709"/>
        <w:jc w:val="both"/>
        <w:rPr>
          <w:rFonts w:ascii="Times New Roman" w:hAnsi="Times New Roman"/>
          <w:sz w:val="28"/>
          <w:szCs w:val="28"/>
        </w:rPr>
      </w:pPr>
    </w:p>
    <w:p w:rsidR="007E06D4" w:rsidRPr="00AC1473" w:rsidRDefault="007E06D4" w:rsidP="005572AA">
      <w:pPr>
        <w:spacing w:line="0" w:lineRule="atLeast"/>
        <w:ind w:firstLine="709"/>
        <w:jc w:val="both"/>
        <w:rPr>
          <w:rFonts w:ascii="Times New Roman" w:hAnsi="Times New Roman"/>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2"/>
        <w:gridCol w:w="3285"/>
      </w:tblGrid>
      <w:tr w:rsidR="005572AA" w:rsidRPr="00DD373C" w:rsidTr="0074704D">
        <w:tc>
          <w:tcPr>
            <w:tcW w:w="6096" w:type="dxa"/>
          </w:tcPr>
          <w:p w:rsidR="005572AA" w:rsidRPr="00DD373C" w:rsidRDefault="005572AA" w:rsidP="005572AA">
            <w:pPr>
              <w:spacing w:line="0" w:lineRule="atLeast"/>
              <w:jc w:val="both"/>
              <w:rPr>
                <w:sz w:val="28"/>
                <w:szCs w:val="28"/>
              </w:rPr>
            </w:pPr>
            <w:r w:rsidRPr="00DD373C">
              <w:rPr>
                <w:sz w:val="28"/>
                <w:szCs w:val="28"/>
              </w:rPr>
              <w:t>Глава</w:t>
            </w:r>
            <w:r>
              <w:rPr>
                <w:sz w:val="28"/>
                <w:szCs w:val="28"/>
              </w:rPr>
              <w:t xml:space="preserve"> Осташковского </w:t>
            </w:r>
            <w:r w:rsidRPr="00DD373C">
              <w:rPr>
                <w:sz w:val="28"/>
                <w:szCs w:val="28"/>
              </w:rPr>
              <w:t>городского округа</w:t>
            </w:r>
          </w:p>
        </w:tc>
        <w:tc>
          <w:tcPr>
            <w:tcW w:w="3153" w:type="dxa"/>
          </w:tcPr>
          <w:p w:rsidR="005572AA" w:rsidRPr="00DD373C" w:rsidRDefault="005572AA" w:rsidP="005572AA">
            <w:pPr>
              <w:spacing w:line="0" w:lineRule="atLeast"/>
              <w:jc w:val="right"/>
              <w:rPr>
                <w:sz w:val="28"/>
                <w:szCs w:val="28"/>
              </w:rPr>
            </w:pPr>
            <w:r w:rsidRPr="00DD373C">
              <w:rPr>
                <w:sz w:val="28"/>
                <w:szCs w:val="28"/>
              </w:rPr>
              <w:t>А.А.</w:t>
            </w:r>
            <w:r w:rsidR="00F26CB9">
              <w:rPr>
                <w:sz w:val="28"/>
                <w:szCs w:val="28"/>
              </w:rPr>
              <w:t xml:space="preserve"> </w:t>
            </w:r>
            <w:r w:rsidRPr="00DD373C">
              <w:rPr>
                <w:sz w:val="28"/>
                <w:szCs w:val="28"/>
              </w:rPr>
              <w:t>Титов</w:t>
            </w:r>
          </w:p>
        </w:tc>
      </w:tr>
      <w:tr w:rsidR="005572AA" w:rsidRPr="00DD373C" w:rsidTr="0074704D">
        <w:tc>
          <w:tcPr>
            <w:tcW w:w="6096" w:type="dxa"/>
          </w:tcPr>
          <w:p w:rsidR="005572AA" w:rsidRPr="00DD373C" w:rsidRDefault="005572AA" w:rsidP="005572AA">
            <w:pPr>
              <w:spacing w:line="0" w:lineRule="atLeast"/>
              <w:jc w:val="both"/>
              <w:rPr>
                <w:sz w:val="28"/>
                <w:szCs w:val="28"/>
              </w:rPr>
            </w:pPr>
          </w:p>
        </w:tc>
        <w:tc>
          <w:tcPr>
            <w:tcW w:w="3153" w:type="dxa"/>
          </w:tcPr>
          <w:p w:rsidR="005572AA" w:rsidRPr="00DD373C" w:rsidRDefault="005572AA" w:rsidP="005572AA">
            <w:pPr>
              <w:spacing w:line="0" w:lineRule="atLeast"/>
              <w:jc w:val="both"/>
              <w:rPr>
                <w:sz w:val="28"/>
                <w:szCs w:val="28"/>
              </w:rPr>
            </w:pPr>
          </w:p>
        </w:tc>
      </w:tr>
      <w:tr w:rsidR="0074704D" w:rsidRPr="00DD373C" w:rsidTr="0074704D">
        <w:tc>
          <w:tcPr>
            <w:tcW w:w="6096" w:type="dxa"/>
          </w:tcPr>
          <w:p w:rsidR="0074704D" w:rsidRPr="00DD373C" w:rsidRDefault="0074704D" w:rsidP="005572AA">
            <w:pPr>
              <w:spacing w:line="0" w:lineRule="atLeast"/>
              <w:jc w:val="both"/>
              <w:rPr>
                <w:sz w:val="28"/>
                <w:szCs w:val="28"/>
              </w:rPr>
            </w:pPr>
          </w:p>
        </w:tc>
        <w:tc>
          <w:tcPr>
            <w:tcW w:w="3153" w:type="dxa"/>
          </w:tcPr>
          <w:p w:rsidR="0074704D" w:rsidRPr="00DD373C" w:rsidRDefault="0074704D" w:rsidP="005572AA">
            <w:pPr>
              <w:spacing w:line="0" w:lineRule="atLeast"/>
              <w:jc w:val="both"/>
              <w:rPr>
                <w:sz w:val="28"/>
                <w:szCs w:val="28"/>
              </w:rPr>
            </w:pPr>
          </w:p>
        </w:tc>
      </w:tr>
      <w:tr w:rsidR="005572AA" w:rsidRPr="00DD373C" w:rsidTr="0074704D">
        <w:tc>
          <w:tcPr>
            <w:tcW w:w="6096" w:type="dxa"/>
          </w:tcPr>
          <w:p w:rsidR="005572AA" w:rsidRPr="00DD373C" w:rsidRDefault="005572AA" w:rsidP="005572AA">
            <w:pPr>
              <w:spacing w:line="0" w:lineRule="atLeast"/>
              <w:jc w:val="both"/>
              <w:rPr>
                <w:sz w:val="28"/>
                <w:szCs w:val="28"/>
              </w:rPr>
            </w:pPr>
            <w:r w:rsidRPr="00DD373C">
              <w:rPr>
                <w:sz w:val="28"/>
                <w:szCs w:val="28"/>
              </w:rPr>
              <w:t>Председатель Осташковской городской Думы</w:t>
            </w:r>
          </w:p>
        </w:tc>
        <w:tc>
          <w:tcPr>
            <w:tcW w:w="3153" w:type="dxa"/>
          </w:tcPr>
          <w:p w:rsidR="005572AA" w:rsidRPr="00DD373C" w:rsidRDefault="005572AA" w:rsidP="005572AA">
            <w:pPr>
              <w:spacing w:line="0" w:lineRule="atLeast"/>
              <w:jc w:val="right"/>
              <w:rPr>
                <w:sz w:val="28"/>
                <w:szCs w:val="28"/>
              </w:rPr>
            </w:pPr>
            <w:r w:rsidRPr="00DD373C">
              <w:rPr>
                <w:sz w:val="28"/>
                <w:szCs w:val="28"/>
              </w:rPr>
              <w:t>М.А.</w:t>
            </w:r>
            <w:r w:rsidR="00F26CB9">
              <w:rPr>
                <w:sz w:val="28"/>
                <w:szCs w:val="28"/>
              </w:rPr>
              <w:t xml:space="preserve"> </w:t>
            </w:r>
            <w:r w:rsidRPr="00DD373C">
              <w:rPr>
                <w:sz w:val="28"/>
                <w:szCs w:val="28"/>
              </w:rPr>
              <w:t>Волков</w:t>
            </w:r>
          </w:p>
        </w:tc>
      </w:tr>
    </w:tbl>
    <w:p w:rsidR="002D500A" w:rsidRDefault="002D500A" w:rsidP="00F26CB9">
      <w:pPr>
        <w:pStyle w:val="a6"/>
        <w:rPr>
          <w:rFonts w:ascii="Times New Roman" w:eastAsia="Calibri" w:hAnsi="Times New Roman"/>
          <w:sz w:val="28"/>
          <w:szCs w:val="28"/>
        </w:rPr>
      </w:pPr>
    </w:p>
    <w:sectPr w:rsidR="002D500A" w:rsidSect="007E06D4">
      <w:headerReference w:type="default" r:id="rId11"/>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FC8" w:rsidRDefault="00EB3FC8">
      <w:r>
        <w:separator/>
      </w:r>
    </w:p>
  </w:endnote>
  <w:endnote w:type="continuationSeparator" w:id="0">
    <w:p w:rsidR="00EB3FC8" w:rsidRDefault="00EB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FC8" w:rsidRDefault="00EB3FC8">
      <w:r>
        <w:separator/>
      </w:r>
    </w:p>
  </w:footnote>
  <w:footnote w:type="continuationSeparator" w:id="0">
    <w:p w:rsidR="00EB3FC8" w:rsidRDefault="00EB3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542963"/>
      <w:docPartObj>
        <w:docPartGallery w:val="Page Numbers (Top of Page)"/>
        <w:docPartUnique/>
      </w:docPartObj>
    </w:sdtPr>
    <w:sdtEndPr/>
    <w:sdtContent>
      <w:p w:rsidR="00DD7019" w:rsidRDefault="00DD7019">
        <w:pPr>
          <w:pStyle w:val="a4"/>
          <w:jc w:val="center"/>
        </w:pPr>
        <w:r>
          <w:fldChar w:fldCharType="begin"/>
        </w:r>
        <w:r>
          <w:instrText>PAGE   \* MERGEFORMAT</w:instrText>
        </w:r>
        <w:r>
          <w:fldChar w:fldCharType="separate"/>
        </w:r>
        <w:r w:rsidR="007150E3">
          <w:rPr>
            <w:noProof/>
          </w:rPr>
          <w:t>3</w:t>
        </w:r>
        <w:r>
          <w:fldChar w:fldCharType="end"/>
        </w:r>
      </w:p>
    </w:sdtContent>
  </w:sdt>
  <w:p w:rsidR="00DD7019" w:rsidRPr="000230BC" w:rsidRDefault="00DD701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57347"/>
    <w:multiLevelType w:val="multilevel"/>
    <w:tmpl w:val="8E18A18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58956F7"/>
    <w:multiLevelType w:val="multilevel"/>
    <w:tmpl w:val="DE00482E"/>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2">
    <w:nsid w:val="47D505FE"/>
    <w:multiLevelType w:val="multilevel"/>
    <w:tmpl w:val="208A954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C17"/>
    <w:rsid w:val="00053EB2"/>
    <w:rsid w:val="000644E0"/>
    <w:rsid w:val="000700E4"/>
    <w:rsid w:val="00075F99"/>
    <w:rsid w:val="000B5BD7"/>
    <w:rsid w:val="000C461D"/>
    <w:rsid w:val="000D7684"/>
    <w:rsid w:val="000E525E"/>
    <w:rsid w:val="00116DDB"/>
    <w:rsid w:val="00135582"/>
    <w:rsid w:val="00144051"/>
    <w:rsid w:val="00146719"/>
    <w:rsid w:val="00175BCE"/>
    <w:rsid w:val="00180B86"/>
    <w:rsid w:val="001A4E7E"/>
    <w:rsid w:val="001D0BA0"/>
    <w:rsid w:val="00205C2C"/>
    <w:rsid w:val="002179E1"/>
    <w:rsid w:val="002265A0"/>
    <w:rsid w:val="00235BA0"/>
    <w:rsid w:val="00247252"/>
    <w:rsid w:val="00261477"/>
    <w:rsid w:val="002950AC"/>
    <w:rsid w:val="00296ED5"/>
    <w:rsid w:val="002A6705"/>
    <w:rsid w:val="002D500A"/>
    <w:rsid w:val="00322289"/>
    <w:rsid w:val="003249B2"/>
    <w:rsid w:val="003268ED"/>
    <w:rsid w:val="003805C2"/>
    <w:rsid w:val="003A3D52"/>
    <w:rsid w:val="003B68D8"/>
    <w:rsid w:val="00421575"/>
    <w:rsid w:val="00421587"/>
    <w:rsid w:val="00444426"/>
    <w:rsid w:val="0044648C"/>
    <w:rsid w:val="00464042"/>
    <w:rsid w:val="00476DA6"/>
    <w:rsid w:val="00484F26"/>
    <w:rsid w:val="004D6338"/>
    <w:rsid w:val="00525E55"/>
    <w:rsid w:val="005412FD"/>
    <w:rsid w:val="005454A5"/>
    <w:rsid w:val="005572AA"/>
    <w:rsid w:val="00576B7A"/>
    <w:rsid w:val="005921F2"/>
    <w:rsid w:val="005B72A7"/>
    <w:rsid w:val="00607C5D"/>
    <w:rsid w:val="00610D40"/>
    <w:rsid w:val="00636FB1"/>
    <w:rsid w:val="006862BE"/>
    <w:rsid w:val="006A1576"/>
    <w:rsid w:val="006A7DF6"/>
    <w:rsid w:val="006B21F8"/>
    <w:rsid w:val="006C147A"/>
    <w:rsid w:val="007150E3"/>
    <w:rsid w:val="00740C6F"/>
    <w:rsid w:val="0074704D"/>
    <w:rsid w:val="0077598F"/>
    <w:rsid w:val="007805FA"/>
    <w:rsid w:val="00781865"/>
    <w:rsid w:val="007873C4"/>
    <w:rsid w:val="007E06D4"/>
    <w:rsid w:val="007E3AF4"/>
    <w:rsid w:val="00814E78"/>
    <w:rsid w:val="0082416A"/>
    <w:rsid w:val="00833797"/>
    <w:rsid w:val="00840EA6"/>
    <w:rsid w:val="00851A3F"/>
    <w:rsid w:val="008B09D4"/>
    <w:rsid w:val="008B27A6"/>
    <w:rsid w:val="00901191"/>
    <w:rsid w:val="009150D2"/>
    <w:rsid w:val="00935EDF"/>
    <w:rsid w:val="0094772A"/>
    <w:rsid w:val="00966D67"/>
    <w:rsid w:val="00983A36"/>
    <w:rsid w:val="00986755"/>
    <w:rsid w:val="00994913"/>
    <w:rsid w:val="009F514E"/>
    <w:rsid w:val="009F6FE4"/>
    <w:rsid w:val="00A1525E"/>
    <w:rsid w:val="00A1563E"/>
    <w:rsid w:val="00A36047"/>
    <w:rsid w:val="00A469DB"/>
    <w:rsid w:val="00A7160D"/>
    <w:rsid w:val="00A76539"/>
    <w:rsid w:val="00A9643D"/>
    <w:rsid w:val="00AA4399"/>
    <w:rsid w:val="00AC1473"/>
    <w:rsid w:val="00AC5FCF"/>
    <w:rsid w:val="00AC614B"/>
    <w:rsid w:val="00B150A5"/>
    <w:rsid w:val="00B27F25"/>
    <w:rsid w:val="00B32A83"/>
    <w:rsid w:val="00BB036A"/>
    <w:rsid w:val="00BB3697"/>
    <w:rsid w:val="00BD284F"/>
    <w:rsid w:val="00BE0CC0"/>
    <w:rsid w:val="00BF7AE0"/>
    <w:rsid w:val="00C15C17"/>
    <w:rsid w:val="00C24325"/>
    <w:rsid w:val="00C3797C"/>
    <w:rsid w:val="00C415D0"/>
    <w:rsid w:val="00C77C90"/>
    <w:rsid w:val="00CC5C45"/>
    <w:rsid w:val="00CE1AF1"/>
    <w:rsid w:val="00CF5828"/>
    <w:rsid w:val="00D05F96"/>
    <w:rsid w:val="00D31BD2"/>
    <w:rsid w:val="00D351C4"/>
    <w:rsid w:val="00D43C80"/>
    <w:rsid w:val="00D723C7"/>
    <w:rsid w:val="00D80534"/>
    <w:rsid w:val="00D84011"/>
    <w:rsid w:val="00D97EF2"/>
    <w:rsid w:val="00DD420A"/>
    <w:rsid w:val="00DD7019"/>
    <w:rsid w:val="00E12EF2"/>
    <w:rsid w:val="00E148AF"/>
    <w:rsid w:val="00E33252"/>
    <w:rsid w:val="00E844DE"/>
    <w:rsid w:val="00E84633"/>
    <w:rsid w:val="00EB3FC8"/>
    <w:rsid w:val="00EF261F"/>
    <w:rsid w:val="00F0497E"/>
    <w:rsid w:val="00F26CB9"/>
    <w:rsid w:val="00F36029"/>
    <w:rsid w:val="00F51C71"/>
    <w:rsid w:val="00F827AA"/>
    <w:rsid w:val="00FC66EC"/>
    <w:rsid w:val="00FC7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45516-E578-4BD8-9AFB-ED7C64862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051"/>
    <w:rPr>
      <w:sz w:val="24"/>
      <w:szCs w:val="24"/>
    </w:rPr>
  </w:style>
  <w:style w:type="paragraph" w:styleId="1">
    <w:name w:val="heading 1"/>
    <w:basedOn w:val="a"/>
    <w:next w:val="a"/>
    <w:link w:val="10"/>
    <w:uiPriority w:val="9"/>
    <w:qFormat/>
    <w:rsid w:val="00144051"/>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405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405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4051"/>
    <w:pPr>
      <w:keepNext/>
      <w:spacing w:before="240" w:after="60"/>
      <w:outlineLvl w:val="3"/>
    </w:pPr>
    <w:rPr>
      <w:b/>
      <w:bCs/>
      <w:sz w:val="28"/>
      <w:szCs w:val="28"/>
    </w:rPr>
  </w:style>
  <w:style w:type="paragraph" w:styleId="5">
    <w:name w:val="heading 5"/>
    <w:basedOn w:val="a"/>
    <w:next w:val="a"/>
    <w:link w:val="50"/>
    <w:uiPriority w:val="9"/>
    <w:semiHidden/>
    <w:unhideWhenUsed/>
    <w:qFormat/>
    <w:rsid w:val="00144051"/>
    <w:pPr>
      <w:spacing w:before="240" w:after="60"/>
      <w:outlineLvl w:val="4"/>
    </w:pPr>
    <w:rPr>
      <w:b/>
      <w:bCs/>
      <w:i/>
      <w:iCs/>
      <w:sz w:val="26"/>
      <w:szCs w:val="26"/>
    </w:rPr>
  </w:style>
  <w:style w:type="paragraph" w:styleId="6">
    <w:name w:val="heading 6"/>
    <w:basedOn w:val="a"/>
    <w:next w:val="a"/>
    <w:link w:val="60"/>
    <w:uiPriority w:val="9"/>
    <w:semiHidden/>
    <w:unhideWhenUsed/>
    <w:qFormat/>
    <w:rsid w:val="00144051"/>
    <w:pPr>
      <w:spacing w:before="240" w:after="60"/>
      <w:outlineLvl w:val="5"/>
    </w:pPr>
    <w:rPr>
      <w:b/>
      <w:bCs/>
      <w:sz w:val="22"/>
      <w:szCs w:val="22"/>
    </w:rPr>
  </w:style>
  <w:style w:type="paragraph" w:styleId="7">
    <w:name w:val="heading 7"/>
    <w:basedOn w:val="a"/>
    <w:next w:val="a"/>
    <w:link w:val="70"/>
    <w:uiPriority w:val="9"/>
    <w:semiHidden/>
    <w:unhideWhenUsed/>
    <w:qFormat/>
    <w:rsid w:val="00144051"/>
    <w:pPr>
      <w:spacing w:before="240" w:after="60"/>
      <w:outlineLvl w:val="6"/>
    </w:pPr>
  </w:style>
  <w:style w:type="paragraph" w:styleId="8">
    <w:name w:val="heading 8"/>
    <w:basedOn w:val="a"/>
    <w:next w:val="a"/>
    <w:link w:val="80"/>
    <w:uiPriority w:val="9"/>
    <w:semiHidden/>
    <w:unhideWhenUsed/>
    <w:qFormat/>
    <w:rsid w:val="00144051"/>
    <w:pPr>
      <w:spacing w:before="240" w:after="60"/>
      <w:outlineLvl w:val="7"/>
    </w:pPr>
    <w:rPr>
      <w:i/>
      <w:iCs/>
    </w:rPr>
  </w:style>
  <w:style w:type="paragraph" w:styleId="9">
    <w:name w:val="heading 9"/>
    <w:basedOn w:val="a"/>
    <w:next w:val="a"/>
    <w:link w:val="90"/>
    <w:uiPriority w:val="9"/>
    <w:semiHidden/>
    <w:unhideWhenUsed/>
    <w:qFormat/>
    <w:rsid w:val="0014405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5C17"/>
    <w:pPr>
      <w:autoSpaceDE w:val="0"/>
      <w:autoSpaceDN w:val="0"/>
      <w:adjustRightInd w:val="0"/>
    </w:pPr>
    <w:rPr>
      <w:rFonts w:ascii="Arial" w:eastAsia="Times New Roman" w:hAnsi="Arial" w:cs="Arial"/>
      <w:sz w:val="20"/>
      <w:szCs w:val="20"/>
      <w:lang w:eastAsia="ru-RU"/>
    </w:rPr>
  </w:style>
  <w:style w:type="table" w:styleId="a3">
    <w:name w:val="Table Grid"/>
    <w:basedOn w:val="a1"/>
    <w:rsid w:val="00C15C17"/>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C15C17"/>
    <w:pPr>
      <w:tabs>
        <w:tab w:val="center" w:pos="4677"/>
        <w:tab w:val="right" w:pos="9355"/>
      </w:tabs>
    </w:pPr>
  </w:style>
  <w:style w:type="character" w:customStyle="1" w:styleId="a5">
    <w:name w:val="Верхний колонтитул Знак"/>
    <w:basedOn w:val="a0"/>
    <w:link w:val="a4"/>
    <w:uiPriority w:val="99"/>
    <w:rsid w:val="00C15C17"/>
    <w:rPr>
      <w:rFonts w:ascii="Times New Roman" w:eastAsia="Times New Roman" w:hAnsi="Times New Roman" w:cs="Times New Roman"/>
      <w:sz w:val="24"/>
      <w:szCs w:val="24"/>
      <w:lang w:val="en-US"/>
    </w:rPr>
  </w:style>
  <w:style w:type="paragraph" w:styleId="a6">
    <w:name w:val="No Spacing"/>
    <w:basedOn w:val="a"/>
    <w:link w:val="a7"/>
    <w:uiPriority w:val="1"/>
    <w:qFormat/>
    <w:rsid w:val="00144051"/>
    <w:rPr>
      <w:szCs w:val="32"/>
    </w:rPr>
  </w:style>
  <w:style w:type="character" w:customStyle="1" w:styleId="a7">
    <w:name w:val="Без интервала Знак"/>
    <w:link w:val="a6"/>
    <w:uiPriority w:val="1"/>
    <w:locked/>
    <w:rsid w:val="00C15C17"/>
    <w:rPr>
      <w:sz w:val="24"/>
      <w:szCs w:val="32"/>
    </w:rPr>
  </w:style>
  <w:style w:type="character" w:styleId="a8">
    <w:name w:val="Strong"/>
    <w:basedOn w:val="a0"/>
    <w:uiPriority w:val="22"/>
    <w:qFormat/>
    <w:rsid w:val="00144051"/>
    <w:rPr>
      <w:b/>
      <w:bCs/>
    </w:rPr>
  </w:style>
  <w:style w:type="paragraph" w:styleId="a9">
    <w:name w:val="Balloon Text"/>
    <w:basedOn w:val="a"/>
    <w:link w:val="aa"/>
    <w:uiPriority w:val="99"/>
    <w:semiHidden/>
    <w:unhideWhenUsed/>
    <w:rsid w:val="00C3797C"/>
    <w:rPr>
      <w:rFonts w:ascii="Segoe UI" w:hAnsi="Segoe UI" w:cs="Segoe UI"/>
      <w:sz w:val="18"/>
      <w:szCs w:val="18"/>
    </w:rPr>
  </w:style>
  <w:style w:type="character" w:customStyle="1" w:styleId="aa">
    <w:name w:val="Текст выноски Знак"/>
    <w:basedOn w:val="a0"/>
    <w:link w:val="a9"/>
    <w:uiPriority w:val="99"/>
    <w:semiHidden/>
    <w:rsid w:val="00C3797C"/>
    <w:rPr>
      <w:rFonts w:ascii="Segoe UI" w:eastAsia="Times New Roman" w:hAnsi="Segoe UI" w:cs="Segoe UI"/>
      <w:sz w:val="18"/>
      <w:szCs w:val="18"/>
      <w:lang w:val="en-US"/>
    </w:rPr>
  </w:style>
  <w:style w:type="character" w:customStyle="1" w:styleId="ab">
    <w:name w:val="Текст примечания Знак"/>
    <w:aliases w:val="!Равноширинный текст документа Знак"/>
    <w:basedOn w:val="a0"/>
    <w:link w:val="ac"/>
    <w:semiHidden/>
    <w:locked/>
    <w:rsid w:val="00C3797C"/>
    <w:rPr>
      <w:rFonts w:ascii="Courier" w:hAnsi="Courier"/>
    </w:rPr>
  </w:style>
  <w:style w:type="paragraph" w:styleId="ac">
    <w:name w:val="annotation text"/>
    <w:aliases w:val="!Равноширинный текст документа"/>
    <w:basedOn w:val="a"/>
    <w:link w:val="ab"/>
    <w:semiHidden/>
    <w:unhideWhenUsed/>
    <w:rsid w:val="00C3797C"/>
    <w:pPr>
      <w:ind w:firstLine="567"/>
      <w:jc w:val="both"/>
    </w:pPr>
    <w:rPr>
      <w:rFonts w:ascii="Courier" w:eastAsiaTheme="minorHAnsi" w:hAnsi="Courier" w:cstheme="minorBidi"/>
      <w:sz w:val="22"/>
      <w:szCs w:val="22"/>
    </w:rPr>
  </w:style>
  <w:style w:type="character" w:customStyle="1" w:styleId="11">
    <w:name w:val="Текст примечания Знак1"/>
    <w:basedOn w:val="a0"/>
    <w:uiPriority w:val="99"/>
    <w:semiHidden/>
    <w:rsid w:val="00C3797C"/>
    <w:rPr>
      <w:rFonts w:ascii="Times New Roman" w:eastAsia="Times New Roman" w:hAnsi="Times New Roman" w:cs="Times New Roman"/>
      <w:sz w:val="20"/>
      <w:szCs w:val="20"/>
      <w:lang w:val="en-US"/>
    </w:rPr>
  </w:style>
  <w:style w:type="paragraph" w:customStyle="1" w:styleId="ConsPlusTitle">
    <w:name w:val="ConsPlusTitle"/>
    <w:rsid w:val="00C3797C"/>
    <w:pPr>
      <w:widowControl w:val="0"/>
      <w:autoSpaceDE w:val="0"/>
      <w:autoSpaceDN w:val="0"/>
    </w:pPr>
    <w:rPr>
      <w:rFonts w:ascii="Calibri" w:eastAsia="Times New Roman" w:hAnsi="Calibri" w:cs="Calibri"/>
      <w:b/>
      <w:szCs w:val="20"/>
      <w:lang w:eastAsia="ru-RU"/>
    </w:rPr>
  </w:style>
  <w:style w:type="paragraph" w:styleId="ad">
    <w:name w:val="List Paragraph"/>
    <w:basedOn w:val="a"/>
    <w:uiPriority w:val="34"/>
    <w:qFormat/>
    <w:rsid w:val="00144051"/>
    <w:pPr>
      <w:ind w:left="720"/>
      <w:contextualSpacing/>
    </w:pPr>
  </w:style>
  <w:style w:type="character" w:customStyle="1" w:styleId="FontStyle12">
    <w:name w:val="Font Style12"/>
    <w:rsid w:val="00444426"/>
    <w:rPr>
      <w:rFonts w:ascii="Times New Roman" w:hAnsi="Times New Roman" w:cs="Times New Roman" w:hint="default"/>
      <w:sz w:val="24"/>
      <w:szCs w:val="24"/>
    </w:rPr>
  </w:style>
  <w:style w:type="paragraph" w:customStyle="1" w:styleId="41">
    <w:name w:val="Знак Знак4 Знак"/>
    <w:basedOn w:val="a"/>
    <w:rsid w:val="00444426"/>
    <w:pPr>
      <w:spacing w:after="160" w:line="240" w:lineRule="exact"/>
    </w:pPr>
    <w:rPr>
      <w:rFonts w:ascii="Arial" w:hAnsi="Arial" w:cs="Arial"/>
      <w:sz w:val="20"/>
      <w:szCs w:val="20"/>
    </w:rPr>
  </w:style>
  <w:style w:type="character" w:customStyle="1" w:styleId="12">
    <w:name w:val="Основной текст Знак1"/>
    <w:basedOn w:val="a0"/>
    <w:link w:val="ae"/>
    <w:uiPriority w:val="99"/>
    <w:rsid w:val="00205C2C"/>
    <w:rPr>
      <w:rFonts w:ascii="Times New Roman" w:hAnsi="Times New Roman" w:cs="Times New Roman"/>
      <w:sz w:val="27"/>
      <w:szCs w:val="27"/>
      <w:shd w:val="clear" w:color="auto" w:fill="FFFFFF"/>
    </w:rPr>
  </w:style>
  <w:style w:type="paragraph" w:styleId="ae">
    <w:name w:val="Body Text"/>
    <w:basedOn w:val="a"/>
    <w:link w:val="12"/>
    <w:uiPriority w:val="99"/>
    <w:rsid w:val="00205C2C"/>
    <w:pPr>
      <w:shd w:val="clear" w:color="auto" w:fill="FFFFFF"/>
      <w:spacing w:after="60" w:line="240" w:lineRule="atLeast"/>
    </w:pPr>
    <w:rPr>
      <w:rFonts w:eastAsiaTheme="minorHAnsi"/>
      <w:sz w:val="27"/>
      <w:szCs w:val="27"/>
    </w:rPr>
  </w:style>
  <w:style w:type="character" w:customStyle="1" w:styleId="af">
    <w:name w:val="Основной текст Знак"/>
    <w:basedOn w:val="a0"/>
    <w:uiPriority w:val="99"/>
    <w:semiHidden/>
    <w:rsid w:val="00205C2C"/>
    <w:rPr>
      <w:rFonts w:ascii="Times New Roman" w:eastAsia="Times New Roman" w:hAnsi="Times New Roman" w:cs="Times New Roman"/>
      <w:sz w:val="24"/>
      <w:szCs w:val="24"/>
      <w:lang w:val="en-US"/>
    </w:rPr>
  </w:style>
  <w:style w:type="character" w:customStyle="1" w:styleId="10">
    <w:name w:val="Заголовок 1 Знак"/>
    <w:basedOn w:val="a0"/>
    <w:link w:val="1"/>
    <w:uiPriority w:val="9"/>
    <w:rsid w:val="00144051"/>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144051"/>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144051"/>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144051"/>
    <w:rPr>
      <w:b/>
      <w:bCs/>
      <w:sz w:val="28"/>
      <w:szCs w:val="28"/>
    </w:rPr>
  </w:style>
  <w:style w:type="character" w:customStyle="1" w:styleId="50">
    <w:name w:val="Заголовок 5 Знак"/>
    <w:basedOn w:val="a0"/>
    <w:link w:val="5"/>
    <w:uiPriority w:val="9"/>
    <w:semiHidden/>
    <w:rsid w:val="00144051"/>
    <w:rPr>
      <w:b/>
      <w:bCs/>
      <w:i/>
      <w:iCs/>
      <w:sz w:val="26"/>
      <w:szCs w:val="26"/>
    </w:rPr>
  </w:style>
  <w:style w:type="character" w:customStyle="1" w:styleId="60">
    <w:name w:val="Заголовок 6 Знак"/>
    <w:basedOn w:val="a0"/>
    <w:link w:val="6"/>
    <w:uiPriority w:val="9"/>
    <w:semiHidden/>
    <w:rsid w:val="00144051"/>
    <w:rPr>
      <w:b/>
      <w:bCs/>
    </w:rPr>
  </w:style>
  <w:style w:type="character" w:customStyle="1" w:styleId="70">
    <w:name w:val="Заголовок 7 Знак"/>
    <w:basedOn w:val="a0"/>
    <w:link w:val="7"/>
    <w:uiPriority w:val="9"/>
    <w:semiHidden/>
    <w:rsid w:val="00144051"/>
    <w:rPr>
      <w:sz w:val="24"/>
      <w:szCs w:val="24"/>
    </w:rPr>
  </w:style>
  <w:style w:type="character" w:customStyle="1" w:styleId="80">
    <w:name w:val="Заголовок 8 Знак"/>
    <w:basedOn w:val="a0"/>
    <w:link w:val="8"/>
    <w:uiPriority w:val="9"/>
    <w:semiHidden/>
    <w:rsid w:val="00144051"/>
    <w:rPr>
      <w:i/>
      <w:iCs/>
      <w:sz w:val="24"/>
      <w:szCs w:val="24"/>
    </w:rPr>
  </w:style>
  <w:style w:type="character" w:customStyle="1" w:styleId="90">
    <w:name w:val="Заголовок 9 Знак"/>
    <w:basedOn w:val="a0"/>
    <w:link w:val="9"/>
    <w:uiPriority w:val="9"/>
    <w:semiHidden/>
    <w:rsid w:val="00144051"/>
    <w:rPr>
      <w:rFonts w:asciiTheme="majorHAnsi" w:eastAsiaTheme="majorEastAsia" w:hAnsiTheme="majorHAnsi"/>
    </w:rPr>
  </w:style>
  <w:style w:type="paragraph" w:styleId="af0">
    <w:name w:val="Title"/>
    <w:basedOn w:val="a"/>
    <w:next w:val="a"/>
    <w:link w:val="af1"/>
    <w:uiPriority w:val="10"/>
    <w:qFormat/>
    <w:rsid w:val="00144051"/>
    <w:pPr>
      <w:spacing w:before="240" w:after="60"/>
      <w:jc w:val="center"/>
      <w:outlineLvl w:val="0"/>
    </w:pPr>
    <w:rPr>
      <w:rFonts w:asciiTheme="majorHAnsi" w:eastAsiaTheme="majorEastAsia" w:hAnsiTheme="majorHAnsi"/>
      <w:b/>
      <w:bCs/>
      <w:kern w:val="28"/>
      <w:sz w:val="32"/>
      <w:szCs w:val="32"/>
    </w:rPr>
  </w:style>
  <w:style w:type="character" w:customStyle="1" w:styleId="af1">
    <w:name w:val="Название Знак"/>
    <w:basedOn w:val="a0"/>
    <w:link w:val="af0"/>
    <w:uiPriority w:val="10"/>
    <w:rsid w:val="00144051"/>
    <w:rPr>
      <w:rFonts w:asciiTheme="majorHAnsi" w:eastAsiaTheme="majorEastAsia" w:hAnsiTheme="majorHAnsi"/>
      <w:b/>
      <w:bCs/>
      <w:kern w:val="28"/>
      <w:sz w:val="32"/>
      <w:szCs w:val="32"/>
    </w:rPr>
  </w:style>
  <w:style w:type="paragraph" w:styleId="af2">
    <w:name w:val="Subtitle"/>
    <w:basedOn w:val="a"/>
    <w:next w:val="a"/>
    <w:link w:val="af3"/>
    <w:uiPriority w:val="11"/>
    <w:qFormat/>
    <w:rsid w:val="00144051"/>
    <w:pPr>
      <w:spacing w:after="60"/>
      <w:jc w:val="center"/>
      <w:outlineLvl w:val="1"/>
    </w:pPr>
    <w:rPr>
      <w:rFonts w:asciiTheme="majorHAnsi" w:eastAsiaTheme="majorEastAsia" w:hAnsiTheme="majorHAnsi"/>
    </w:rPr>
  </w:style>
  <w:style w:type="character" w:customStyle="1" w:styleId="af3">
    <w:name w:val="Подзаголовок Знак"/>
    <w:basedOn w:val="a0"/>
    <w:link w:val="af2"/>
    <w:uiPriority w:val="11"/>
    <w:rsid w:val="00144051"/>
    <w:rPr>
      <w:rFonts w:asciiTheme="majorHAnsi" w:eastAsiaTheme="majorEastAsia" w:hAnsiTheme="majorHAnsi"/>
      <w:sz w:val="24"/>
      <w:szCs w:val="24"/>
    </w:rPr>
  </w:style>
  <w:style w:type="character" w:styleId="af4">
    <w:name w:val="Emphasis"/>
    <w:basedOn w:val="a0"/>
    <w:uiPriority w:val="20"/>
    <w:qFormat/>
    <w:rsid w:val="00144051"/>
    <w:rPr>
      <w:rFonts w:asciiTheme="minorHAnsi" w:hAnsiTheme="minorHAnsi"/>
      <w:b/>
      <w:i/>
      <w:iCs/>
    </w:rPr>
  </w:style>
  <w:style w:type="paragraph" w:styleId="21">
    <w:name w:val="Quote"/>
    <w:basedOn w:val="a"/>
    <w:next w:val="a"/>
    <w:link w:val="22"/>
    <w:uiPriority w:val="29"/>
    <w:qFormat/>
    <w:rsid w:val="00144051"/>
    <w:rPr>
      <w:i/>
    </w:rPr>
  </w:style>
  <w:style w:type="character" w:customStyle="1" w:styleId="22">
    <w:name w:val="Цитата 2 Знак"/>
    <w:basedOn w:val="a0"/>
    <w:link w:val="21"/>
    <w:uiPriority w:val="29"/>
    <w:rsid w:val="00144051"/>
    <w:rPr>
      <w:i/>
      <w:sz w:val="24"/>
      <w:szCs w:val="24"/>
    </w:rPr>
  </w:style>
  <w:style w:type="paragraph" w:styleId="af5">
    <w:name w:val="Intense Quote"/>
    <w:basedOn w:val="a"/>
    <w:next w:val="a"/>
    <w:link w:val="af6"/>
    <w:uiPriority w:val="30"/>
    <w:qFormat/>
    <w:rsid w:val="00144051"/>
    <w:pPr>
      <w:ind w:left="720" w:right="720"/>
    </w:pPr>
    <w:rPr>
      <w:b/>
      <w:i/>
      <w:szCs w:val="22"/>
    </w:rPr>
  </w:style>
  <w:style w:type="character" w:customStyle="1" w:styleId="af6">
    <w:name w:val="Выделенная цитата Знак"/>
    <w:basedOn w:val="a0"/>
    <w:link w:val="af5"/>
    <w:uiPriority w:val="30"/>
    <w:rsid w:val="00144051"/>
    <w:rPr>
      <w:b/>
      <w:i/>
      <w:sz w:val="24"/>
    </w:rPr>
  </w:style>
  <w:style w:type="character" w:styleId="af7">
    <w:name w:val="Subtle Emphasis"/>
    <w:uiPriority w:val="19"/>
    <w:qFormat/>
    <w:rsid w:val="00144051"/>
    <w:rPr>
      <w:i/>
      <w:color w:val="5A5A5A" w:themeColor="text1" w:themeTint="A5"/>
    </w:rPr>
  </w:style>
  <w:style w:type="character" w:styleId="af8">
    <w:name w:val="Intense Emphasis"/>
    <w:basedOn w:val="a0"/>
    <w:uiPriority w:val="21"/>
    <w:qFormat/>
    <w:rsid w:val="00144051"/>
    <w:rPr>
      <w:b/>
      <w:i/>
      <w:sz w:val="24"/>
      <w:szCs w:val="24"/>
      <w:u w:val="single"/>
    </w:rPr>
  </w:style>
  <w:style w:type="character" w:styleId="af9">
    <w:name w:val="Subtle Reference"/>
    <w:basedOn w:val="a0"/>
    <w:uiPriority w:val="31"/>
    <w:qFormat/>
    <w:rsid w:val="00144051"/>
    <w:rPr>
      <w:sz w:val="24"/>
      <w:szCs w:val="24"/>
      <w:u w:val="single"/>
    </w:rPr>
  </w:style>
  <w:style w:type="character" w:styleId="afa">
    <w:name w:val="Intense Reference"/>
    <w:basedOn w:val="a0"/>
    <w:uiPriority w:val="32"/>
    <w:qFormat/>
    <w:rsid w:val="00144051"/>
    <w:rPr>
      <w:b/>
      <w:sz w:val="24"/>
      <w:u w:val="single"/>
    </w:rPr>
  </w:style>
  <w:style w:type="character" w:styleId="afb">
    <w:name w:val="Book Title"/>
    <w:basedOn w:val="a0"/>
    <w:uiPriority w:val="33"/>
    <w:qFormat/>
    <w:rsid w:val="00144051"/>
    <w:rPr>
      <w:rFonts w:asciiTheme="majorHAnsi" w:eastAsiaTheme="majorEastAsia" w:hAnsiTheme="majorHAnsi"/>
      <w:b/>
      <w:i/>
      <w:sz w:val="24"/>
      <w:szCs w:val="24"/>
    </w:rPr>
  </w:style>
  <w:style w:type="paragraph" w:styleId="afc">
    <w:name w:val="TOC Heading"/>
    <w:basedOn w:val="1"/>
    <w:next w:val="a"/>
    <w:uiPriority w:val="39"/>
    <w:semiHidden/>
    <w:unhideWhenUsed/>
    <w:qFormat/>
    <w:rsid w:val="0014405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09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3795668EDF6430079F234755DDCCCBB5135E6FCC82710B337C8D03D8D663E6C7A229873A602A4F69ACABEEE15EBB426930558A75M8B3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DF3795668EDF6430079F234755DDCCCBB5135E6FCC82710B337C8D03D8D663E6C7A229873B662A4F69ACABEEE15EBB426930558A75M8B3J" TargetMode="External"/><Relationship Id="rId4" Type="http://schemas.openxmlformats.org/officeDocument/2006/relationships/settings" Target="settings.xml"/><Relationship Id="rId9" Type="http://schemas.openxmlformats.org/officeDocument/2006/relationships/hyperlink" Target="consultantplus://offline/ref=DF3795668EDF6430079F234755DDCCCBB5135E6FCC82710B337C8D03D8D663E6C7A229873A602A4F69ACABEEE15EBB426930558A75M8B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10644-08C8-4035-A1AA-DFEFB5292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Pages>
  <Words>781</Words>
  <Characters>4456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54</cp:revision>
  <cp:lastPrinted>2023-04-05T13:12:00Z</cp:lastPrinted>
  <dcterms:created xsi:type="dcterms:W3CDTF">2019-06-28T13:11:00Z</dcterms:created>
  <dcterms:modified xsi:type="dcterms:W3CDTF">2023-06-08T13:24:00Z</dcterms:modified>
</cp:coreProperties>
</file>