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18" w:rsidRDefault="00341218" w:rsidP="00341218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41218" w:rsidRDefault="00341218" w:rsidP="00341218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ТВЕРСКАЯ ОБЛАСТЬ</w:t>
      </w:r>
    </w:p>
    <w:p w:rsidR="00341218" w:rsidRDefault="00341218" w:rsidP="00341218">
      <w:pPr>
        <w:pStyle w:val="a3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ОСТАШКОВСКИЙ ГОРОДСКОЙ ОКРУГ</w:t>
      </w:r>
    </w:p>
    <w:p w:rsidR="00341218" w:rsidRDefault="00341218" w:rsidP="00341218">
      <w:pPr>
        <w:pStyle w:val="a3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bookmarkStart w:id="0" w:name="_GoBack"/>
      <w:bookmarkEnd w:id="0"/>
    </w:p>
    <w:p w:rsidR="00341218" w:rsidRDefault="00341218" w:rsidP="00341218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ОСТАШКОВСКАЯ ГОРОДСКАЯ ДУМА</w:t>
      </w:r>
    </w:p>
    <w:p w:rsidR="00341218" w:rsidRDefault="00341218" w:rsidP="00341218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41218" w:rsidRDefault="00341218" w:rsidP="00341218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341218" w:rsidRDefault="00341218" w:rsidP="00341218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51"/>
        <w:gridCol w:w="3252"/>
        <w:gridCol w:w="3134"/>
      </w:tblGrid>
      <w:tr w:rsidR="00341218" w:rsidTr="00E42CF0">
        <w:trPr>
          <w:trHeight w:val="138"/>
        </w:trPr>
        <w:tc>
          <w:tcPr>
            <w:tcW w:w="3283" w:type="dxa"/>
            <w:hideMark/>
          </w:tcPr>
          <w:p w:rsidR="00341218" w:rsidRDefault="00341218" w:rsidP="00E42CF0">
            <w:pPr>
              <w:pStyle w:val="a3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29.03.2023</w:t>
            </w:r>
          </w:p>
        </w:tc>
        <w:tc>
          <w:tcPr>
            <w:tcW w:w="3284" w:type="dxa"/>
            <w:hideMark/>
          </w:tcPr>
          <w:p w:rsidR="00341218" w:rsidRDefault="00341218" w:rsidP="00E42CF0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180" w:type="dxa"/>
            <w:hideMark/>
          </w:tcPr>
          <w:p w:rsidR="00341218" w:rsidRDefault="00341218" w:rsidP="00E42CF0">
            <w:pPr>
              <w:pStyle w:val="a3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32</w:t>
            </w:r>
          </w:p>
        </w:tc>
      </w:tr>
    </w:tbl>
    <w:p w:rsidR="00341218" w:rsidRDefault="00341218" w:rsidP="00341218">
      <w:pPr>
        <w:ind w:right="3683"/>
        <w:jc w:val="both"/>
        <w:rPr>
          <w:rStyle w:val="a5"/>
          <w:rFonts w:ascii="Times New Roman" w:hAnsi="Times New Roman"/>
          <w:sz w:val="28"/>
          <w:szCs w:val="28"/>
        </w:rPr>
      </w:pPr>
    </w:p>
    <w:p w:rsidR="00341218" w:rsidRPr="00341218" w:rsidRDefault="00341218" w:rsidP="00341218">
      <w:pPr>
        <w:ind w:right="1984"/>
        <w:jc w:val="both"/>
        <w:rPr>
          <w:rFonts w:ascii="Times New Roman" w:hAnsi="Times New Roman"/>
          <w:b/>
          <w:sz w:val="28"/>
          <w:szCs w:val="28"/>
        </w:rPr>
      </w:pPr>
      <w:r w:rsidRPr="00341218">
        <w:rPr>
          <w:rFonts w:ascii="Times New Roman" w:hAnsi="Times New Roman"/>
          <w:b/>
          <w:sz w:val="28"/>
          <w:szCs w:val="28"/>
        </w:rPr>
        <w:t>Об избрании Главы Осташковского городского округа</w:t>
      </w:r>
      <w:r w:rsidRPr="00341218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</w:p>
    <w:p w:rsidR="00341218" w:rsidRPr="00803974" w:rsidRDefault="00341218" w:rsidP="00341218">
      <w:pPr>
        <w:ind w:right="3258"/>
        <w:jc w:val="both"/>
        <w:rPr>
          <w:rFonts w:ascii="Times New Roman" w:hAnsi="Times New Roman"/>
          <w:b/>
          <w:sz w:val="28"/>
          <w:szCs w:val="28"/>
        </w:rPr>
      </w:pPr>
    </w:p>
    <w:p w:rsidR="00341218" w:rsidRPr="00803974" w:rsidRDefault="00341218" w:rsidP="00341218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1218" w:rsidRPr="003D4399" w:rsidRDefault="00341218" w:rsidP="003D439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4399">
        <w:rPr>
          <w:rFonts w:ascii="Times New Roman" w:hAnsi="Times New Roman"/>
          <w:sz w:val="28"/>
          <w:szCs w:val="28"/>
        </w:rPr>
        <w:t xml:space="preserve">В соответствии </w:t>
      </w:r>
      <w:r w:rsidR="00200D46" w:rsidRPr="003D4399">
        <w:rPr>
          <w:rFonts w:ascii="Times New Roman" w:hAnsi="Times New Roman"/>
          <w:sz w:val="28"/>
          <w:szCs w:val="28"/>
        </w:rPr>
        <w:t>со статьей</w:t>
      </w:r>
      <w:r w:rsidRPr="003D4399">
        <w:rPr>
          <w:rFonts w:ascii="Times New Roman" w:hAnsi="Times New Roman"/>
          <w:sz w:val="28"/>
          <w:szCs w:val="28"/>
        </w:rPr>
        <w:t xml:space="preserve"> 36 Федерального закона от</w:t>
      </w:r>
      <w:r w:rsidR="00200D46" w:rsidRPr="003D4399">
        <w:rPr>
          <w:rFonts w:ascii="Times New Roman" w:hAnsi="Times New Roman"/>
          <w:sz w:val="28"/>
          <w:szCs w:val="28"/>
        </w:rPr>
        <w:t xml:space="preserve"> </w:t>
      </w:r>
      <w:r w:rsidRPr="003D4399">
        <w:rPr>
          <w:rFonts w:ascii="Times New Roman" w:hAnsi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="00200D46" w:rsidRPr="003D4399">
        <w:rPr>
          <w:rFonts w:ascii="Times New Roman" w:hAnsi="Times New Roman"/>
          <w:sz w:val="28"/>
          <w:szCs w:val="28"/>
        </w:rPr>
        <w:t>статьей 32 Устава Осташковского городского округа Тверской области, Регламентом работы Осташковской городской Думы, утвержденным решением Осташковской городской Думы от 06.10.2017 №14 (с изменениями и дополнениями), на основании решения</w:t>
      </w:r>
      <w:r w:rsidRPr="003D4399">
        <w:rPr>
          <w:rFonts w:ascii="Times New Roman" w:hAnsi="Times New Roman"/>
          <w:sz w:val="28"/>
          <w:szCs w:val="28"/>
        </w:rPr>
        <w:t xml:space="preserve"> Конкурсной комиссии по отбору кандидатур на должность Главы Осташковского городского округа от </w:t>
      </w:r>
      <w:r w:rsidR="00200D46" w:rsidRPr="003D4399">
        <w:rPr>
          <w:rFonts w:ascii="Times New Roman" w:hAnsi="Times New Roman"/>
          <w:sz w:val="28"/>
          <w:szCs w:val="28"/>
        </w:rPr>
        <w:t>29</w:t>
      </w:r>
      <w:r w:rsidRPr="003D4399">
        <w:rPr>
          <w:rFonts w:ascii="Times New Roman" w:hAnsi="Times New Roman"/>
          <w:sz w:val="28"/>
          <w:szCs w:val="28"/>
        </w:rPr>
        <w:t>.</w:t>
      </w:r>
      <w:r w:rsidR="00200D46" w:rsidRPr="003D4399">
        <w:rPr>
          <w:rFonts w:ascii="Times New Roman" w:hAnsi="Times New Roman"/>
          <w:sz w:val="28"/>
          <w:szCs w:val="28"/>
        </w:rPr>
        <w:t>03</w:t>
      </w:r>
      <w:r w:rsidRPr="003D4399">
        <w:rPr>
          <w:rFonts w:ascii="Times New Roman" w:hAnsi="Times New Roman"/>
          <w:sz w:val="28"/>
          <w:szCs w:val="28"/>
        </w:rPr>
        <w:t>.20</w:t>
      </w:r>
      <w:r w:rsidR="00200D46" w:rsidRPr="003D4399">
        <w:rPr>
          <w:rFonts w:ascii="Times New Roman" w:hAnsi="Times New Roman"/>
          <w:sz w:val="28"/>
          <w:szCs w:val="28"/>
        </w:rPr>
        <w:t>23</w:t>
      </w:r>
      <w:r w:rsidRPr="003D4399">
        <w:rPr>
          <w:rFonts w:ascii="Times New Roman" w:hAnsi="Times New Roman"/>
          <w:sz w:val="28"/>
          <w:szCs w:val="28"/>
        </w:rPr>
        <w:t xml:space="preserve"> № </w:t>
      </w:r>
      <w:r w:rsidR="003D4399" w:rsidRPr="003D4399">
        <w:rPr>
          <w:rFonts w:ascii="Times New Roman" w:hAnsi="Times New Roman"/>
          <w:sz w:val="28"/>
          <w:szCs w:val="28"/>
        </w:rPr>
        <w:t>6</w:t>
      </w:r>
      <w:r w:rsidRPr="003D4399">
        <w:rPr>
          <w:rFonts w:ascii="Times New Roman" w:hAnsi="Times New Roman"/>
          <w:sz w:val="28"/>
          <w:szCs w:val="28"/>
        </w:rPr>
        <w:t xml:space="preserve"> «</w:t>
      </w:r>
      <w:r w:rsidR="003D4399" w:rsidRPr="003D4399">
        <w:rPr>
          <w:rFonts w:ascii="Times New Roman" w:hAnsi="Times New Roman"/>
          <w:sz w:val="28"/>
          <w:szCs w:val="28"/>
        </w:rPr>
        <w:t>О представлении Осташковской  городской Думе зарегистрированных кандидатов на должность Главы Осташковского городского округа Тверской области»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72"/>
        <w:gridCol w:w="7147"/>
        <w:gridCol w:w="1218"/>
      </w:tblGrid>
      <w:tr w:rsidR="00341218" w:rsidRPr="00341218" w:rsidTr="00200D46">
        <w:tc>
          <w:tcPr>
            <w:tcW w:w="1272" w:type="dxa"/>
            <w:shd w:val="clear" w:color="auto" w:fill="auto"/>
          </w:tcPr>
          <w:p w:rsidR="00341218" w:rsidRPr="00341218" w:rsidRDefault="00341218" w:rsidP="003412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7" w:type="dxa"/>
          </w:tcPr>
          <w:p w:rsidR="00341218" w:rsidRPr="00341218" w:rsidRDefault="00341218" w:rsidP="003412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341218" w:rsidRPr="00341218" w:rsidRDefault="00341218" w:rsidP="003412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218" w:rsidRPr="00341218" w:rsidTr="00200D46">
        <w:tc>
          <w:tcPr>
            <w:tcW w:w="1272" w:type="dxa"/>
            <w:shd w:val="clear" w:color="auto" w:fill="auto"/>
          </w:tcPr>
          <w:p w:rsidR="00341218" w:rsidRPr="00341218" w:rsidRDefault="00341218" w:rsidP="003412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7" w:type="dxa"/>
          </w:tcPr>
          <w:p w:rsidR="00341218" w:rsidRPr="00341218" w:rsidRDefault="00341218" w:rsidP="003412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218">
              <w:rPr>
                <w:rFonts w:ascii="Times New Roman" w:hAnsi="Times New Roman"/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1218" w:type="dxa"/>
          </w:tcPr>
          <w:p w:rsidR="00341218" w:rsidRPr="00341218" w:rsidRDefault="00341218" w:rsidP="003412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218" w:rsidRPr="00341218" w:rsidTr="00200D46">
        <w:tc>
          <w:tcPr>
            <w:tcW w:w="1272" w:type="dxa"/>
            <w:shd w:val="clear" w:color="auto" w:fill="auto"/>
          </w:tcPr>
          <w:p w:rsidR="00341218" w:rsidRPr="00341218" w:rsidRDefault="00341218" w:rsidP="003412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7" w:type="dxa"/>
          </w:tcPr>
          <w:p w:rsidR="00341218" w:rsidRPr="00341218" w:rsidRDefault="00341218" w:rsidP="003412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341218" w:rsidRPr="00341218" w:rsidRDefault="00341218" w:rsidP="003412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1218" w:rsidRPr="00341218" w:rsidRDefault="00341218" w:rsidP="0034121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41218">
        <w:rPr>
          <w:rFonts w:ascii="Times New Roman" w:hAnsi="Times New Roman"/>
          <w:sz w:val="28"/>
          <w:szCs w:val="28"/>
        </w:rPr>
        <w:t>1.</w:t>
      </w:r>
      <w:r w:rsidRPr="00341218">
        <w:rPr>
          <w:rFonts w:ascii="Times New Roman" w:hAnsi="Times New Roman"/>
          <w:b/>
          <w:sz w:val="28"/>
          <w:szCs w:val="28"/>
        </w:rPr>
        <w:t xml:space="preserve"> </w:t>
      </w:r>
      <w:r w:rsidRPr="00341218">
        <w:rPr>
          <w:rFonts w:ascii="Times New Roman" w:hAnsi="Times New Roman"/>
          <w:sz w:val="28"/>
          <w:szCs w:val="28"/>
        </w:rPr>
        <w:t>Избрать Главой Осташковского городского округа</w:t>
      </w:r>
      <w:r w:rsidRPr="00341218">
        <w:rPr>
          <w:rStyle w:val="a5"/>
          <w:rFonts w:ascii="Times New Roman" w:hAnsi="Times New Roman"/>
          <w:b w:val="0"/>
          <w:sz w:val="28"/>
          <w:szCs w:val="28"/>
        </w:rPr>
        <w:t xml:space="preserve"> Титова Алексея Алексеевича</w:t>
      </w:r>
      <w:r w:rsidRPr="00341218">
        <w:rPr>
          <w:rFonts w:ascii="Times New Roman" w:hAnsi="Times New Roman"/>
          <w:b/>
          <w:sz w:val="28"/>
          <w:szCs w:val="28"/>
        </w:rPr>
        <w:t>.</w:t>
      </w:r>
    </w:p>
    <w:p w:rsidR="00341218" w:rsidRPr="00447281" w:rsidRDefault="00341218" w:rsidP="00341218">
      <w:pPr>
        <w:widowControl w:val="0"/>
        <w:tabs>
          <w:tab w:val="left" w:pos="10205"/>
        </w:tabs>
        <w:ind w:right="-1" w:firstLine="709"/>
        <w:jc w:val="both"/>
      </w:pPr>
    </w:p>
    <w:p w:rsidR="00341218" w:rsidRPr="00447281" w:rsidRDefault="00341218" w:rsidP="003412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7281">
        <w:rPr>
          <w:rFonts w:ascii="Times New Roman" w:hAnsi="Times New Roman"/>
          <w:sz w:val="28"/>
          <w:szCs w:val="28"/>
        </w:rPr>
        <w:t>2. Опубликовать настоящее решение в печатном издании газете «Селигер» и разместить на официальном сайте муниципального образования Осташковский городской округ в информационно – телекоммуникационной сети «Интернет».</w:t>
      </w:r>
    </w:p>
    <w:p w:rsidR="00341218" w:rsidRPr="00447281" w:rsidRDefault="00341218" w:rsidP="003412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218" w:rsidRPr="00447281" w:rsidRDefault="00341218" w:rsidP="0034121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47281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341218" w:rsidRPr="004E4286" w:rsidRDefault="00341218" w:rsidP="003412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218" w:rsidRDefault="00341218" w:rsidP="003412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218" w:rsidRDefault="00341218" w:rsidP="003412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95"/>
        <w:gridCol w:w="4742"/>
      </w:tblGrid>
      <w:tr w:rsidR="00341218" w:rsidRPr="008E67D3" w:rsidTr="00341218">
        <w:tc>
          <w:tcPr>
            <w:tcW w:w="4895" w:type="dxa"/>
            <w:shd w:val="clear" w:color="auto" w:fill="auto"/>
          </w:tcPr>
          <w:p w:rsidR="00341218" w:rsidRPr="0028479A" w:rsidRDefault="00341218" w:rsidP="00E42C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8479A">
              <w:rPr>
                <w:rFonts w:ascii="Times New Roman" w:hAnsi="Times New Roman"/>
                <w:sz w:val="28"/>
                <w:szCs w:val="28"/>
              </w:rPr>
              <w:t xml:space="preserve">Председатель Осташковской </w:t>
            </w:r>
          </w:p>
          <w:p w:rsidR="00341218" w:rsidRPr="0028479A" w:rsidRDefault="00341218" w:rsidP="00E42C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479A">
              <w:rPr>
                <w:rFonts w:ascii="Times New Roman" w:hAnsi="Times New Roman"/>
                <w:sz w:val="28"/>
                <w:szCs w:val="28"/>
              </w:rPr>
              <w:t>городской</w:t>
            </w:r>
            <w:proofErr w:type="gramEnd"/>
            <w:r w:rsidRPr="0028479A">
              <w:rPr>
                <w:rFonts w:ascii="Times New Roman" w:hAnsi="Times New Roman"/>
                <w:sz w:val="28"/>
                <w:szCs w:val="28"/>
              </w:rPr>
              <w:t xml:space="preserve"> Думы</w:t>
            </w:r>
          </w:p>
        </w:tc>
        <w:tc>
          <w:tcPr>
            <w:tcW w:w="4742" w:type="dxa"/>
            <w:shd w:val="clear" w:color="auto" w:fill="auto"/>
          </w:tcPr>
          <w:p w:rsidR="00341218" w:rsidRPr="0028479A" w:rsidRDefault="00341218" w:rsidP="00E42C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41218" w:rsidRPr="008E67D3" w:rsidRDefault="00341218" w:rsidP="00E42CF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479A">
              <w:rPr>
                <w:rFonts w:ascii="Times New Roman" w:hAnsi="Times New Roman"/>
                <w:sz w:val="28"/>
                <w:szCs w:val="28"/>
              </w:rPr>
              <w:t>М.А. Волков</w:t>
            </w:r>
          </w:p>
        </w:tc>
      </w:tr>
    </w:tbl>
    <w:p w:rsidR="00341218" w:rsidRDefault="00341218"/>
    <w:p w:rsidR="00341218" w:rsidRDefault="00341218">
      <w:pPr>
        <w:spacing w:after="160" w:line="259" w:lineRule="auto"/>
      </w:pPr>
    </w:p>
    <w:sectPr w:rsidR="00341218" w:rsidSect="003412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18"/>
    <w:rsid w:val="00200D46"/>
    <w:rsid w:val="00341218"/>
    <w:rsid w:val="003D4399"/>
    <w:rsid w:val="00423BF4"/>
    <w:rsid w:val="006000F7"/>
    <w:rsid w:val="0077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05A46-A1DC-4546-BBF1-297BEEE5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1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41218"/>
    <w:rPr>
      <w:szCs w:val="32"/>
    </w:rPr>
  </w:style>
  <w:style w:type="character" w:customStyle="1" w:styleId="a4">
    <w:name w:val="Без интервала Знак"/>
    <w:link w:val="a3"/>
    <w:uiPriority w:val="1"/>
    <w:locked/>
    <w:rsid w:val="00341218"/>
    <w:rPr>
      <w:rFonts w:ascii="Calibri" w:eastAsia="Times New Roman" w:hAnsi="Calibri" w:cs="Times New Roman"/>
      <w:sz w:val="24"/>
      <w:szCs w:val="32"/>
      <w:lang w:eastAsia="ru-RU"/>
    </w:rPr>
  </w:style>
  <w:style w:type="character" w:styleId="a5">
    <w:name w:val="Strong"/>
    <w:basedOn w:val="a0"/>
    <w:uiPriority w:val="22"/>
    <w:qFormat/>
    <w:rsid w:val="003412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121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2023-03-25T09:24:00Z</dcterms:created>
  <dcterms:modified xsi:type="dcterms:W3CDTF">2023-03-29T11:46:00Z</dcterms:modified>
</cp:coreProperties>
</file>