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F911" w14:textId="5FCE3C0C" w:rsidR="00B55FF7" w:rsidRDefault="00B55FF7" w:rsidP="00B55FF7">
      <w:pPr>
        <w:pStyle w:val="a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C13B8A0" w14:textId="77777777" w:rsidR="00B55FF7" w:rsidRDefault="00B55FF7" w:rsidP="00B55FF7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14:paraId="3B9E957C" w14:textId="77777777" w:rsidR="00B55FF7" w:rsidRDefault="00B55FF7" w:rsidP="00B55FF7">
      <w:pPr>
        <w:pStyle w:val="a4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14:paraId="4DD99B33" w14:textId="77777777" w:rsidR="00B55FF7" w:rsidRDefault="00B55FF7" w:rsidP="00B55FF7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023D59C" w14:textId="77777777" w:rsidR="00B55FF7" w:rsidRDefault="00B55FF7" w:rsidP="00B55FF7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14:paraId="69C69298" w14:textId="77777777" w:rsidR="00B55FF7" w:rsidRDefault="00B55FF7" w:rsidP="00B55FF7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1F2B1A8" w14:textId="77777777" w:rsidR="00B55FF7" w:rsidRDefault="00B55FF7" w:rsidP="00B55FF7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 w14:paraId="569624BD" w14:textId="77777777" w:rsidR="00B55FF7" w:rsidRDefault="00B55FF7" w:rsidP="00B55FF7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1"/>
        <w:gridCol w:w="3251"/>
        <w:gridCol w:w="3135"/>
      </w:tblGrid>
      <w:tr w:rsidR="00B55FF7" w14:paraId="156D5218" w14:textId="77777777" w:rsidTr="00B55FF7">
        <w:trPr>
          <w:trHeight w:val="138"/>
        </w:trPr>
        <w:tc>
          <w:tcPr>
            <w:tcW w:w="3283" w:type="dxa"/>
            <w:hideMark/>
          </w:tcPr>
          <w:p w14:paraId="590C5508" w14:textId="0ECA98AB" w:rsidR="00B55FF7" w:rsidRDefault="00B55FF7" w:rsidP="00B55FF7">
            <w:pPr>
              <w:pStyle w:val="a4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11.02.2022</w:t>
            </w:r>
          </w:p>
        </w:tc>
        <w:tc>
          <w:tcPr>
            <w:tcW w:w="3284" w:type="dxa"/>
            <w:hideMark/>
          </w:tcPr>
          <w:p w14:paraId="4926F3BD" w14:textId="77777777" w:rsidR="00B55FF7" w:rsidRDefault="00B55FF7">
            <w:pPr>
              <w:pStyle w:val="a4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80" w:type="dxa"/>
            <w:hideMark/>
          </w:tcPr>
          <w:p w14:paraId="76617FB6" w14:textId="4220C1EF" w:rsidR="00B55FF7" w:rsidRDefault="00B55FF7" w:rsidP="00B55FF7">
            <w:pPr>
              <w:pStyle w:val="a4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315</w:t>
            </w:r>
          </w:p>
        </w:tc>
      </w:tr>
    </w:tbl>
    <w:p w14:paraId="1DF328A1" w14:textId="77777777" w:rsidR="00B55FF7" w:rsidRDefault="00B55FF7" w:rsidP="00B55FF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14:paraId="7AE21BD0" w14:textId="77777777" w:rsidR="00B55FF7" w:rsidRDefault="00D37A41" w:rsidP="00B55FF7">
      <w:pPr>
        <w:ind w:right="2974"/>
        <w:jc w:val="both"/>
        <w:rPr>
          <w:b/>
          <w:sz w:val="28"/>
          <w:szCs w:val="28"/>
        </w:rPr>
      </w:pPr>
      <w:r w:rsidRPr="005D38A9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и дополнений</w:t>
      </w:r>
      <w:r w:rsidRPr="005D38A9">
        <w:rPr>
          <w:b/>
          <w:sz w:val="28"/>
          <w:szCs w:val="28"/>
        </w:rPr>
        <w:t xml:space="preserve"> в </w:t>
      </w:r>
      <w:r w:rsidR="00357A8F">
        <w:rPr>
          <w:b/>
          <w:sz w:val="28"/>
          <w:szCs w:val="28"/>
        </w:rPr>
        <w:t xml:space="preserve">Положение об Отделе образования администрации Осташковского городского округа, утвержденное </w:t>
      </w:r>
      <w:r w:rsidRPr="005D38A9">
        <w:rPr>
          <w:b/>
          <w:sz w:val="28"/>
          <w:szCs w:val="28"/>
        </w:rPr>
        <w:t>решение</w:t>
      </w:r>
      <w:r w:rsidR="00357A8F">
        <w:rPr>
          <w:b/>
          <w:sz w:val="28"/>
          <w:szCs w:val="28"/>
        </w:rPr>
        <w:t>м</w:t>
      </w:r>
      <w:r w:rsidRPr="005D38A9">
        <w:rPr>
          <w:b/>
          <w:sz w:val="28"/>
          <w:szCs w:val="28"/>
        </w:rPr>
        <w:t xml:space="preserve"> Осташковской городской Думы от </w:t>
      </w:r>
      <w:r>
        <w:rPr>
          <w:b/>
          <w:sz w:val="28"/>
          <w:szCs w:val="28"/>
        </w:rPr>
        <w:t>15</w:t>
      </w:r>
      <w:r w:rsidRPr="005D38A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5D38A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17</w:t>
      </w:r>
      <w:r w:rsidRPr="005D38A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69</w:t>
      </w:r>
      <w:r w:rsidRPr="005D38A9">
        <w:rPr>
          <w:b/>
          <w:sz w:val="28"/>
          <w:szCs w:val="28"/>
        </w:rPr>
        <w:t xml:space="preserve"> </w:t>
      </w:r>
    </w:p>
    <w:p w14:paraId="18E56DBE" w14:textId="77777777" w:rsidR="00B55FF7" w:rsidRDefault="00B55FF7" w:rsidP="00B55FF7">
      <w:pPr>
        <w:ind w:right="2974"/>
        <w:jc w:val="both"/>
        <w:rPr>
          <w:b/>
          <w:sz w:val="28"/>
          <w:szCs w:val="28"/>
        </w:rPr>
      </w:pPr>
    </w:p>
    <w:p w14:paraId="7DA7F59A" w14:textId="77777777" w:rsidR="00B55FF7" w:rsidRDefault="00B55FF7" w:rsidP="00B55FF7">
      <w:pPr>
        <w:ind w:right="2974"/>
        <w:jc w:val="both"/>
        <w:rPr>
          <w:b/>
          <w:sz w:val="28"/>
          <w:szCs w:val="28"/>
        </w:rPr>
      </w:pPr>
    </w:p>
    <w:p w14:paraId="015F6EF7" w14:textId="4F52070D" w:rsidR="00A0635C" w:rsidRPr="00B55FF7" w:rsidRDefault="00EB666F" w:rsidP="00B55FF7">
      <w:pPr>
        <w:ind w:right="-2" w:firstLine="708"/>
        <w:jc w:val="both"/>
        <w:rPr>
          <w:b/>
          <w:sz w:val="28"/>
          <w:szCs w:val="28"/>
        </w:rPr>
      </w:pPr>
      <w:r w:rsidRPr="007746E9">
        <w:rPr>
          <w:sz w:val="28"/>
          <w:szCs w:val="28"/>
        </w:rPr>
        <w:t xml:space="preserve">В соответствии с </w:t>
      </w:r>
      <w:r w:rsidR="005B2884" w:rsidRPr="007746E9">
        <w:rPr>
          <w:spacing w:val="2"/>
          <w:sz w:val="28"/>
          <w:szCs w:val="28"/>
        </w:rPr>
        <w:t>Методическими рекомендациями для органов государственной власти субъектов Р</w:t>
      </w:r>
      <w:r w:rsidR="007746E9">
        <w:rPr>
          <w:spacing w:val="2"/>
          <w:sz w:val="28"/>
          <w:szCs w:val="28"/>
        </w:rPr>
        <w:t xml:space="preserve">оссийской </w:t>
      </w:r>
      <w:r w:rsidR="005B2884" w:rsidRPr="007746E9">
        <w:rPr>
          <w:spacing w:val="2"/>
          <w:sz w:val="28"/>
          <w:szCs w:val="28"/>
        </w:rPr>
        <w:t>Ф</w:t>
      </w:r>
      <w:r w:rsidR="007746E9">
        <w:rPr>
          <w:spacing w:val="2"/>
          <w:sz w:val="28"/>
          <w:szCs w:val="28"/>
        </w:rPr>
        <w:t>едерации</w:t>
      </w:r>
      <w:r w:rsidR="005B2884" w:rsidRPr="007746E9">
        <w:rPr>
          <w:spacing w:val="2"/>
          <w:sz w:val="28"/>
          <w:szCs w:val="28"/>
        </w:rPr>
        <w:t xml:space="preserve"> и органов местного самоуправления по актуальным вопросам реализации национальной политики, содействия социальной и культурной адаптации и интеграции иностранных граждан в Р</w:t>
      </w:r>
      <w:r w:rsidR="007746E9">
        <w:rPr>
          <w:spacing w:val="2"/>
          <w:sz w:val="28"/>
          <w:szCs w:val="28"/>
        </w:rPr>
        <w:t xml:space="preserve">оссийской </w:t>
      </w:r>
      <w:r w:rsidR="005B2884" w:rsidRPr="007746E9">
        <w:rPr>
          <w:spacing w:val="2"/>
          <w:sz w:val="28"/>
          <w:szCs w:val="28"/>
        </w:rPr>
        <w:t>Ф</w:t>
      </w:r>
      <w:r w:rsidR="007746E9">
        <w:rPr>
          <w:spacing w:val="2"/>
          <w:sz w:val="28"/>
          <w:szCs w:val="28"/>
        </w:rPr>
        <w:t>едерации</w:t>
      </w:r>
      <w:r w:rsidR="005B2884" w:rsidRPr="007746E9">
        <w:rPr>
          <w:spacing w:val="2"/>
          <w:sz w:val="28"/>
          <w:szCs w:val="28"/>
        </w:rPr>
        <w:t xml:space="preserve">, а также профилактике экстремизма с примерными алгоритмами действий по ликвидации конфликтных ситуаций и их последствий, утвержденными </w:t>
      </w:r>
      <w:r w:rsidR="005B2884" w:rsidRPr="00270082">
        <w:rPr>
          <w:spacing w:val="2"/>
          <w:sz w:val="28"/>
          <w:szCs w:val="28"/>
        </w:rPr>
        <w:t xml:space="preserve">приказом </w:t>
      </w:r>
      <w:r w:rsidR="007746E9" w:rsidRPr="00270082">
        <w:rPr>
          <w:kern w:val="36"/>
          <w:sz w:val="28"/>
          <w:szCs w:val="28"/>
        </w:rPr>
        <w:t>Федерального агентства по делам национальностей</w:t>
      </w:r>
      <w:r w:rsidR="005B2884" w:rsidRPr="00270082">
        <w:rPr>
          <w:spacing w:val="2"/>
          <w:sz w:val="28"/>
          <w:szCs w:val="28"/>
        </w:rPr>
        <w:t xml:space="preserve"> от 06.08.2020 г.</w:t>
      </w:r>
      <w:r w:rsidR="009744E2">
        <w:rPr>
          <w:spacing w:val="2"/>
          <w:sz w:val="28"/>
          <w:szCs w:val="28"/>
        </w:rPr>
        <w:t xml:space="preserve"> </w:t>
      </w:r>
      <w:r w:rsidR="005B2884" w:rsidRPr="00270082">
        <w:rPr>
          <w:spacing w:val="2"/>
          <w:sz w:val="28"/>
          <w:szCs w:val="28"/>
        </w:rPr>
        <w:t>№</w:t>
      </w:r>
      <w:r w:rsidR="007746E9" w:rsidRPr="00270082">
        <w:rPr>
          <w:spacing w:val="2"/>
          <w:sz w:val="28"/>
          <w:szCs w:val="28"/>
        </w:rPr>
        <w:t xml:space="preserve"> </w:t>
      </w:r>
      <w:r w:rsidR="005B2884" w:rsidRPr="00270082">
        <w:rPr>
          <w:spacing w:val="2"/>
          <w:sz w:val="28"/>
          <w:szCs w:val="28"/>
        </w:rPr>
        <w:t>114</w:t>
      </w:r>
      <w:r w:rsidR="005B2884" w:rsidRPr="007746E9">
        <w:rPr>
          <w:spacing w:val="2"/>
          <w:sz w:val="28"/>
          <w:szCs w:val="28"/>
        </w:rPr>
        <w:t>,</w:t>
      </w:r>
      <w:r w:rsidR="009744E2">
        <w:rPr>
          <w:spacing w:val="2"/>
          <w:sz w:val="28"/>
          <w:szCs w:val="28"/>
        </w:rPr>
        <w:t xml:space="preserve"> предписанием Министерства образования Тверской области от 19.05.2021 №105/н,</w:t>
      </w:r>
      <w:r w:rsidR="005B2884" w:rsidRPr="007746E9">
        <w:rPr>
          <w:spacing w:val="2"/>
          <w:sz w:val="28"/>
          <w:szCs w:val="28"/>
        </w:rPr>
        <w:t xml:space="preserve"> представлением Осташковской межрайонной прокуратуры от 11.01.2021 г. № 52б-2021, распоряжением Администрации </w:t>
      </w:r>
      <w:r w:rsidR="005B2884" w:rsidRPr="007746E9">
        <w:rPr>
          <w:sz w:val="28"/>
          <w:szCs w:val="28"/>
        </w:rPr>
        <w:t xml:space="preserve">Осташковского городского округа от 20.02.2021 г. № 29 «О внесении изменений в распоряжение </w:t>
      </w:r>
      <w:r w:rsidR="005B2884" w:rsidRPr="007746E9">
        <w:rPr>
          <w:spacing w:val="2"/>
          <w:sz w:val="28"/>
          <w:szCs w:val="28"/>
        </w:rPr>
        <w:t xml:space="preserve">Администрации </w:t>
      </w:r>
      <w:r w:rsidR="005B2884" w:rsidRPr="007746E9">
        <w:rPr>
          <w:sz w:val="28"/>
          <w:szCs w:val="28"/>
        </w:rPr>
        <w:t xml:space="preserve">Осташковского городского округа от 15.10.2020 г. № 122 «Об определении должностных лиц и отделов </w:t>
      </w:r>
      <w:r w:rsidR="005B2884" w:rsidRPr="007746E9">
        <w:rPr>
          <w:spacing w:val="2"/>
          <w:sz w:val="28"/>
          <w:szCs w:val="28"/>
        </w:rPr>
        <w:t xml:space="preserve">Администрации </w:t>
      </w:r>
      <w:r w:rsidR="005B2884" w:rsidRPr="007746E9">
        <w:rPr>
          <w:sz w:val="28"/>
          <w:szCs w:val="28"/>
        </w:rPr>
        <w:t>Осташковского городского округа, ответственных за сферу межнациональных и межконфессиональных отношений»</w:t>
      </w:r>
    </w:p>
    <w:tbl>
      <w:tblPr>
        <w:tblW w:w="16952" w:type="dxa"/>
        <w:tblLayout w:type="fixed"/>
        <w:tblLook w:val="04A0" w:firstRow="1" w:lastRow="0" w:firstColumn="1" w:lastColumn="0" w:noHBand="0" w:noVBand="1"/>
      </w:tblPr>
      <w:tblGrid>
        <w:gridCol w:w="1360"/>
        <w:gridCol w:w="7145"/>
        <w:gridCol w:w="993"/>
        <w:gridCol w:w="7454"/>
      </w:tblGrid>
      <w:tr w:rsidR="006262D7" w:rsidRPr="005D5A7D" w14:paraId="4F2CD915" w14:textId="77777777" w:rsidTr="00155C00">
        <w:tc>
          <w:tcPr>
            <w:tcW w:w="1360" w:type="dxa"/>
            <w:shd w:val="clear" w:color="auto" w:fill="auto"/>
          </w:tcPr>
          <w:p w14:paraId="636DCA2E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14:paraId="05F23F20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96C5E21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0D63F7FA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D7" w:rsidRPr="005D5A7D" w14:paraId="2EDE527C" w14:textId="77777777" w:rsidTr="00155C00">
        <w:tc>
          <w:tcPr>
            <w:tcW w:w="1360" w:type="dxa"/>
            <w:shd w:val="clear" w:color="auto" w:fill="auto"/>
          </w:tcPr>
          <w:p w14:paraId="0690DB5D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14:paraId="7E3C455D" w14:textId="77777777" w:rsidR="006262D7" w:rsidRPr="005D5A7D" w:rsidRDefault="006262D7" w:rsidP="00DA757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7D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993" w:type="dxa"/>
          </w:tcPr>
          <w:p w14:paraId="693E0508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0B53F4AD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2D7" w:rsidRPr="005D5A7D" w14:paraId="72378F29" w14:textId="77777777" w:rsidTr="00155C00">
        <w:tc>
          <w:tcPr>
            <w:tcW w:w="1360" w:type="dxa"/>
            <w:shd w:val="clear" w:color="auto" w:fill="auto"/>
          </w:tcPr>
          <w:p w14:paraId="220F3D62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14:paraId="3DB2A661" w14:textId="41C5A6AD" w:rsidR="00F82CFA" w:rsidRPr="005D5A7D" w:rsidRDefault="00F82CFA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9A59F8C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14:paraId="31E67C33" w14:textId="77777777" w:rsidR="006262D7" w:rsidRPr="005D5A7D" w:rsidRDefault="006262D7" w:rsidP="00D165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7C018B" w14:textId="7A78C096" w:rsidR="00462361" w:rsidRDefault="00D37A41" w:rsidP="00D37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1BB0" w:rsidRPr="00D37A41">
        <w:rPr>
          <w:sz w:val="28"/>
          <w:szCs w:val="28"/>
        </w:rPr>
        <w:t>Внести в</w:t>
      </w:r>
      <w:r w:rsidR="00357A8F">
        <w:rPr>
          <w:sz w:val="28"/>
          <w:szCs w:val="28"/>
        </w:rPr>
        <w:t xml:space="preserve"> Положение об Отделе образования администрации Осташковского городского округа, утвержденное</w:t>
      </w:r>
      <w:r w:rsidR="00081BB0" w:rsidRPr="00D37A41">
        <w:rPr>
          <w:sz w:val="28"/>
          <w:szCs w:val="28"/>
        </w:rPr>
        <w:t xml:space="preserve"> решение</w:t>
      </w:r>
      <w:r w:rsidR="00357A8F">
        <w:rPr>
          <w:sz w:val="28"/>
          <w:szCs w:val="28"/>
        </w:rPr>
        <w:t>м</w:t>
      </w:r>
      <w:r w:rsidR="00081BB0" w:rsidRPr="00D37A41">
        <w:rPr>
          <w:sz w:val="28"/>
          <w:szCs w:val="28"/>
        </w:rPr>
        <w:t xml:space="preserve"> Осташковской городской Думы </w:t>
      </w:r>
      <w:r w:rsidR="005B2884" w:rsidRPr="00D37A41">
        <w:rPr>
          <w:bCs/>
          <w:sz w:val="28"/>
          <w:szCs w:val="28"/>
        </w:rPr>
        <w:t>15.12.2017 № 6</w:t>
      </w:r>
      <w:r w:rsidR="009744E2" w:rsidRPr="00D37A41">
        <w:rPr>
          <w:bCs/>
          <w:sz w:val="28"/>
          <w:szCs w:val="28"/>
        </w:rPr>
        <w:t>9</w:t>
      </w:r>
      <w:r w:rsidR="005B2884" w:rsidRPr="00D37A41">
        <w:rPr>
          <w:bCs/>
          <w:sz w:val="28"/>
          <w:szCs w:val="28"/>
        </w:rPr>
        <w:t xml:space="preserve"> </w:t>
      </w:r>
      <w:r w:rsidR="00357A8F" w:rsidRPr="005D5A7D">
        <w:rPr>
          <w:sz w:val="28"/>
          <w:szCs w:val="28"/>
        </w:rPr>
        <w:t>следующие изменения</w:t>
      </w:r>
      <w:r w:rsidR="00357A8F">
        <w:rPr>
          <w:sz w:val="28"/>
          <w:szCs w:val="28"/>
        </w:rPr>
        <w:t xml:space="preserve"> и дополнения, утвердив его в новой редакции, согласно приложению к настоящему решению</w:t>
      </w:r>
      <w:r w:rsidR="008C56C7" w:rsidRPr="00D37A41">
        <w:rPr>
          <w:sz w:val="28"/>
          <w:szCs w:val="28"/>
        </w:rPr>
        <w:t>.</w:t>
      </w:r>
    </w:p>
    <w:p w14:paraId="5E1AB978" w14:textId="77777777" w:rsidR="00D37A41" w:rsidRPr="00D37A41" w:rsidRDefault="00D37A41" w:rsidP="00D37A41">
      <w:pPr>
        <w:ind w:firstLine="708"/>
        <w:jc w:val="both"/>
        <w:rPr>
          <w:sz w:val="28"/>
          <w:szCs w:val="28"/>
        </w:rPr>
      </w:pPr>
    </w:p>
    <w:p w14:paraId="4C169EA2" w14:textId="70DBB0E3" w:rsidR="00D37A41" w:rsidRPr="008C56C7" w:rsidRDefault="00D37A41" w:rsidP="00D37A41">
      <w:pPr>
        <w:ind w:right="-22" w:firstLine="708"/>
        <w:jc w:val="both"/>
      </w:pPr>
      <w:r>
        <w:rPr>
          <w:sz w:val="28"/>
          <w:szCs w:val="28"/>
        </w:rPr>
        <w:t xml:space="preserve">2. </w:t>
      </w:r>
      <w:r w:rsidRPr="00D37A41">
        <w:rPr>
          <w:sz w:val="28"/>
          <w:szCs w:val="28"/>
        </w:rPr>
        <w:t xml:space="preserve">Признать утратившим силу решение Осташковской городской Думы от </w:t>
      </w:r>
      <w:r w:rsidR="00357A8F">
        <w:rPr>
          <w:sz w:val="28"/>
          <w:szCs w:val="28"/>
        </w:rPr>
        <w:t>21.12</w:t>
      </w:r>
      <w:r w:rsidRPr="00D37A41">
        <w:rPr>
          <w:sz w:val="28"/>
          <w:szCs w:val="28"/>
        </w:rPr>
        <w:t>.2021 №</w:t>
      </w:r>
      <w:r w:rsidR="00485D76" w:rsidRPr="00485D76">
        <w:rPr>
          <w:sz w:val="28"/>
          <w:szCs w:val="28"/>
        </w:rPr>
        <w:t>313</w:t>
      </w:r>
      <w:r w:rsidRPr="00D37A41">
        <w:rPr>
          <w:sz w:val="28"/>
          <w:szCs w:val="28"/>
        </w:rPr>
        <w:t xml:space="preserve"> «О внесении изменений в решение Осташковской городской Думы от 15.12.2017 № 69 «Об утверждении Положения об Отделе образования администрации Осташковского городского округа».</w:t>
      </w:r>
    </w:p>
    <w:p w14:paraId="2439E9CE" w14:textId="77777777" w:rsidR="00D37A41" w:rsidRDefault="00D37A41" w:rsidP="00D37A41">
      <w:pPr>
        <w:ind w:firstLine="709"/>
        <w:jc w:val="both"/>
        <w:rPr>
          <w:sz w:val="28"/>
          <w:szCs w:val="28"/>
        </w:rPr>
      </w:pPr>
    </w:p>
    <w:p w14:paraId="6F24493E" w14:textId="7B2CC8B2" w:rsidR="00D37A41" w:rsidRDefault="00D37A41" w:rsidP="00D37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165C9">
        <w:rPr>
          <w:sz w:val="28"/>
          <w:szCs w:val="28"/>
        </w:rPr>
        <w:t>Настоящее решение вступает в силу со дня официального опубликования.</w:t>
      </w:r>
    </w:p>
    <w:p w14:paraId="66D31D44" w14:textId="77777777" w:rsidR="00D37A41" w:rsidRDefault="00D37A41" w:rsidP="008C56C7">
      <w:pPr>
        <w:ind w:firstLine="709"/>
        <w:jc w:val="both"/>
        <w:rPr>
          <w:sz w:val="28"/>
          <w:szCs w:val="28"/>
        </w:rPr>
      </w:pPr>
    </w:p>
    <w:p w14:paraId="65BA520F" w14:textId="499AEB80" w:rsidR="00F368EB" w:rsidRDefault="005E550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8EB" w:rsidRPr="00B227D1">
        <w:rPr>
          <w:rFonts w:ascii="Times New Roman" w:hAnsi="Times New Roman" w:cs="Times New Roman"/>
          <w:sz w:val="28"/>
          <w:szCs w:val="28"/>
        </w:rPr>
        <w:t>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14:paraId="37EAE696" w14:textId="4FFADFB6" w:rsidR="0061768E" w:rsidRDefault="0061768E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651ADD" w14:textId="77777777" w:rsidR="00F82CFA" w:rsidRDefault="00F82CFA" w:rsidP="005D38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11"/>
        <w:gridCol w:w="3826"/>
      </w:tblGrid>
      <w:tr w:rsidR="00081BB0" w:rsidRPr="007D49FA" w14:paraId="2F726145" w14:textId="77777777" w:rsidTr="00CB1552">
        <w:tc>
          <w:tcPr>
            <w:tcW w:w="5812" w:type="dxa"/>
            <w:shd w:val="clear" w:color="auto" w:fill="auto"/>
          </w:tcPr>
          <w:p w14:paraId="4E7144F7" w14:textId="795807ED" w:rsidR="00081BB0" w:rsidRPr="00081BB0" w:rsidRDefault="0084572F" w:rsidP="006176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Глав</w:t>
            </w:r>
            <w:r w:rsidR="00AC245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2884"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Осташковского</w:t>
            </w:r>
            <w:r w:rsidR="005B28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B2884"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>городского</w:t>
            </w:r>
            <w:r w:rsidRPr="000C49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</w:t>
            </w:r>
          </w:p>
        </w:tc>
        <w:tc>
          <w:tcPr>
            <w:tcW w:w="3827" w:type="dxa"/>
            <w:shd w:val="clear" w:color="auto" w:fill="auto"/>
          </w:tcPr>
          <w:p w14:paraId="589A3865" w14:textId="0EE9D495" w:rsidR="00081BB0" w:rsidRPr="00081BB0" w:rsidRDefault="00AC2458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А.А. Титов</w:t>
            </w:r>
          </w:p>
        </w:tc>
      </w:tr>
      <w:tr w:rsidR="0061768E" w:rsidRPr="007D49FA" w14:paraId="523864BA" w14:textId="77777777" w:rsidTr="00CB1552">
        <w:tc>
          <w:tcPr>
            <w:tcW w:w="5812" w:type="dxa"/>
            <w:shd w:val="clear" w:color="auto" w:fill="auto"/>
          </w:tcPr>
          <w:p w14:paraId="520A6118" w14:textId="77777777"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33BA511" w14:textId="77777777" w:rsidR="0061768E" w:rsidRPr="00081BB0" w:rsidRDefault="0061768E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A41" w:rsidRPr="007D49FA" w14:paraId="3346A7BE" w14:textId="77777777" w:rsidTr="00CB1552">
        <w:tc>
          <w:tcPr>
            <w:tcW w:w="5812" w:type="dxa"/>
            <w:shd w:val="clear" w:color="auto" w:fill="auto"/>
          </w:tcPr>
          <w:p w14:paraId="6C8741D5" w14:textId="77777777" w:rsidR="00D37A41" w:rsidRPr="00081BB0" w:rsidRDefault="00D37A41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1BF57999" w14:textId="77777777" w:rsidR="00D37A41" w:rsidRPr="00081BB0" w:rsidRDefault="00D37A41" w:rsidP="00081B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B0" w:rsidRPr="007D49FA" w14:paraId="15A83792" w14:textId="77777777" w:rsidTr="00CB1552">
        <w:tc>
          <w:tcPr>
            <w:tcW w:w="5812" w:type="dxa"/>
            <w:shd w:val="clear" w:color="auto" w:fill="auto"/>
          </w:tcPr>
          <w:p w14:paraId="587D0E9B" w14:textId="77777777" w:rsidR="00081BB0" w:rsidRPr="00081BB0" w:rsidRDefault="00081BB0" w:rsidP="00AF6973">
            <w:pPr>
              <w:pStyle w:val="a4"/>
              <w:tabs>
                <w:tab w:val="right" w:pos="46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D5655F"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Осташковской городской </w:t>
            </w: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3827" w:type="dxa"/>
            <w:shd w:val="clear" w:color="auto" w:fill="auto"/>
          </w:tcPr>
          <w:p w14:paraId="50A644BF" w14:textId="77777777" w:rsidR="00081BB0" w:rsidRPr="00081BB0" w:rsidRDefault="00081BB0" w:rsidP="00081BB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14:paraId="1F6050A6" w14:textId="1BD956DD" w:rsidR="006523EF" w:rsidRDefault="006523EF">
      <w:pPr>
        <w:spacing w:after="160" w:line="259" w:lineRule="auto"/>
        <w:rPr>
          <w:sz w:val="28"/>
          <w:szCs w:val="28"/>
        </w:rPr>
      </w:pPr>
    </w:p>
    <w:p w14:paraId="389DF09A" w14:textId="1E240FDA" w:rsidR="00D37A41" w:rsidRDefault="00D37A4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647CCB" w14:textId="77777777" w:rsidR="00357A8F" w:rsidRDefault="00357A8F" w:rsidP="00357A8F">
      <w:pPr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Утверждено</w:t>
      </w:r>
      <w:r w:rsidRPr="005D38A9">
        <w:rPr>
          <w:b/>
          <w:sz w:val="28"/>
          <w:szCs w:val="28"/>
        </w:rPr>
        <w:t xml:space="preserve"> </w:t>
      </w:r>
    </w:p>
    <w:p w14:paraId="1E1428C0" w14:textId="77777777" w:rsidR="00357A8F" w:rsidRDefault="00357A8F" w:rsidP="00357A8F">
      <w:pPr>
        <w:ind w:left="6237"/>
        <w:rPr>
          <w:b/>
          <w:sz w:val="28"/>
          <w:szCs w:val="28"/>
        </w:rPr>
      </w:pPr>
      <w:proofErr w:type="gramStart"/>
      <w:r w:rsidRPr="005D38A9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ем</w:t>
      </w:r>
      <w:proofErr w:type="gramEnd"/>
      <w:r w:rsidRPr="005D38A9">
        <w:rPr>
          <w:b/>
          <w:sz w:val="28"/>
          <w:szCs w:val="28"/>
        </w:rPr>
        <w:t xml:space="preserve"> Осташковской </w:t>
      </w:r>
    </w:p>
    <w:p w14:paraId="066C1FA7" w14:textId="77777777" w:rsidR="00357A8F" w:rsidRDefault="00357A8F" w:rsidP="00357A8F">
      <w:pPr>
        <w:ind w:left="6237"/>
        <w:rPr>
          <w:b/>
          <w:sz w:val="28"/>
          <w:szCs w:val="28"/>
        </w:rPr>
      </w:pPr>
      <w:proofErr w:type="gramStart"/>
      <w:r w:rsidRPr="005D38A9">
        <w:rPr>
          <w:b/>
          <w:sz w:val="28"/>
          <w:szCs w:val="28"/>
        </w:rPr>
        <w:t>городской</w:t>
      </w:r>
      <w:proofErr w:type="gramEnd"/>
      <w:r w:rsidRPr="005D38A9">
        <w:rPr>
          <w:b/>
          <w:sz w:val="28"/>
          <w:szCs w:val="28"/>
        </w:rPr>
        <w:t xml:space="preserve"> Думы </w:t>
      </w:r>
    </w:p>
    <w:p w14:paraId="0E859F65" w14:textId="3D63232E" w:rsidR="00D37A41" w:rsidRDefault="00357A8F" w:rsidP="001C6189">
      <w:pPr>
        <w:pStyle w:val="21"/>
        <w:ind w:left="6237" w:right="-30"/>
        <w:jc w:val="both"/>
        <w:rPr>
          <w:b/>
          <w:sz w:val="28"/>
          <w:szCs w:val="28"/>
        </w:rPr>
      </w:pPr>
      <w:proofErr w:type="gramStart"/>
      <w:r w:rsidRPr="005D38A9">
        <w:rPr>
          <w:b/>
          <w:sz w:val="28"/>
          <w:szCs w:val="28"/>
        </w:rPr>
        <w:t>от</w:t>
      </w:r>
      <w:proofErr w:type="gramEnd"/>
      <w:r w:rsidR="00B55FF7">
        <w:rPr>
          <w:b/>
          <w:sz w:val="28"/>
          <w:szCs w:val="28"/>
        </w:rPr>
        <w:t xml:space="preserve"> 11.02.</w:t>
      </w:r>
      <w:r w:rsidRPr="005D38A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5D38A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B55FF7">
        <w:rPr>
          <w:b/>
          <w:sz w:val="28"/>
          <w:szCs w:val="28"/>
        </w:rPr>
        <w:t>315</w:t>
      </w:r>
    </w:p>
    <w:p w14:paraId="374098A5" w14:textId="77777777" w:rsidR="00D37A41" w:rsidRDefault="00D37A41" w:rsidP="001C6189">
      <w:pPr>
        <w:pStyle w:val="21"/>
        <w:ind w:left="6237" w:right="-30"/>
        <w:jc w:val="both"/>
        <w:rPr>
          <w:b/>
          <w:sz w:val="28"/>
          <w:szCs w:val="28"/>
        </w:rPr>
      </w:pPr>
    </w:p>
    <w:p w14:paraId="025A8858" w14:textId="77777777" w:rsidR="00485D76" w:rsidRDefault="00485D76" w:rsidP="00357A8F">
      <w:pPr>
        <w:jc w:val="center"/>
        <w:rPr>
          <w:b/>
          <w:sz w:val="32"/>
          <w:szCs w:val="32"/>
        </w:rPr>
      </w:pPr>
    </w:p>
    <w:p w14:paraId="7D0191D7" w14:textId="77777777" w:rsidR="00485D76" w:rsidRDefault="00485D76" w:rsidP="00357A8F">
      <w:pPr>
        <w:jc w:val="center"/>
        <w:rPr>
          <w:b/>
          <w:sz w:val="32"/>
          <w:szCs w:val="32"/>
        </w:rPr>
      </w:pPr>
    </w:p>
    <w:p w14:paraId="04A3A754" w14:textId="77777777" w:rsidR="00485D76" w:rsidRDefault="00485D76" w:rsidP="00357A8F">
      <w:pPr>
        <w:jc w:val="center"/>
        <w:rPr>
          <w:b/>
          <w:sz w:val="32"/>
          <w:szCs w:val="32"/>
        </w:rPr>
      </w:pPr>
    </w:p>
    <w:p w14:paraId="16A276FF" w14:textId="77777777" w:rsidR="00485D76" w:rsidRDefault="00485D76" w:rsidP="00357A8F">
      <w:pPr>
        <w:jc w:val="center"/>
        <w:rPr>
          <w:b/>
          <w:sz w:val="32"/>
          <w:szCs w:val="32"/>
        </w:rPr>
      </w:pPr>
    </w:p>
    <w:p w14:paraId="6A51E5FC" w14:textId="77777777" w:rsidR="00485D76" w:rsidRDefault="00485D76" w:rsidP="00357A8F">
      <w:pPr>
        <w:jc w:val="center"/>
        <w:rPr>
          <w:b/>
          <w:sz w:val="32"/>
          <w:szCs w:val="32"/>
        </w:rPr>
      </w:pPr>
    </w:p>
    <w:p w14:paraId="410912E4" w14:textId="41014F74" w:rsidR="00357A8F" w:rsidRPr="006A40E4" w:rsidRDefault="00357A8F" w:rsidP="00357A8F">
      <w:pPr>
        <w:jc w:val="center"/>
        <w:rPr>
          <w:b/>
          <w:sz w:val="32"/>
          <w:szCs w:val="32"/>
        </w:rPr>
      </w:pPr>
      <w:r w:rsidRPr="006A40E4">
        <w:rPr>
          <w:b/>
          <w:sz w:val="32"/>
          <w:szCs w:val="32"/>
        </w:rPr>
        <w:t xml:space="preserve">ПОЛОЖЕНИЕ </w:t>
      </w:r>
    </w:p>
    <w:p w14:paraId="14268B86" w14:textId="4E65BF49" w:rsidR="00357A8F" w:rsidRPr="006A40E4" w:rsidRDefault="00357A8F" w:rsidP="00357A8F">
      <w:pPr>
        <w:jc w:val="center"/>
        <w:rPr>
          <w:b/>
          <w:sz w:val="32"/>
          <w:szCs w:val="32"/>
        </w:rPr>
      </w:pPr>
      <w:proofErr w:type="gramStart"/>
      <w:r w:rsidRPr="006A40E4">
        <w:rPr>
          <w:b/>
          <w:sz w:val="32"/>
          <w:szCs w:val="32"/>
        </w:rPr>
        <w:t>об</w:t>
      </w:r>
      <w:proofErr w:type="gramEnd"/>
      <w:r w:rsidRPr="006A40E4">
        <w:rPr>
          <w:b/>
          <w:sz w:val="32"/>
          <w:szCs w:val="32"/>
        </w:rPr>
        <w:t xml:space="preserve"> Отделе </w:t>
      </w:r>
      <w:r>
        <w:rPr>
          <w:b/>
          <w:sz w:val="32"/>
          <w:szCs w:val="32"/>
        </w:rPr>
        <w:t>образования</w:t>
      </w:r>
      <w:r w:rsidRPr="006A40E4">
        <w:rPr>
          <w:b/>
          <w:sz w:val="32"/>
          <w:szCs w:val="32"/>
        </w:rPr>
        <w:t xml:space="preserve"> администрации </w:t>
      </w:r>
    </w:p>
    <w:p w14:paraId="25C34D3A" w14:textId="77777777" w:rsidR="00357A8F" w:rsidRPr="006A40E4" w:rsidRDefault="00357A8F" w:rsidP="00357A8F">
      <w:pPr>
        <w:jc w:val="center"/>
        <w:rPr>
          <w:b/>
          <w:sz w:val="32"/>
          <w:szCs w:val="32"/>
        </w:rPr>
      </w:pPr>
      <w:r w:rsidRPr="006A40E4">
        <w:rPr>
          <w:b/>
          <w:sz w:val="32"/>
          <w:szCs w:val="32"/>
        </w:rPr>
        <w:t>Осташковского городского округа»</w:t>
      </w:r>
    </w:p>
    <w:p w14:paraId="507670BA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6ACF746C" w14:textId="77777777" w:rsidR="00357A8F" w:rsidRDefault="00357A8F" w:rsidP="00357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новая</w:t>
      </w:r>
      <w:proofErr w:type="gramEnd"/>
      <w:r>
        <w:rPr>
          <w:b/>
          <w:sz w:val="28"/>
          <w:szCs w:val="28"/>
        </w:rPr>
        <w:t xml:space="preserve"> редакция)</w:t>
      </w:r>
    </w:p>
    <w:p w14:paraId="33B23FCE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5846A351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28F44054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3D54B18E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752C62A9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42D1D193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0661C8B3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705D3BC3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43CAA5A5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504183E1" w14:textId="77777777" w:rsidR="00357A8F" w:rsidRDefault="00357A8F" w:rsidP="00357A8F">
      <w:pPr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Местонахождение и почтовый адрес:</w:t>
      </w:r>
    </w:p>
    <w:p w14:paraId="7C6D3FE0" w14:textId="77777777" w:rsidR="00357A8F" w:rsidRDefault="00357A8F" w:rsidP="00357A8F">
      <w:pPr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06387F39" w14:textId="77777777" w:rsidR="00357A8F" w:rsidRDefault="00357A8F" w:rsidP="00357A8F">
      <w:pPr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172735 Тверская область, г. Осташков</w:t>
      </w:r>
    </w:p>
    <w:p w14:paraId="40755126" w14:textId="7AAFD80F" w:rsidR="00357A8F" w:rsidRDefault="00357A8F" w:rsidP="00357A8F">
      <w:pPr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пер. Советский, д.3, помещение 38 </w:t>
      </w:r>
    </w:p>
    <w:p w14:paraId="6FB6F56B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58F2092C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5856CE33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153165FA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2321ED6E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679E64FB" w14:textId="77777777" w:rsidR="00357A8F" w:rsidRDefault="00357A8F" w:rsidP="00357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Осташков</w:t>
      </w:r>
    </w:p>
    <w:p w14:paraId="4294F116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47F1DEE0" w14:textId="69B546E6" w:rsidR="006523EF" w:rsidRDefault="00357A8F" w:rsidP="00357A8F">
      <w:pPr>
        <w:pStyle w:val="21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г.</w:t>
      </w:r>
    </w:p>
    <w:p w14:paraId="6A6DDC77" w14:textId="7427B934" w:rsidR="00357A8F" w:rsidRDefault="00357A8F" w:rsidP="00357A8F">
      <w:pPr>
        <w:pStyle w:val="21"/>
        <w:ind w:right="-30"/>
        <w:jc w:val="center"/>
        <w:rPr>
          <w:b/>
          <w:sz w:val="28"/>
          <w:szCs w:val="28"/>
        </w:rPr>
      </w:pPr>
    </w:p>
    <w:p w14:paraId="32F9050A" w14:textId="4340C26B" w:rsidR="00357A8F" w:rsidRDefault="00357A8F" w:rsidP="00357A8F">
      <w:pPr>
        <w:pStyle w:val="21"/>
        <w:ind w:right="-30"/>
        <w:jc w:val="center"/>
        <w:rPr>
          <w:b/>
          <w:sz w:val="28"/>
          <w:szCs w:val="28"/>
        </w:rPr>
      </w:pPr>
    </w:p>
    <w:p w14:paraId="266F57C4" w14:textId="49E131AC" w:rsidR="00357A8F" w:rsidRDefault="00357A8F" w:rsidP="00357A8F">
      <w:pPr>
        <w:pStyle w:val="21"/>
        <w:ind w:right="-30"/>
        <w:jc w:val="center"/>
        <w:rPr>
          <w:b/>
          <w:sz w:val="28"/>
          <w:szCs w:val="28"/>
        </w:rPr>
      </w:pPr>
    </w:p>
    <w:p w14:paraId="5F3B6BD3" w14:textId="6515E4B7" w:rsidR="00357A8F" w:rsidRDefault="00357A8F" w:rsidP="00357A8F">
      <w:pPr>
        <w:pStyle w:val="21"/>
        <w:ind w:right="-30"/>
        <w:jc w:val="center"/>
        <w:rPr>
          <w:b/>
          <w:sz w:val="28"/>
          <w:szCs w:val="28"/>
        </w:rPr>
      </w:pPr>
    </w:p>
    <w:p w14:paraId="13F42244" w14:textId="49C03F00" w:rsidR="00357A8F" w:rsidRDefault="00357A8F" w:rsidP="00357A8F">
      <w:pPr>
        <w:pStyle w:val="21"/>
        <w:ind w:right="-30"/>
        <w:jc w:val="center"/>
        <w:rPr>
          <w:b/>
          <w:sz w:val="28"/>
          <w:szCs w:val="28"/>
        </w:rPr>
      </w:pPr>
    </w:p>
    <w:p w14:paraId="6F3DCAA0" w14:textId="21025952" w:rsidR="00357A8F" w:rsidRDefault="00357A8F" w:rsidP="00357A8F">
      <w:pPr>
        <w:pStyle w:val="21"/>
        <w:ind w:right="-30"/>
        <w:jc w:val="center"/>
        <w:rPr>
          <w:b/>
          <w:sz w:val="28"/>
          <w:szCs w:val="28"/>
        </w:rPr>
      </w:pPr>
    </w:p>
    <w:p w14:paraId="7E20A923" w14:textId="77777777" w:rsidR="00357A8F" w:rsidRPr="00B030F2" w:rsidRDefault="00357A8F" w:rsidP="00357A8F">
      <w:pPr>
        <w:jc w:val="right"/>
        <w:rPr>
          <w:sz w:val="28"/>
          <w:szCs w:val="28"/>
        </w:rPr>
      </w:pPr>
      <w:r w:rsidRPr="00B030F2">
        <w:rPr>
          <w:sz w:val="28"/>
          <w:szCs w:val="28"/>
        </w:rPr>
        <w:lastRenderedPageBreak/>
        <w:t>Приложение</w:t>
      </w:r>
    </w:p>
    <w:p w14:paraId="4605B05B" w14:textId="77777777" w:rsidR="00357A8F" w:rsidRPr="00B030F2" w:rsidRDefault="00357A8F" w:rsidP="00357A8F">
      <w:pPr>
        <w:jc w:val="right"/>
        <w:rPr>
          <w:sz w:val="28"/>
          <w:szCs w:val="28"/>
        </w:rPr>
      </w:pPr>
      <w:proofErr w:type="gramStart"/>
      <w:r w:rsidRPr="00B030F2">
        <w:rPr>
          <w:sz w:val="28"/>
          <w:szCs w:val="28"/>
        </w:rPr>
        <w:t>к</w:t>
      </w:r>
      <w:proofErr w:type="gramEnd"/>
      <w:r w:rsidRPr="00B030F2">
        <w:rPr>
          <w:sz w:val="28"/>
          <w:szCs w:val="28"/>
        </w:rPr>
        <w:t xml:space="preserve"> решению Осташковской городской Думы</w:t>
      </w:r>
    </w:p>
    <w:p w14:paraId="634B6AA6" w14:textId="1E2BF1A7" w:rsidR="00357A8F" w:rsidRPr="00B030F2" w:rsidRDefault="00357A8F" w:rsidP="00357A8F">
      <w:pPr>
        <w:jc w:val="right"/>
        <w:rPr>
          <w:sz w:val="28"/>
          <w:szCs w:val="28"/>
        </w:rPr>
      </w:pPr>
      <w:proofErr w:type="gramStart"/>
      <w:r w:rsidRPr="00B030F2">
        <w:rPr>
          <w:sz w:val="28"/>
          <w:szCs w:val="28"/>
        </w:rPr>
        <w:t>от</w:t>
      </w:r>
      <w:proofErr w:type="gramEnd"/>
      <w:r w:rsidRPr="00B030F2">
        <w:rPr>
          <w:sz w:val="28"/>
          <w:szCs w:val="28"/>
        </w:rPr>
        <w:t xml:space="preserve"> </w:t>
      </w:r>
      <w:r w:rsidR="00B55FF7">
        <w:rPr>
          <w:sz w:val="28"/>
          <w:szCs w:val="28"/>
        </w:rPr>
        <w:t>11.02.</w:t>
      </w:r>
      <w:r w:rsidRPr="00B030F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B030F2">
        <w:rPr>
          <w:sz w:val="28"/>
          <w:szCs w:val="28"/>
        </w:rPr>
        <w:t xml:space="preserve"> № </w:t>
      </w:r>
      <w:r w:rsidR="00B55FF7">
        <w:rPr>
          <w:sz w:val="28"/>
          <w:szCs w:val="28"/>
        </w:rPr>
        <w:t>315</w:t>
      </w:r>
    </w:p>
    <w:p w14:paraId="574E41FB" w14:textId="7E864223" w:rsidR="00357A8F" w:rsidRDefault="00357A8F" w:rsidP="00357A8F">
      <w:pPr>
        <w:pStyle w:val="21"/>
        <w:ind w:right="-30"/>
        <w:jc w:val="center"/>
        <w:rPr>
          <w:sz w:val="28"/>
          <w:szCs w:val="28"/>
        </w:rPr>
      </w:pPr>
    </w:p>
    <w:p w14:paraId="7FA42788" w14:textId="7A064540" w:rsidR="00357A8F" w:rsidRDefault="00357A8F" w:rsidP="00357A8F">
      <w:pPr>
        <w:pStyle w:val="21"/>
        <w:ind w:right="-30"/>
        <w:jc w:val="center"/>
        <w:rPr>
          <w:sz w:val="28"/>
          <w:szCs w:val="28"/>
        </w:rPr>
      </w:pPr>
      <w:bookmarkStart w:id="0" w:name="_GoBack"/>
      <w:bookmarkEnd w:id="0"/>
    </w:p>
    <w:p w14:paraId="5D9B92DF" w14:textId="48F9E0D9" w:rsidR="00357A8F" w:rsidRDefault="00357A8F" w:rsidP="00357A8F">
      <w:pPr>
        <w:pStyle w:val="21"/>
        <w:ind w:right="-30"/>
        <w:jc w:val="center"/>
        <w:rPr>
          <w:sz w:val="28"/>
          <w:szCs w:val="28"/>
        </w:rPr>
      </w:pPr>
    </w:p>
    <w:p w14:paraId="761FFC4E" w14:textId="77777777" w:rsidR="00357A8F" w:rsidRPr="007066F7" w:rsidRDefault="00357A8F" w:rsidP="00357A8F">
      <w:pPr>
        <w:jc w:val="center"/>
        <w:rPr>
          <w:b/>
          <w:sz w:val="28"/>
          <w:szCs w:val="28"/>
        </w:rPr>
      </w:pPr>
      <w:r w:rsidRPr="007066F7">
        <w:rPr>
          <w:b/>
          <w:sz w:val="28"/>
          <w:szCs w:val="28"/>
        </w:rPr>
        <w:t>ПОЛОЖЕНИЕ</w:t>
      </w:r>
    </w:p>
    <w:p w14:paraId="441F3F63" w14:textId="77777777" w:rsidR="00357A8F" w:rsidRDefault="00357A8F" w:rsidP="00357A8F">
      <w:pPr>
        <w:jc w:val="center"/>
        <w:rPr>
          <w:b/>
          <w:sz w:val="28"/>
          <w:szCs w:val="28"/>
        </w:rPr>
      </w:pPr>
      <w:proofErr w:type="gramStart"/>
      <w:r w:rsidRPr="007066F7">
        <w:rPr>
          <w:b/>
          <w:sz w:val="28"/>
          <w:szCs w:val="28"/>
        </w:rPr>
        <w:t>об</w:t>
      </w:r>
      <w:proofErr w:type="gramEnd"/>
      <w:r w:rsidRPr="007066F7">
        <w:rPr>
          <w:b/>
          <w:sz w:val="28"/>
          <w:szCs w:val="28"/>
        </w:rPr>
        <w:t xml:space="preserve"> Отделе образования администрации Осташковского городского округа</w:t>
      </w:r>
    </w:p>
    <w:p w14:paraId="7DCF86F6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1D798EF2" w14:textId="77777777" w:rsidR="00357A8F" w:rsidRDefault="00357A8F" w:rsidP="00357A8F">
      <w:pPr>
        <w:pStyle w:val="ae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5B6D8BE4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149C8997" w14:textId="77777777" w:rsidR="00357A8F" w:rsidRDefault="00357A8F" w:rsidP="00357A8F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Осташковского городского округа (далее – Отдел) является отраслевым органом администрации Осташковского городского округа, осуществляющим управление в сфере образования на территории Осташковского городского округа в пределах своей компетенции.</w:t>
      </w:r>
    </w:p>
    <w:p w14:paraId="54571E93" w14:textId="77777777" w:rsidR="00357A8F" w:rsidRDefault="00357A8F" w:rsidP="00357A8F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является правопреемником отдела образования и молодежной политики администрации муниципального образования «Осташковский район».</w:t>
      </w:r>
    </w:p>
    <w:p w14:paraId="2D3CDA80" w14:textId="77777777" w:rsidR="00357A8F" w:rsidRDefault="00357A8F" w:rsidP="00357A8F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в своей деятельности руководствуется Конституцией Российской Федерации; Конвенцией о правах ребенка; законом «Об образовании в Российской Федерации», иными законами РФ; Указами Президента РФ; Постановлениями и Распоряжениями Правительства РФ, Министерства образования и науки РФ; Уставом, законами и нормативными актами Тверской области; распорядительными документами Губернатора Тверской области; приказами министра и решениями коллегии Министерства образования Тверской области; Решениями Осташковской городской Думы, постановлениями и распоряжениями Главы Осташковского городского округа; настоящим положением и другими нормативными актами.</w:t>
      </w:r>
    </w:p>
    <w:p w14:paraId="129725F6" w14:textId="77777777" w:rsidR="00357A8F" w:rsidRDefault="00357A8F" w:rsidP="00357A8F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сферу деятельности Отдела входят подведомственные ему организации и учреждения, список которых утверждается Постановлением Главы Осташковского городского округа.</w:t>
      </w:r>
    </w:p>
    <w:p w14:paraId="4B981074" w14:textId="77777777" w:rsidR="00357A8F" w:rsidRDefault="00357A8F" w:rsidP="00357A8F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является юридическим лицом, имеет самостоятельный баланс, лицевые счета, печати, штампы и бланки.</w:t>
      </w:r>
    </w:p>
    <w:p w14:paraId="23BC13ED" w14:textId="77777777" w:rsidR="00357A8F" w:rsidRDefault="00357A8F" w:rsidP="00357A8F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содержание Отдела осуществляется за счет средств бюджета Осташковского городского округа. Имущество Отдела является имуществом Осташковского городского округа и находится на праве оперативного управления в установленном законодательстве порядке.</w:t>
      </w:r>
    </w:p>
    <w:p w14:paraId="01552027" w14:textId="77777777" w:rsidR="00357A8F" w:rsidRDefault="00357A8F" w:rsidP="00357A8F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может от своего имени приобретать и осуществлять имущественные и личные неимущественные права, нести обязанности, быть истцом и ответчиком в суде, отвечать по своим обязательствам в соответствии с действующим законодательством.</w:t>
      </w:r>
    </w:p>
    <w:p w14:paraId="39BF1C5C" w14:textId="77777777" w:rsidR="00357A8F" w:rsidRDefault="00357A8F" w:rsidP="00357A8F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Отдела – Отдел образования администрации Осташковского городского округа, сокращенное наименование -  Отдел образования.</w:t>
      </w:r>
    </w:p>
    <w:p w14:paraId="73AFC4FE" w14:textId="77777777" w:rsidR="00357A8F" w:rsidRDefault="00357A8F" w:rsidP="00357A8F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Юридический адрес Отдела: 172735, Тверская область, г. Осташков, Ленинский проспект, д.46.</w:t>
      </w:r>
    </w:p>
    <w:p w14:paraId="39254C32" w14:textId="77777777" w:rsidR="00357A8F" w:rsidRDefault="00357A8F" w:rsidP="00357A8F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(почтовый) адрес Отдела: 172735, Тверская область, г. Осташков, Ленинский проспект, д.46.</w:t>
      </w:r>
    </w:p>
    <w:p w14:paraId="66E8E0D2" w14:textId="77777777" w:rsidR="00357A8F" w:rsidRDefault="00357A8F" w:rsidP="00357A8F">
      <w:pPr>
        <w:pStyle w:val="ae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Отдела – казенное учреждение.</w:t>
      </w:r>
    </w:p>
    <w:p w14:paraId="0F05BD25" w14:textId="77777777" w:rsidR="00357A8F" w:rsidRDefault="00357A8F" w:rsidP="00357A8F">
      <w:pPr>
        <w:pStyle w:val="ae"/>
        <w:ind w:left="709"/>
        <w:jc w:val="both"/>
        <w:rPr>
          <w:sz w:val="28"/>
          <w:szCs w:val="28"/>
        </w:rPr>
      </w:pPr>
    </w:p>
    <w:p w14:paraId="6A35FAA6" w14:textId="77777777" w:rsidR="00357A8F" w:rsidRDefault="00357A8F" w:rsidP="00357A8F">
      <w:pPr>
        <w:pStyle w:val="ae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A73B2F">
        <w:rPr>
          <w:b/>
          <w:sz w:val="28"/>
          <w:szCs w:val="28"/>
        </w:rPr>
        <w:t>Задачи и функции Отдела образования Осташковского городского округа</w:t>
      </w:r>
    </w:p>
    <w:p w14:paraId="33DD93B6" w14:textId="77777777" w:rsidR="00357A8F" w:rsidRDefault="00357A8F" w:rsidP="00357A8F">
      <w:pPr>
        <w:jc w:val="center"/>
        <w:rPr>
          <w:b/>
          <w:sz w:val="28"/>
          <w:szCs w:val="28"/>
        </w:rPr>
      </w:pPr>
    </w:p>
    <w:p w14:paraId="56788C0D" w14:textId="77777777" w:rsidR="00357A8F" w:rsidRDefault="00357A8F" w:rsidP="00357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осуществляет свою деятельность во взаимодействии с Министерством образования Тверской области, другими государственными органами Тверской области, органами местного самоуправления Осташковского городского округа, образовательными и научными учреждениями, общественными объединениями и организациями.</w:t>
      </w:r>
    </w:p>
    <w:p w14:paraId="69A1ADE1" w14:textId="77777777" w:rsidR="00357A8F" w:rsidRDefault="00357A8F" w:rsidP="00357A8F">
      <w:pPr>
        <w:ind w:firstLine="709"/>
        <w:jc w:val="both"/>
        <w:rPr>
          <w:sz w:val="28"/>
          <w:szCs w:val="28"/>
        </w:rPr>
      </w:pPr>
    </w:p>
    <w:p w14:paraId="7A9884CD" w14:textId="77777777" w:rsidR="00357A8F" w:rsidRDefault="00357A8F" w:rsidP="00357A8F">
      <w:pPr>
        <w:ind w:firstLine="709"/>
        <w:jc w:val="both"/>
        <w:rPr>
          <w:b/>
          <w:sz w:val="28"/>
          <w:szCs w:val="28"/>
        </w:rPr>
      </w:pPr>
      <w:r w:rsidRPr="00A73B2F">
        <w:rPr>
          <w:b/>
          <w:sz w:val="28"/>
          <w:szCs w:val="28"/>
        </w:rPr>
        <w:t>2. Основными задачами Отдела являются:</w:t>
      </w:r>
    </w:p>
    <w:p w14:paraId="482B942C" w14:textId="77777777" w:rsidR="00357A8F" w:rsidRDefault="00357A8F" w:rsidP="00357A8F">
      <w:pPr>
        <w:ind w:firstLine="709"/>
        <w:jc w:val="both"/>
        <w:rPr>
          <w:b/>
          <w:sz w:val="28"/>
          <w:szCs w:val="28"/>
        </w:rPr>
      </w:pPr>
    </w:p>
    <w:p w14:paraId="4AE044CF" w14:textId="77777777" w:rsidR="00357A8F" w:rsidRDefault="00357A8F" w:rsidP="00357A8F">
      <w:pPr>
        <w:pStyle w:val="ae"/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Осташковского городского округа.</w:t>
      </w:r>
    </w:p>
    <w:p w14:paraId="18BC9776" w14:textId="77777777" w:rsidR="00357A8F" w:rsidRDefault="00357A8F" w:rsidP="00357A8F">
      <w:pPr>
        <w:pStyle w:val="ae"/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предоставления дополнительного образования детям.</w:t>
      </w:r>
    </w:p>
    <w:p w14:paraId="160B50AD" w14:textId="77777777" w:rsidR="00357A8F" w:rsidRDefault="00357A8F" w:rsidP="00357A8F">
      <w:pPr>
        <w:pStyle w:val="ae"/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развития и оптимизации сети образовательных организаций всех типов, находящихся на территории Осташковского городского округа.</w:t>
      </w:r>
    </w:p>
    <w:p w14:paraId="4B22C946" w14:textId="77777777" w:rsidR="00357A8F" w:rsidRDefault="00357A8F" w:rsidP="00357A8F">
      <w:pPr>
        <w:pStyle w:val="ae"/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содержания зданий и сооружений образовательных организаций, обустройство прилегающих к ним территорий.</w:t>
      </w:r>
    </w:p>
    <w:p w14:paraId="109066C3" w14:textId="77777777" w:rsidR="00357A8F" w:rsidRDefault="00357A8F" w:rsidP="00357A8F">
      <w:pPr>
        <w:pStyle w:val="ae"/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целостного образовательного пространства в округе. Осуществление взаимодействия в образовательной деятельности с профессиональными образовательными организациями.</w:t>
      </w:r>
    </w:p>
    <w:p w14:paraId="0EC302A3" w14:textId="77777777" w:rsidR="00357A8F" w:rsidRDefault="00357A8F" w:rsidP="00357A8F">
      <w:pPr>
        <w:pStyle w:val="ae"/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реализации дошкольного, начального общего, основного общего и дополнительного образования детей, для подготовки к самостоятельной жизни и деятельности; формирование гражданских, патриотических и духовно-нравственных качеств обучающихся и воспитанников.</w:t>
      </w:r>
    </w:p>
    <w:p w14:paraId="6A48D8BD" w14:textId="77777777" w:rsidR="00357A8F" w:rsidRDefault="00357A8F" w:rsidP="00357A8F">
      <w:pPr>
        <w:pStyle w:val="ae"/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осуществления присмотра и ухода за детьми, содержание детей в образовательных организациях.</w:t>
      </w:r>
    </w:p>
    <w:p w14:paraId="07AFCD57" w14:textId="77777777" w:rsidR="00357A8F" w:rsidRDefault="00357A8F" w:rsidP="00357A8F">
      <w:pPr>
        <w:pStyle w:val="ae"/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государственных образовательных стандартов, программ развития образования.</w:t>
      </w:r>
    </w:p>
    <w:p w14:paraId="7E652DB0" w14:textId="77777777" w:rsidR="00357A8F" w:rsidRDefault="00357A8F" w:rsidP="00357A8F">
      <w:pPr>
        <w:pStyle w:val="ae"/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государственных гарантий предоставления общедоступного бесплатного образования детям с ограниченными возможностями здоровья, в том числе детям-инвалидам.</w:t>
      </w:r>
    </w:p>
    <w:p w14:paraId="0A96A3CA" w14:textId="77777777" w:rsidR="00357A8F" w:rsidRDefault="00357A8F" w:rsidP="00357A8F">
      <w:pPr>
        <w:pStyle w:val="ae"/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доступности качественных образовательных услуг в общеобразовательных учреждениях вне зависимости от места проживания обучающихся.</w:t>
      </w:r>
    </w:p>
    <w:p w14:paraId="501630C2" w14:textId="77777777" w:rsidR="00357A8F" w:rsidRDefault="00357A8F" w:rsidP="00357A8F">
      <w:pPr>
        <w:pStyle w:val="ae"/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отдыха, оздоровления и занятости детей, подростков в каникулярное время.</w:t>
      </w:r>
    </w:p>
    <w:p w14:paraId="7E595B0A" w14:textId="77777777" w:rsidR="00357A8F" w:rsidRDefault="00357A8F" w:rsidP="00357A8F">
      <w:pPr>
        <w:pStyle w:val="ae"/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кадровой политики в сфере образования, организация повышения квалификации, организация аттестации педагогических и руководящих кадров образовательных организаций Осташковского городского округа.</w:t>
      </w:r>
    </w:p>
    <w:p w14:paraId="4506834C" w14:textId="77777777" w:rsidR="00357A8F" w:rsidRDefault="00357A8F" w:rsidP="00357A8F">
      <w:pPr>
        <w:pStyle w:val="ae"/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инновационного развития системы образования, в том числе внедрение новых механизмов управления отраслью «Образование» и финансового обеспечения муниципальных услуг; расширение самостоятельности образовательных организаций; совершенствование системы оплаты труда; выявление и поддержка лидеров образования.</w:t>
      </w:r>
    </w:p>
    <w:p w14:paraId="25E7CD68" w14:textId="77777777" w:rsidR="00357A8F" w:rsidRDefault="00357A8F" w:rsidP="00357A8F">
      <w:pPr>
        <w:pStyle w:val="ae"/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позитивной социализации и учебной успешности каждого ребенка с учетом изменения культурной, социальной и технологической среды.</w:t>
      </w:r>
    </w:p>
    <w:p w14:paraId="48BFDD9B" w14:textId="77777777" w:rsidR="00357A8F" w:rsidRDefault="00357A8F" w:rsidP="00357A8F">
      <w:pPr>
        <w:pStyle w:val="ae"/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работы по финансовому, материально-техническому обеспечению жизнедеятельности в сфере образования на территории Осташковского городского округа.</w:t>
      </w:r>
    </w:p>
    <w:p w14:paraId="03A56073" w14:textId="77777777" w:rsidR="00357A8F" w:rsidRDefault="00357A8F" w:rsidP="00357A8F">
      <w:pPr>
        <w:pStyle w:val="ae"/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на территории округа государственной образовательной политики.</w:t>
      </w:r>
    </w:p>
    <w:p w14:paraId="7A71C6C8" w14:textId="77777777" w:rsidR="00357A8F" w:rsidRDefault="00357A8F" w:rsidP="00357A8F">
      <w:pPr>
        <w:pStyle w:val="ae"/>
        <w:numPr>
          <w:ilvl w:val="1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правовых актов в пределах своей компетенции и контроль за их исполнением.</w:t>
      </w:r>
    </w:p>
    <w:p w14:paraId="79E3F0E5" w14:textId="1CC4364E" w:rsidR="00357A8F" w:rsidRDefault="00357A8F" w:rsidP="00BC1F38">
      <w:pPr>
        <w:pStyle w:val="ae"/>
        <w:numPr>
          <w:ilvl w:val="1"/>
          <w:numId w:val="3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иных установленным Федеральным законом от 29.12.2012 г. №273-ФЗ «Об образовании в Российской Федерации» полномочий в сфере образования.</w:t>
      </w:r>
    </w:p>
    <w:p w14:paraId="40E569E8" w14:textId="77777777" w:rsidR="00BC1F38" w:rsidRPr="00BC48A8" w:rsidRDefault="00BC1F38" w:rsidP="00BC1F38">
      <w:pPr>
        <w:ind w:firstLine="357"/>
        <w:jc w:val="both"/>
        <w:rPr>
          <w:iCs/>
          <w:color w:val="000000"/>
          <w:sz w:val="28"/>
          <w:szCs w:val="28"/>
        </w:rPr>
      </w:pPr>
      <w:r w:rsidRPr="00BC48A8">
        <w:rPr>
          <w:bCs/>
          <w:sz w:val="28"/>
          <w:szCs w:val="28"/>
        </w:rPr>
        <w:t xml:space="preserve">2.19. </w:t>
      </w:r>
      <w:r w:rsidRPr="00BC48A8">
        <w:rPr>
          <w:iCs/>
          <w:color w:val="000000"/>
          <w:sz w:val="28"/>
          <w:szCs w:val="28"/>
        </w:rPr>
        <w:t>Содействие развитию национальных культур, народного искусства, межнациональных связей.</w:t>
      </w:r>
    </w:p>
    <w:p w14:paraId="3C1CD28E" w14:textId="77777777" w:rsidR="00BC1F38" w:rsidRPr="00BC48A8" w:rsidRDefault="00BC1F38" w:rsidP="00BC1F38">
      <w:pPr>
        <w:shd w:val="clear" w:color="auto" w:fill="FFFFFF"/>
        <w:ind w:firstLine="357"/>
        <w:jc w:val="both"/>
        <w:rPr>
          <w:iCs/>
          <w:color w:val="000000"/>
          <w:sz w:val="28"/>
          <w:szCs w:val="28"/>
        </w:rPr>
      </w:pPr>
      <w:r w:rsidRPr="00404B3F">
        <w:rPr>
          <w:iCs/>
          <w:color w:val="000000"/>
          <w:sz w:val="28"/>
          <w:szCs w:val="28"/>
        </w:rPr>
        <w:t>2.20. Профилактика и противодействие проявлениям терроризма, ксенофобии, экстремизма и дискриминации на этнической и религиозной почве, повышение уровня толерантности в обществе.</w:t>
      </w:r>
    </w:p>
    <w:p w14:paraId="2E63FEBE" w14:textId="38C6734B" w:rsidR="00BC1F38" w:rsidRPr="00BC1F38" w:rsidRDefault="00BC1F38" w:rsidP="00BC1F38">
      <w:pPr>
        <w:ind w:firstLine="357"/>
        <w:jc w:val="both"/>
        <w:rPr>
          <w:sz w:val="28"/>
          <w:szCs w:val="28"/>
        </w:rPr>
      </w:pPr>
      <w:r w:rsidRPr="00BC1F38">
        <w:rPr>
          <w:iCs/>
          <w:color w:val="000000"/>
          <w:sz w:val="28"/>
          <w:szCs w:val="28"/>
        </w:rPr>
        <w:t>2.21. Управление деятельностью в сфере межнациональных отношений подведомственными муниципальными учреждениями, осуществляющими свою деятельность в области образования</w:t>
      </w:r>
    </w:p>
    <w:p w14:paraId="389D8657" w14:textId="77777777" w:rsidR="00357A8F" w:rsidRDefault="00357A8F" w:rsidP="00357A8F">
      <w:pPr>
        <w:pStyle w:val="ae"/>
        <w:ind w:left="360"/>
        <w:jc w:val="both"/>
        <w:rPr>
          <w:sz w:val="28"/>
          <w:szCs w:val="28"/>
        </w:rPr>
      </w:pPr>
    </w:p>
    <w:p w14:paraId="0E3788E8" w14:textId="77777777" w:rsidR="00357A8F" w:rsidRDefault="00357A8F" w:rsidP="00357A8F">
      <w:pPr>
        <w:pStyle w:val="ae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Д</w:t>
      </w:r>
      <w:r w:rsidRPr="0079565D">
        <w:rPr>
          <w:b/>
          <w:sz w:val="28"/>
          <w:szCs w:val="28"/>
        </w:rPr>
        <w:t>ля решения основных задач Отдел выполняет следующие функции:</w:t>
      </w:r>
    </w:p>
    <w:p w14:paraId="038BE2D5" w14:textId="77777777" w:rsidR="00357A8F" w:rsidRDefault="00357A8F" w:rsidP="00357A8F">
      <w:pPr>
        <w:pStyle w:val="ae"/>
        <w:ind w:left="360"/>
        <w:jc w:val="both"/>
        <w:rPr>
          <w:b/>
          <w:sz w:val="28"/>
          <w:szCs w:val="28"/>
        </w:rPr>
      </w:pPr>
    </w:p>
    <w:p w14:paraId="2889C1D9" w14:textId="77777777" w:rsidR="00357A8F" w:rsidRDefault="00357A8F" w:rsidP="00357A8F">
      <w:pPr>
        <w:pStyle w:val="ae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3.1. </w:t>
      </w:r>
      <w:r w:rsidRPr="0079565D">
        <w:rPr>
          <w:b/>
          <w:sz w:val="28"/>
          <w:szCs w:val="28"/>
          <w:u w:val="single"/>
        </w:rPr>
        <w:t>При решении вопросов местного значения в области образования Отдел:</w:t>
      </w:r>
    </w:p>
    <w:p w14:paraId="47DE6BB6" w14:textId="77777777" w:rsidR="00357A8F" w:rsidRDefault="00357A8F" w:rsidP="00357A8F">
      <w:pPr>
        <w:pStyle w:val="ae"/>
        <w:ind w:left="360"/>
        <w:jc w:val="both"/>
        <w:rPr>
          <w:b/>
          <w:sz w:val="28"/>
          <w:szCs w:val="28"/>
          <w:u w:val="single"/>
        </w:rPr>
      </w:pPr>
    </w:p>
    <w:p w14:paraId="3AD702B4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Разрабатывает, представляет Главе округа проекты постановлений и распоряжений, связанных с функционированием и развитием системы дошкольного образования, начального общего, основного общего, среднего </w:t>
      </w:r>
      <w:r>
        <w:rPr>
          <w:sz w:val="28"/>
          <w:szCs w:val="28"/>
        </w:rPr>
        <w:lastRenderedPageBreak/>
        <w:t>общего образования и дополнительного образования детей и обеспечивает условия их реализации.</w:t>
      </w:r>
    </w:p>
    <w:p w14:paraId="658F8835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3.1.2. Прогнозирует и планирует развитие сети образовательных организаций Осташковского городского округа.</w:t>
      </w:r>
    </w:p>
    <w:p w14:paraId="4E694AC5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3.1.3. Осуществляет мониторинг деятельности образовательных организаций Осташковского городского округа, для принятия обоснованных управленческих решений по достижению качественного образования.</w:t>
      </w:r>
    </w:p>
    <w:p w14:paraId="38664886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3.1.4. Осуществляет организационно-содержательные мероприятия по развитию государственно-общественного управления образованием.</w:t>
      </w:r>
    </w:p>
    <w:p w14:paraId="46F9182B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3.1.5. Организует работу комиссий по приемке образовательных организаций к новому учебному году.</w:t>
      </w:r>
    </w:p>
    <w:p w14:paraId="5D20FB24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3.1.6. Организует деятельность образовательных организаций по обучению детей в рамках федеральных государственных образовательных стандартов.</w:t>
      </w:r>
    </w:p>
    <w:p w14:paraId="554F85E5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3.1.7. Осуществляет экспертное обеспечение деятельности подведомственных образовательных организаций:</w:t>
      </w:r>
    </w:p>
    <w:p w14:paraId="66D078A8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изучает деятельность образовательных организаций, реализующих основные общеобразовательные программы, с целью получения достоверной и объективной информации о результатах образовательной деятельности, информирует руководителей образовательных организаций, организует работу экспертов, сбор, обработку и освещение в средствах массовой информации результатов мониторинга;</w:t>
      </w:r>
    </w:p>
    <w:p w14:paraId="66B1B665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взаимодействует с Министерством образования Тверской области, подведомственными ему образовательными организациями по организации государственной итоговой аттестации выпускников в пределах своей компетенции;</w:t>
      </w:r>
    </w:p>
    <w:p w14:paraId="4AAF3A13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обеспечивает участие общественности в различных экспертных процедурах.</w:t>
      </w:r>
    </w:p>
    <w:p w14:paraId="3F53CEA2" w14:textId="78BC1429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3.1.8. Обеспечивает организацию перевода обучающихся, воспитанников для продолжения обучения с согласия родителей (законных представителей) в другие образовательные организации соответствующего типа в случае прекращения деятельности общеобразовательной организации, имеющей государственную аккредитацию образовательной деятельности, а также в случае аннулирования соответствующей лицензии, лишения образовательной организации государственной аккредитации образовательной деятельности, истечения срока действия свидетельства о государственной аккредитации образовательной деятельности.</w:t>
      </w:r>
      <w:r w:rsidR="00BC1F38">
        <w:rPr>
          <w:sz w:val="28"/>
          <w:szCs w:val="28"/>
        </w:rPr>
        <w:t xml:space="preserve"> </w:t>
      </w:r>
      <w:r w:rsidR="00BC1F38" w:rsidRPr="00AC0940">
        <w:rPr>
          <w:sz w:val="28"/>
          <w:szCs w:val="28"/>
        </w:rPr>
        <w:t>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из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Отделом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14:paraId="0D2AEDA1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3.1.9. Организует в пределах своей компетенции отдых и оздоровление детей, подростков в каникулярное время.</w:t>
      </w:r>
    </w:p>
    <w:p w14:paraId="42EAE59F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3.1.10. Участвует в организации досуга и занятости несовершеннолетних; разрабатывает и внедряет в практику работы образовательных организаций, программы и методики, направленные на формирование законопослушного поведения несовершеннолетних.</w:t>
      </w:r>
    </w:p>
    <w:p w14:paraId="4877DE13" w14:textId="1C673E96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3.1.11. Организует и проводит массовые мероприятия в округе для участников образовательного процесса.</w:t>
      </w:r>
      <w:r w:rsidR="00485D76">
        <w:rPr>
          <w:sz w:val="28"/>
          <w:szCs w:val="28"/>
        </w:rPr>
        <w:t xml:space="preserve"> </w:t>
      </w:r>
      <w:r w:rsidR="00485D76" w:rsidRPr="00AC0940">
        <w:rPr>
          <w:iCs/>
          <w:color w:val="000000"/>
          <w:sz w:val="28"/>
          <w:szCs w:val="28"/>
        </w:rPr>
        <w:t>Организует совместно с подведомственными Отделу муниципальными учреждениями образования проведение мероприятий в области межнациональных отношений, профилактики и противодействия проявлениям ксенофобии, экстремизма и терроризма.</w:t>
      </w:r>
    </w:p>
    <w:p w14:paraId="398F6C86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3.1.12. Информирует Главу округа об угрозе возникновения чрезвычайной ситуации в подведомственных организациях.</w:t>
      </w:r>
    </w:p>
    <w:p w14:paraId="4E43208D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3.1.13. Осуществляет духовно-нравственную воспитательную работу с детьми на территории Осташковского городского округа. Данное полномочие реализуется через проведение индивидуальных, групповых, массовых мероприятий, направленных на: </w:t>
      </w:r>
    </w:p>
    <w:p w14:paraId="0044B331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содействие деятельности детских общественных организаций, объединений и движений;</w:t>
      </w:r>
    </w:p>
    <w:p w14:paraId="669B1CD7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организацию исследования процессов в детской среде;</w:t>
      </w:r>
    </w:p>
    <w:p w14:paraId="67AE4D3B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интеграцию детей, оказавшихся в трудной жизненной ситуации, в жизнь общества;</w:t>
      </w:r>
    </w:p>
    <w:p w14:paraId="24D5B297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) предупреждение асоциального поведения, информационную поддержку правовых, социальных, образовательных, профессиональных и иных интересов детей;</w:t>
      </w:r>
    </w:p>
    <w:p w14:paraId="353122BF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пропаганду семейных ценностей, здорового образа жизни и духовно-нравственного развития;</w:t>
      </w:r>
    </w:p>
    <w:p w14:paraId="390ED5B3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формирование у детей активной жизненной позиции, готовности к участию в общественно-политической жизни округа, основанной на уважении прав человека, иных ценностей.</w:t>
      </w:r>
    </w:p>
    <w:p w14:paraId="0929057A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3.1.14. Контролирует соблюдение прав, обучающихся (воспитанников) образовательных организаций Осташковского городского округа.</w:t>
      </w:r>
    </w:p>
    <w:p w14:paraId="05C3DDCF" w14:textId="25589E35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3.1.15. Создает условия для обеспечения охраны жизни и укрепления здоровья обучающихся (воспитанников) образовательных организаций Осташковского городского округа.</w:t>
      </w:r>
      <w:r w:rsidR="00485D76">
        <w:rPr>
          <w:sz w:val="28"/>
          <w:szCs w:val="28"/>
        </w:rPr>
        <w:t xml:space="preserve"> </w:t>
      </w:r>
      <w:r w:rsidR="00485D76" w:rsidRPr="00AC0940">
        <w:rPr>
          <w:sz w:val="28"/>
          <w:szCs w:val="28"/>
        </w:rPr>
        <w:t>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14:paraId="4621026D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3.1.16. Организует учет детей, подлежащих обучению по образовательным программам дошкольного, начального общего, основного общего, среднего общего образования и закрепление образовательных организаций за конкретными территориями округа.</w:t>
      </w:r>
    </w:p>
    <w:p w14:paraId="7B66DA39" w14:textId="213856DC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3.1.17. Реализует полномочия Учредителя образовательных организаций по разрешению приема детей на обучение по программам начального общего образования в раннем возрасте 6,5 лет.</w:t>
      </w:r>
      <w:r w:rsidR="00485D76">
        <w:rPr>
          <w:sz w:val="28"/>
          <w:szCs w:val="28"/>
        </w:rPr>
        <w:t xml:space="preserve"> </w:t>
      </w:r>
      <w:r w:rsidR="00485D76" w:rsidRPr="00AC0940">
        <w:rPr>
          <w:sz w:val="28"/>
          <w:szCs w:val="28"/>
        </w:rPr>
        <w:t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Министерство образования Тверской области, или Отдел образования администрации Осташковского городского округа.</w:t>
      </w:r>
    </w:p>
    <w:p w14:paraId="33CEB99D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3.1.18. Формирует и согласовывает к утверждению муниципальные задания, планы финансово-хозяйственной деятельности, соглашения о порядке и условиях предоставления субсидии на финансовое обеспечение выполнения муниципального задания на оказание услуг образовательных организаций Осташковского городского округа, в соответствии с видами деятельности, отнесенными к его основной деятельности.</w:t>
      </w:r>
    </w:p>
    <w:p w14:paraId="1CB38E16" w14:textId="1B3CE92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3.1.19. Определяет количество и соотношение возрастных групп детей в дошкольной образовательной организации.</w:t>
      </w:r>
    </w:p>
    <w:p w14:paraId="0AC93F2F" w14:textId="2F3C696A" w:rsidR="00485D76" w:rsidRDefault="00485D76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3.1.20. </w:t>
      </w:r>
      <w:r w:rsidRPr="00AC0940">
        <w:rPr>
          <w:sz w:val="28"/>
          <w:szCs w:val="28"/>
        </w:rPr>
        <w:t>Проводит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14:paraId="2F5E9180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</w:p>
    <w:p w14:paraId="5A00951E" w14:textId="77777777" w:rsidR="00357A8F" w:rsidRPr="00014EA9" w:rsidRDefault="00357A8F" w:rsidP="00357A8F">
      <w:pPr>
        <w:pStyle w:val="ae"/>
        <w:ind w:left="0" w:firstLine="426"/>
        <w:jc w:val="both"/>
        <w:rPr>
          <w:b/>
          <w:sz w:val="28"/>
          <w:szCs w:val="28"/>
          <w:u w:val="single"/>
        </w:rPr>
      </w:pPr>
      <w:r w:rsidRPr="00014EA9">
        <w:rPr>
          <w:b/>
          <w:sz w:val="28"/>
          <w:szCs w:val="28"/>
          <w:u w:val="single"/>
        </w:rPr>
        <w:t>3.2. В области управления подведомственными образовательными организациями Отдел:</w:t>
      </w:r>
    </w:p>
    <w:p w14:paraId="636593E3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3.2.1. Ведет реестр образовательных организаций округа.</w:t>
      </w:r>
    </w:p>
    <w:p w14:paraId="2663071D" w14:textId="793AE226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 w:rsidRPr="00485D76">
        <w:rPr>
          <w:sz w:val="28"/>
          <w:szCs w:val="28"/>
        </w:rPr>
        <w:t xml:space="preserve">3.2.2. </w:t>
      </w:r>
      <w:r>
        <w:rPr>
          <w:sz w:val="28"/>
          <w:szCs w:val="28"/>
        </w:rPr>
        <w:t>Создает условия для организации процедуры лицензирования, аккредитации образовательной деятельности образовательных организаций.</w:t>
      </w:r>
    </w:p>
    <w:p w14:paraId="40149B0F" w14:textId="2F5B8D69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85D76">
        <w:rPr>
          <w:sz w:val="28"/>
          <w:szCs w:val="28"/>
        </w:rPr>
        <w:t>3</w:t>
      </w:r>
      <w:r>
        <w:rPr>
          <w:sz w:val="28"/>
          <w:szCs w:val="28"/>
        </w:rPr>
        <w:t>. Приостанавливает приносящую доход деятельность образовательной организации, если она идет в ущерб образовательной деятельности, предусмотренной уставом, до решения суда по этому вопросу.</w:t>
      </w:r>
    </w:p>
    <w:p w14:paraId="718D58C6" w14:textId="28710393" w:rsidR="00357A8F" w:rsidRDefault="00485D76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357A8F">
        <w:rPr>
          <w:sz w:val="28"/>
          <w:szCs w:val="28"/>
        </w:rPr>
        <w:t>. Организует работу по проведению мероприятий, предотвращающих чрезвычайные ситуации (антитеррористических, противопожарных и др.).</w:t>
      </w:r>
    </w:p>
    <w:p w14:paraId="5693AB53" w14:textId="366D9A72" w:rsidR="00357A8F" w:rsidRDefault="00485D76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357A8F">
        <w:rPr>
          <w:sz w:val="28"/>
          <w:szCs w:val="28"/>
        </w:rPr>
        <w:t>. Осуществляет в установленном порядке сбор, обработку, анализ и предоставление государственной статистической и бухгалтерской отчетности, управленческой информации в подведомственных образовательных организациях, обеспечивает ее достоверность.</w:t>
      </w:r>
    </w:p>
    <w:p w14:paraId="7A2071AE" w14:textId="669D4167" w:rsidR="00357A8F" w:rsidRDefault="00485D76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357A8F">
        <w:rPr>
          <w:sz w:val="28"/>
          <w:szCs w:val="28"/>
        </w:rPr>
        <w:t>. Согласовывает программы развития образовательной организации.</w:t>
      </w:r>
    </w:p>
    <w:p w14:paraId="39E2F864" w14:textId="21087E82" w:rsidR="00485D76" w:rsidRDefault="00485D76" w:rsidP="00357A8F">
      <w:pPr>
        <w:pStyle w:val="ae"/>
        <w:ind w:left="0" w:firstLine="426"/>
        <w:jc w:val="both"/>
        <w:rPr>
          <w:sz w:val="28"/>
          <w:szCs w:val="28"/>
        </w:rPr>
      </w:pPr>
      <w:r w:rsidRPr="00AC0940">
        <w:rPr>
          <w:sz w:val="28"/>
          <w:szCs w:val="28"/>
        </w:rPr>
        <w:t xml:space="preserve">3.2.7.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Отдел образования. Отдел образования, и родители (законные представители) несовершеннолетнего обучающегося, отчисленного из </w:t>
      </w:r>
      <w:r w:rsidRPr="00AC0940">
        <w:rPr>
          <w:sz w:val="28"/>
          <w:szCs w:val="28"/>
        </w:rPr>
        <w:lastRenderedPageBreak/>
        <w:t>организации, осуществляющей образовательную деятельность, не позднее чем в месячный срок принимает меры, обеспечивающие получение несовершеннолетним обучающимся общего образования.</w:t>
      </w:r>
    </w:p>
    <w:p w14:paraId="49B61AF1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</w:p>
    <w:p w14:paraId="6A347DC5" w14:textId="77777777" w:rsidR="00357A8F" w:rsidRPr="00014EA9" w:rsidRDefault="00357A8F" w:rsidP="00357A8F">
      <w:pPr>
        <w:pStyle w:val="ae"/>
        <w:ind w:left="0" w:firstLine="426"/>
        <w:jc w:val="both"/>
        <w:rPr>
          <w:b/>
          <w:sz w:val="28"/>
          <w:szCs w:val="28"/>
          <w:u w:val="single"/>
        </w:rPr>
      </w:pPr>
      <w:r w:rsidRPr="00014EA9">
        <w:rPr>
          <w:b/>
          <w:sz w:val="28"/>
          <w:szCs w:val="28"/>
          <w:u w:val="single"/>
        </w:rPr>
        <w:t>3.3. По учету детей, профилактике безнадзорности и правонарушений несовершеннолетних Отдел:</w:t>
      </w:r>
    </w:p>
    <w:p w14:paraId="2B36A2A7" w14:textId="55310C3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485D76">
        <w:rPr>
          <w:sz w:val="28"/>
          <w:szCs w:val="28"/>
        </w:rPr>
        <w:t>1</w:t>
      </w:r>
      <w:r>
        <w:rPr>
          <w:sz w:val="28"/>
          <w:szCs w:val="28"/>
        </w:rPr>
        <w:t>. Осуществляет персонифицированный учет детей дошкольного возраста, посещающих и не посещающих дошкольные образовательные организации, а также детей в возрасте о шести лет шести месяцев до 18 лет, посещающих и не посещающих общеобразовательные организации, создает единый банк данных о детях.</w:t>
      </w:r>
    </w:p>
    <w:p w14:paraId="6A0AA1C7" w14:textId="2F05A387" w:rsidR="00357A8F" w:rsidRDefault="00485D76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357A8F">
        <w:rPr>
          <w:sz w:val="28"/>
          <w:szCs w:val="28"/>
        </w:rPr>
        <w:t>. Организует мероприятия по обеспечению получения образования указанными детьми в формах, доступных им по состоянию здоровья, социальным показаниям.</w:t>
      </w:r>
    </w:p>
    <w:p w14:paraId="34ED4994" w14:textId="5082E09D" w:rsidR="00357A8F" w:rsidRDefault="00485D76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357A8F">
        <w:rPr>
          <w:sz w:val="28"/>
          <w:szCs w:val="28"/>
        </w:rPr>
        <w:t>. Участвует в работе комиссии по делам несовершеннолетних и защите их прав.</w:t>
      </w:r>
    </w:p>
    <w:p w14:paraId="0E2C7707" w14:textId="5DD89E3D" w:rsidR="00357A8F" w:rsidRDefault="00485D76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="00357A8F">
        <w:rPr>
          <w:sz w:val="28"/>
          <w:szCs w:val="28"/>
        </w:rPr>
        <w:t>. Организует работу подведомственных образовательных организаций по профилактике безнадзорности и правонарушений несовершеннолетних.</w:t>
      </w:r>
    </w:p>
    <w:p w14:paraId="5ADF0D3A" w14:textId="66F7C88F" w:rsidR="00357A8F" w:rsidRDefault="00485D76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357A8F">
        <w:rPr>
          <w:sz w:val="28"/>
          <w:szCs w:val="28"/>
        </w:rPr>
        <w:t>. Обеспечивает взаимодействие образовательных организаций Осташковского городского округа, с организациями, учреждениями, ведомствами, являющимися субъектами государственной системы профилактики безнадзорности и правонарушений несовершеннолетних.</w:t>
      </w:r>
    </w:p>
    <w:p w14:paraId="3A0B4110" w14:textId="26930AD2" w:rsidR="00357A8F" w:rsidRDefault="00485D76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="00357A8F">
        <w:rPr>
          <w:sz w:val="28"/>
          <w:szCs w:val="28"/>
        </w:rPr>
        <w:t>. Формирует предложения по повышению эффективности профилактики правонарушений, беспризорности, бродяжничества среди учащихся и воспитанников.</w:t>
      </w:r>
    </w:p>
    <w:p w14:paraId="5CCBD83B" w14:textId="5052E3F3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485D76">
        <w:rPr>
          <w:sz w:val="28"/>
          <w:szCs w:val="28"/>
        </w:rPr>
        <w:t>7</w:t>
      </w:r>
      <w:r>
        <w:rPr>
          <w:sz w:val="28"/>
          <w:szCs w:val="28"/>
        </w:rPr>
        <w:t>. Организует удовлетворение потребности родителей в дошкольном образовании детей, формировании групп кратковременного пребывания, а также информирует родителей, дети которых не посещают дошкольные образовательные организации, об имеющихся на территории округа формах получения дошкольного образования и содержания услуг, предлагаемых родителям; координирует деятельность организаций дополнительного образования, начального общего образования, дошкольных образовательных организаций Осташковского городского округа по предоставлению образовательных услуг детям, не посещающим дошкольные образовательные организации.</w:t>
      </w:r>
    </w:p>
    <w:p w14:paraId="13332BF9" w14:textId="1D8B2AE3" w:rsidR="00357A8F" w:rsidRDefault="00485D76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="00357A8F">
        <w:rPr>
          <w:sz w:val="28"/>
          <w:szCs w:val="28"/>
        </w:rPr>
        <w:t>. Осуществляет подготовку статистических, информационных материалов по вопросам профилактики правонарушений, беспризорности, бродяжничества среди учащихся и воспитанников.</w:t>
      </w:r>
    </w:p>
    <w:p w14:paraId="7EF90F37" w14:textId="1BADDFD2" w:rsidR="00485D76" w:rsidRDefault="00485D76" w:rsidP="00357A8F">
      <w:pPr>
        <w:pStyle w:val="ae"/>
        <w:ind w:left="0" w:firstLine="426"/>
        <w:jc w:val="both"/>
        <w:rPr>
          <w:sz w:val="28"/>
          <w:szCs w:val="28"/>
        </w:rPr>
      </w:pPr>
      <w:r w:rsidRPr="00AC0940">
        <w:rPr>
          <w:sz w:val="28"/>
          <w:szCs w:val="28"/>
        </w:rPr>
        <w:t xml:space="preserve">3.3.9. Ведет учет детей, имеющих право на получение общего образования каждого уровня и проживающих на территории Осташковского городского округа,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</w:t>
      </w:r>
      <w:r w:rsidRPr="00AC0940">
        <w:rPr>
          <w:sz w:val="28"/>
          <w:szCs w:val="28"/>
        </w:rPr>
        <w:lastRenderedPageBreak/>
        <w:t>родители (законные представители) информируют об этом выборе Отдел образования администрации Осташковского городского округа.</w:t>
      </w:r>
    </w:p>
    <w:p w14:paraId="2D2AAF73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</w:p>
    <w:p w14:paraId="599986E6" w14:textId="77777777" w:rsidR="00357A8F" w:rsidRPr="00114204" w:rsidRDefault="00357A8F" w:rsidP="00357A8F">
      <w:pPr>
        <w:pStyle w:val="ae"/>
        <w:ind w:left="0" w:firstLine="426"/>
        <w:jc w:val="both"/>
        <w:rPr>
          <w:b/>
          <w:sz w:val="28"/>
          <w:szCs w:val="28"/>
          <w:u w:val="single"/>
        </w:rPr>
      </w:pPr>
      <w:r w:rsidRPr="00114204">
        <w:rPr>
          <w:b/>
          <w:sz w:val="28"/>
          <w:szCs w:val="28"/>
          <w:u w:val="single"/>
        </w:rPr>
        <w:t>3.4. В сфере материально-технического обеспечения образовательных организаций, организации питания и медицинского обслуживания Отдел:</w:t>
      </w:r>
    </w:p>
    <w:p w14:paraId="71D90144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  <w:u w:val="single"/>
        </w:rPr>
      </w:pPr>
    </w:p>
    <w:p w14:paraId="2D127422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3.4.1. Обеспечивает условия безопасного функционирования образовательных организаций, лагерей с дневным пребыванием детей, загородного оздоровительного лагеря «Чайка» в соответствии с требованиями санитарных правил и норм, государственного пожарного надзора, инспекции по охране труда и техники безопасности.</w:t>
      </w:r>
    </w:p>
    <w:p w14:paraId="37FDFB84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3.4.2. Обеспечивает выполнение подведомственными организациями санитарно-эпидемиологических правил и норм по организации питания, осуществляет контроль за целевым использованием выделенных на питание средств.</w:t>
      </w:r>
    </w:p>
    <w:p w14:paraId="25A6D584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3.4.3. Вносит предложения по улучшению организации процесса питания обучающихся (воспитанников).</w:t>
      </w:r>
    </w:p>
    <w:p w14:paraId="0C59E546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Обеспечивает условия для организации медицинского обслуживания обучающихся (воспитанников) в образовательных организациях. </w:t>
      </w:r>
    </w:p>
    <w:p w14:paraId="6FBD6A5F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3.4.5. Обеспечивает выполнение правил пожарной безопасности и гражданской обороны в образовательных организациях.</w:t>
      </w:r>
    </w:p>
    <w:p w14:paraId="50A6A457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3.4.6. Контролирует выполнение безопасных условий при организованном выходе (выезде) обучающихся, воспитанников за пределы образовательной организации.</w:t>
      </w:r>
    </w:p>
    <w:p w14:paraId="23FB71C1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3.4.7. Организует и контролирует обеспечение предоставления услуг доступа к сети Интернет образовательным организациям.</w:t>
      </w:r>
    </w:p>
    <w:p w14:paraId="0047ABEB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3.4.8. Создает необходимые условия для осуществления деятельности образовательных организаций в соответствии с лицензионными требованиями.</w:t>
      </w:r>
    </w:p>
    <w:p w14:paraId="589B0FB1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3.4.9. Организует на территории Осташковского городского округа подвоз обучающихся (воспитанников) в образовательные организации.</w:t>
      </w:r>
    </w:p>
    <w:p w14:paraId="4FB5D16B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</w:p>
    <w:p w14:paraId="0D2FCF1D" w14:textId="77777777" w:rsidR="00357A8F" w:rsidRDefault="00357A8F" w:rsidP="00357A8F">
      <w:pPr>
        <w:pStyle w:val="ae"/>
        <w:ind w:left="0" w:firstLine="426"/>
        <w:jc w:val="both"/>
        <w:rPr>
          <w:b/>
          <w:sz w:val="28"/>
          <w:szCs w:val="28"/>
          <w:u w:val="single"/>
        </w:rPr>
      </w:pPr>
      <w:r w:rsidRPr="00B05F43">
        <w:rPr>
          <w:b/>
          <w:sz w:val="28"/>
          <w:szCs w:val="28"/>
          <w:u w:val="single"/>
        </w:rPr>
        <w:t>3.5. В области содержания зданий и сооружений образовательных организаций, обустройства прилегающих к ним территорий Отдел:</w:t>
      </w:r>
    </w:p>
    <w:p w14:paraId="7E294BD2" w14:textId="77777777" w:rsidR="00357A8F" w:rsidRDefault="00357A8F" w:rsidP="00357A8F">
      <w:pPr>
        <w:pStyle w:val="ae"/>
        <w:ind w:left="0" w:firstLine="426"/>
        <w:jc w:val="both"/>
        <w:rPr>
          <w:b/>
          <w:sz w:val="28"/>
          <w:szCs w:val="28"/>
          <w:u w:val="single"/>
        </w:rPr>
      </w:pPr>
    </w:p>
    <w:p w14:paraId="114EB1A6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3.5.1. Вносит предложения по формированию целевых программ по строительству, реконструкции и капитальному ремонту зданий и сооружений образовательных организаций Осташковского городского округа.</w:t>
      </w:r>
    </w:p>
    <w:p w14:paraId="1301F89C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3.5.2. Организует обеспечение содержания зданий и сооружений образовательных организаций, обустройство прилегающих к ним территорий.</w:t>
      </w:r>
    </w:p>
    <w:p w14:paraId="4DAB4134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3.5.3. Анализирует состояние зданий, инициирует обследование технического состояния помещений и зданий образовательных организаций.</w:t>
      </w:r>
    </w:p>
    <w:p w14:paraId="3DF13B23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3.5.4.  Осуществляет межведомственные взаимодействие при планировании и проведении работ по содержанию зданий и сооружений подведомственных образовательных организаций, обустройству их территорий.</w:t>
      </w:r>
    </w:p>
    <w:p w14:paraId="6A767FFC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</w:p>
    <w:p w14:paraId="5F18D151" w14:textId="77777777" w:rsidR="00357A8F" w:rsidRDefault="00357A8F" w:rsidP="00357A8F">
      <w:pPr>
        <w:pStyle w:val="ae"/>
        <w:ind w:left="0" w:firstLine="426"/>
        <w:jc w:val="both"/>
        <w:rPr>
          <w:b/>
          <w:sz w:val="28"/>
          <w:szCs w:val="28"/>
          <w:u w:val="single"/>
        </w:rPr>
      </w:pPr>
      <w:r w:rsidRPr="00CE2246">
        <w:rPr>
          <w:b/>
          <w:sz w:val="28"/>
          <w:szCs w:val="28"/>
          <w:u w:val="single"/>
        </w:rPr>
        <w:t>3.6. В области распоряжения собственностью Отдел:</w:t>
      </w:r>
    </w:p>
    <w:p w14:paraId="56230A68" w14:textId="77777777" w:rsidR="00357A8F" w:rsidRDefault="00357A8F" w:rsidP="00357A8F">
      <w:pPr>
        <w:pStyle w:val="ae"/>
        <w:ind w:left="0" w:firstLine="426"/>
        <w:jc w:val="both"/>
        <w:rPr>
          <w:b/>
          <w:sz w:val="28"/>
          <w:szCs w:val="28"/>
          <w:u w:val="single"/>
        </w:rPr>
      </w:pPr>
    </w:p>
    <w:p w14:paraId="19532CE6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3.6.1. Осуществляет совместно с Комитетом по управлению имуществом и земельным отношениям Осташковского городского округа контроль за целевым эффективным использованием и списанием имущества, находящегося на балансе образовательных организаций.</w:t>
      </w:r>
    </w:p>
    <w:p w14:paraId="26EE235C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3.6.2. Вносит и рассматривает предложения по устранению нарушений и эффективному использованию объектов собственности Осташковского городского округа.</w:t>
      </w:r>
    </w:p>
    <w:p w14:paraId="18CF55EB" w14:textId="77777777" w:rsidR="00357A8F" w:rsidRPr="00CE2246" w:rsidRDefault="00357A8F" w:rsidP="00357A8F">
      <w:pPr>
        <w:pStyle w:val="ae"/>
        <w:ind w:left="0" w:firstLine="426"/>
        <w:jc w:val="both"/>
        <w:rPr>
          <w:b/>
          <w:sz w:val="28"/>
          <w:szCs w:val="28"/>
          <w:u w:val="single"/>
        </w:rPr>
      </w:pPr>
    </w:p>
    <w:p w14:paraId="651FD583" w14:textId="77777777" w:rsidR="00357A8F" w:rsidRDefault="00357A8F" w:rsidP="00357A8F">
      <w:pPr>
        <w:pStyle w:val="ae"/>
        <w:ind w:left="0" w:firstLine="426"/>
        <w:jc w:val="both"/>
        <w:rPr>
          <w:b/>
          <w:sz w:val="28"/>
          <w:szCs w:val="28"/>
          <w:u w:val="single"/>
        </w:rPr>
      </w:pPr>
      <w:r w:rsidRPr="00CE2246">
        <w:rPr>
          <w:b/>
          <w:sz w:val="28"/>
          <w:szCs w:val="28"/>
          <w:u w:val="single"/>
        </w:rPr>
        <w:t>3.7. В области финансирования и экономики:</w:t>
      </w:r>
    </w:p>
    <w:p w14:paraId="114EE4D3" w14:textId="77777777" w:rsidR="00357A8F" w:rsidRDefault="00357A8F" w:rsidP="00357A8F">
      <w:pPr>
        <w:pStyle w:val="ae"/>
        <w:ind w:left="0" w:firstLine="426"/>
        <w:jc w:val="both"/>
        <w:rPr>
          <w:b/>
          <w:sz w:val="28"/>
          <w:szCs w:val="28"/>
          <w:u w:val="single"/>
        </w:rPr>
      </w:pPr>
    </w:p>
    <w:p w14:paraId="1AAD2B27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 w:rsidRPr="00CE2246">
        <w:rPr>
          <w:sz w:val="28"/>
          <w:szCs w:val="28"/>
        </w:rPr>
        <w:t>3.7.1.</w:t>
      </w:r>
      <w:r>
        <w:rPr>
          <w:sz w:val="28"/>
          <w:szCs w:val="28"/>
        </w:rPr>
        <w:t xml:space="preserve"> Разрабатывает предложения по формированию бюджета Осташковского городского округа по отрасли образования в соответствии с действующими нормативами и социальными стандартами.</w:t>
      </w:r>
    </w:p>
    <w:p w14:paraId="005D2900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3.7.2. Вносит в установленном порядке предложения по финансированию программ, распределению финансовых средств, предусмотренных в бюджете округа на их осуществление.</w:t>
      </w:r>
    </w:p>
    <w:p w14:paraId="10FA9076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3.7.3. Направляет в установленном порядке предложения в проект плана социально-экономического развития Осташковского городского округа.</w:t>
      </w:r>
    </w:p>
    <w:p w14:paraId="7784BFD4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3.7.4. Ежегодно в установленном порядке доводит до подведомственных образовательных организаций, данные о размерах бюджетных ассигнований, лимитах и централизованных капитальных вложений, выделяемых за счет средств местного бюджета и бюджетов иных уровней.</w:t>
      </w:r>
    </w:p>
    <w:p w14:paraId="3AC022BB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3.7.5. Осуществляет нормативное бюджетное финансирование образовательных организаций.</w:t>
      </w:r>
    </w:p>
    <w:p w14:paraId="78012F94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3.7.6. Получает из подведомственных образовательных организаций, финансируемых из бюджета округа, ежегодный отчет о поступлении и расходовании финансовых и материальных средств и проводит его анализ.</w:t>
      </w:r>
    </w:p>
    <w:p w14:paraId="608B4430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3.7.7. Осуществляет сбор статистических данных по сфере образования, составляет отчеты в соответствии с действующим законодательством РФ.</w:t>
      </w:r>
    </w:p>
    <w:p w14:paraId="59C3D65A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3.7.8. Осуществляет полномочия главного распорядителя бюджетных средств, определенных Бюджетным кодексом Российской Федерации и иным действующим законодательством.</w:t>
      </w:r>
    </w:p>
    <w:p w14:paraId="490330A2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3.7.9. Информирует Главу округа о нарушениях финансовой деятельности подведомственных образовательных организаций и вносит предложения по их устранению.</w:t>
      </w:r>
    </w:p>
    <w:p w14:paraId="1A6D8CF2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3.7.10. Координирует деятельность образовательных организаций по осуществлению сбережения энергоресурсов.</w:t>
      </w:r>
    </w:p>
    <w:p w14:paraId="77C4EE70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3.7.11. Является главным распорядителем бюджетных средств Осташковского городского округа по разделу «Образование» и осуществляет бюджетные полномочия главного распорядителя бюджетных средств в соответствии с Бюджетным кодексом РФ и муниципальными правовыми актами.</w:t>
      </w:r>
    </w:p>
    <w:p w14:paraId="58FC2650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3.7.12. При ликвидации образовательной организации вносит предложения о направлении денежных средств и иных объектов собственности на цели развития образования района.</w:t>
      </w:r>
    </w:p>
    <w:p w14:paraId="5C56ACFE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</w:p>
    <w:p w14:paraId="043775A0" w14:textId="77777777" w:rsidR="00357A8F" w:rsidRPr="009A23D0" w:rsidRDefault="00357A8F" w:rsidP="00357A8F">
      <w:pPr>
        <w:pStyle w:val="ae"/>
        <w:ind w:left="0" w:firstLine="426"/>
        <w:jc w:val="both"/>
        <w:rPr>
          <w:b/>
          <w:sz w:val="28"/>
          <w:szCs w:val="28"/>
          <w:u w:val="single"/>
        </w:rPr>
      </w:pPr>
      <w:r w:rsidRPr="009A23D0">
        <w:rPr>
          <w:b/>
          <w:sz w:val="28"/>
          <w:szCs w:val="28"/>
          <w:u w:val="single"/>
        </w:rPr>
        <w:t>3.8. В организации методической работы Отдел:</w:t>
      </w:r>
    </w:p>
    <w:p w14:paraId="5EA83D6F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</w:p>
    <w:p w14:paraId="7749C202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3.8.1. Координирует деятельность по разработке образовательных программ образовательных организаций в целях обеспечения прав граждан на получение образования в соответствии с их потребностями и особенностями.</w:t>
      </w:r>
    </w:p>
    <w:p w14:paraId="63A4BC23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3.8.2. Обеспечивает профессиональное общение педагогов по актуальным проблемам образования, координирует деятельность методических объединений педагогов.</w:t>
      </w:r>
    </w:p>
    <w:p w14:paraId="41D27CD5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3.8.3. Создает условия для презентации педагогического сообщества округа на региональном и всероссийском уровнях через участие в профессиональных конкурсах, выставках, семинарах, конференциях, публикацию работ педагогов.</w:t>
      </w:r>
    </w:p>
    <w:p w14:paraId="430BC35B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3.8.4. Координирует деятельность педагогических коллективов по обеспечению преемственности образовательных программ дошкольных и общеобразовательных организаций в целях успешной адаптации детей.</w:t>
      </w:r>
    </w:p>
    <w:p w14:paraId="35525AF1" w14:textId="6CCC4C1D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3.8.5. Обеспечивает внедрение информационно-коммуникационных технологий в учебно-воспитательный процесс.</w:t>
      </w:r>
    </w:p>
    <w:p w14:paraId="7490ECA4" w14:textId="4AF5A8D2" w:rsidR="00485D76" w:rsidRDefault="00485D76" w:rsidP="00357A8F">
      <w:pPr>
        <w:pStyle w:val="ae"/>
        <w:ind w:left="0" w:firstLine="426"/>
        <w:jc w:val="both"/>
        <w:rPr>
          <w:sz w:val="28"/>
          <w:szCs w:val="28"/>
        </w:rPr>
      </w:pPr>
      <w:r w:rsidRPr="00AC0940">
        <w:rPr>
          <w:sz w:val="28"/>
          <w:szCs w:val="28"/>
        </w:rPr>
        <w:t>3.8.6. Информация о результатах независимой оценки качества образования подлежит обязательному рассмотрению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деятельность.</w:t>
      </w:r>
    </w:p>
    <w:p w14:paraId="3377A412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</w:p>
    <w:p w14:paraId="0FDE1C2F" w14:textId="77777777" w:rsidR="00357A8F" w:rsidRDefault="00357A8F" w:rsidP="00357A8F">
      <w:pPr>
        <w:pStyle w:val="ae"/>
        <w:ind w:left="0" w:firstLine="426"/>
        <w:jc w:val="both"/>
        <w:rPr>
          <w:b/>
          <w:sz w:val="28"/>
          <w:szCs w:val="28"/>
          <w:u w:val="single"/>
        </w:rPr>
      </w:pPr>
      <w:r w:rsidRPr="009A23D0">
        <w:rPr>
          <w:b/>
          <w:sz w:val="28"/>
          <w:szCs w:val="28"/>
          <w:u w:val="single"/>
        </w:rPr>
        <w:t>3.9. В сфере публичной деятельности и управления информационными потоками Отдел:</w:t>
      </w:r>
    </w:p>
    <w:p w14:paraId="56EC0227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</w:p>
    <w:p w14:paraId="371B6C28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3.9.1. Организует сбор, обработку и предоставление населению района в доступных формах информации об образовательных услугах, направленности образовательных программ, организации образовательного процесса в образовательных организациях, соответствии условий осуществления образовательного процесса в подведомственных образовательных организациях нормативным требованиям (наличие лицензии, государственной аккредитации образовательной деятельности), о наличии мест в общеобразовательных организациях, спектре дополнительных образовательных услуг, условиях оказания их в образовательных организациях,</w:t>
      </w:r>
    </w:p>
    <w:p w14:paraId="32111A24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3.9.2. Разрабатывает, представляет общественности годовой публичный доклад о состоянии системы образования Осташковского городского округа.</w:t>
      </w:r>
    </w:p>
    <w:p w14:paraId="5524A839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3.9.3. Осуществляет информационное обеспечение образовательных организаций на местном уровне.</w:t>
      </w:r>
    </w:p>
    <w:p w14:paraId="7A56880B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3.9.4. Ведет прием граждан по личным вопросам, рассматривает их жалобы, обращения и предложения.</w:t>
      </w:r>
    </w:p>
    <w:p w14:paraId="64ADF911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3.9.5. Осуществляет работу с общественными организациями и средствами массовой информации по вопросам образования.</w:t>
      </w:r>
    </w:p>
    <w:p w14:paraId="0138F0C0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3.9.6. Собирает, обрабатывает и анализирует информацию о деятельности подведомственных образовательных организаций в пределах своей компетенции.</w:t>
      </w:r>
    </w:p>
    <w:p w14:paraId="007894A0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3.9.7. Готовит проекты постановлений, распоряжений Главы округа в рамках своих полномочий.</w:t>
      </w:r>
    </w:p>
    <w:p w14:paraId="2CEA6B4F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3.9.8. Взаимодействует с Министерством образования Тверской области – представляет ежегодную статистическую отчетность о собственной деятельности и деятельности образовательных организаций Осташковского городского округа.</w:t>
      </w:r>
    </w:p>
    <w:p w14:paraId="382388FB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</w:p>
    <w:p w14:paraId="464AD71E" w14:textId="77777777" w:rsidR="00357A8F" w:rsidRDefault="00357A8F" w:rsidP="00357A8F">
      <w:pPr>
        <w:pStyle w:val="ae"/>
        <w:ind w:left="0" w:firstLine="426"/>
        <w:jc w:val="both"/>
        <w:rPr>
          <w:b/>
          <w:sz w:val="28"/>
          <w:szCs w:val="28"/>
          <w:u w:val="single"/>
        </w:rPr>
      </w:pPr>
      <w:r w:rsidRPr="00365302">
        <w:rPr>
          <w:b/>
          <w:sz w:val="28"/>
          <w:szCs w:val="28"/>
          <w:u w:val="single"/>
        </w:rPr>
        <w:t xml:space="preserve">3.10. В области кадров Отдел: </w:t>
      </w:r>
    </w:p>
    <w:p w14:paraId="402B7875" w14:textId="77777777" w:rsidR="00357A8F" w:rsidRDefault="00357A8F" w:rsidP="00357A8F">
      <w:pPr>
        <w:pStyle w:val="ae"/>
        <w:ind w:left="0" w:firstLine="426"/>
        <w:jc w:val="both"/>
        <w:rPr>
          <w:b/>
          <w:sz w:val="28"/>
          <w:szCs w:val="28"/>
          <w:u w:val="single"/>
        </w:rPr>
      </w:pPr>
    </w:p>
    <w:p w14:paraId="5EB9032F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3.10.1. Анализирует состояние кадрового обеспечения образовательных организаций; создает банк данных о кадровом составе образовательных организаций Осташковского городского округа.</w:t>
      </w:r>
    </w:p>
    <w:p w14:paraId="7ABC0460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3.10.2. Прогнозирует потребности в педагогических и руководящих кадрах, разрабатывает и реализует планы, проекты и программы кадрового обеспечения.</w:t>
      </w:r>
    </w:p>
    <w:p w14:paraId="1A00E312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3.10.3. Реализует политику по подготовке и подбору руководящих кадров для образовательных организаций Осташковского городского округа.</w:t>
      </w:r>
    </w:p>
    <w:p w14:paraId="2F13D752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3.10.4. Осуществляет формирование резерва на замещение должностей руководителей образовательных организаций Осташковского городского округа, разрабатывает и реализует планы и программы работы с резервом.</w:t>
      </w:r>
    </w:p>
    <w:p w14:paraId="27383DF5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3.10.5. Обеспечивает безопасность персональных данных при их обработке в информационных системах персональных данных.</w:t>
      </w:r>
    </w:p>
    <w:p w14:paraId="33AD9953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3.10.6. Организует работу по повышению квалификации работников Отдела.</w:t>
      </w:r>
    </w:p>
    <w:p w14:paraId="25DFDD45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3.10.7. Вносит предложения по дифференциации заработной платы, установлению стимулирующих и компенсационных выплат руководящим работникам образовательных организаций округа в целях развития качества образования.</w:t>
      </w:r>
    </w:p>
    <w:p w14:paraId="18386AEC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3.10.8. Вносит предложения об установлении надбавок и доплат к должностным окладам, порядка и размеров премирования руководителей подведомственных образовательных организаций.</w:t>
      </w:r>
    </w:p>
    <w:p w14:paraId="476AA4D1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3.10.9. Обеспечивает и реализует в пределах своих полномочий политику округа по социальной защите работников образования образовательных организаций Осташковского городского округа и их детей.</w:t>
      </w:r>
    </w:p>
    <w:p w14:paraId="6141D1E5" w14:textId="77777777" w:rsidR="00357A8F" w:rsidRDefault="00357A8F" w:rsidP="00357A8F">
      <w:pPr>
        <w:pStyle w:val="a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3.10.10. Готовит ходатайства по представлению к государственным и ведомственным наградам, к награждению грамотами и благодарственными письмами Главы округа, осуществляет награждение Почетной грамотой и благодарственными письмами Отдела.</w:t>
      </w:r>
    </w:p>
    <w:p w14:paraId="351E3494" w14:textId="77777777" w:rsidR="00357A8F" w:rsidRDefault="00357A8F" w:rsidP="00357A8F">
      <w:pPr>
        <w:pStyle w:val="ae"/>
        <w:ind w:left="0" w:firstLine="426"/>
        <w:jc w:val="center"/>
        <w:rPr>
          <w:b/>
          <w:sz w:val="28"/>
          <w:szCs w:val="28"/>
        </w:rPr>
      </w:pPr>
      <w:r w:rsidRPr="004044DC">
        <w:rPr>
          <w:b/>
          <w:sz w:val="28"/>
          <w:szCs w:val="28"/>
          <w:lang w:val="en-US"/>
        </w:rPr>
        <w:t>III</w:t>
      </w:r>
      <w:r w:rsidRPr="004044DC">
        <w:rPr>
          <w:b/>
          <w:sz w:val="28"/>
          <w:szCs w:val="28"/>
        </w:rPr>
        <w:t>. Права Отдела</w:t>
      </w:r>
    </w:p>
    <w:p w14:paraId="62D3EB4E" w14:textId="77777777" w:rsidR="00357A8F" w:rsidRDefault="00357A8F" w:rsidP="00357A8F">
      <w:pPr>
        <w:pStyle w:val="ae"/>
        <w:ind w:left="0" w:firstLine="426"/>
        <w:jc w:val="center"/>
        <w:rPr>
          <w:b/>
          <w:sz w:val="28"/>
          <w:szCs w:val="28"/>
        </w:rPr>
      </w:pPr>
    </w:p>
    <w:p w14:paraId="76F6EB7F" w14:textId="77777777" w:rsidR="00357A8F" w:rsidRDefault="00357A8F" w:rsidP="00357A8F">
      <w:pPr>
        <w:pStyle w:val="ae"/>
        <w:ind w:left="0" w:firstLine="426"/>
        <w:rPr>
          <w:b/>
          <w:i/>
          <w:sz w:val="28"/>
          <w:szCs w:val="28"/>
          <w:u w:val="single"/>
        </w:rPr>
      </w:pPr>
      <w:r w:rsidRPr="004044DC">
        <w:rPr>
          <w:b/>
          <w:i/>
          <w:sz w:val="28"/>
          <w:szCs w:val="28"/>
          <w:u w:val="single"/>
        </w:rPr>
        <w:t>Реализуя возложенные задачи и функции, Отдел имеет право:</w:t>
      </w:r>
    </w:p>
    <w:p w14:paraId="79B55102" w14:textId="77777777" w:rsidR="00357A8F" w:rsidRDefault="00357A8F" w:rsidP="00357A8F">
      <w:pPr>
        <w:pStyle w:val="ae"/>
        <w:ind w:left="0" w:firstLine="426"/>
        <w:rPr>
          <w:b/>
          <w:i/>
          <w:sz w:val="28"/>
          <w:szCs w:val="28"/>
          <w:u w:val="single"/>
        </w:rPr>
      </w:pPr>
    </w:p>
    <w:p w14:paraId="3BF1ACE4" w14:textId="77777777" w:rsidR="00357A8F" w:rsidRDefault="00357A8F" w:rsidP="00357A8F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в порядке, установленном законодательством, у структурных подразделений администрации Осташковского городского округа, предприятий, организаций и подведомственных образовательных организаций документы, материалы, информацию, необходимые для осуществления своих функций.</w:t>
      </w:r>
    </w:p>
    <w:p w14:paraId="418287B6" w14:textId="77777777" w:rsidR="00357A8F" w:rsidRDefault="00357A8F" w:rsidP="00357A8F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и вносить в установленном порядке на рассмотрение Главы Осташковского городского округа и Осташковской городской Думы проекты нормативных правовых актов по вопросам, отнесенным к ведению Отдела.</w:t>
      </w:r>
    </w:p>
    <w:p w14:paraId="479D25A3" w14:textId="77777777" w:rsidR="00357A8F" w:rsidRDefault="00357A8F" w:rsidP="00357A8F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Издавать в установленном порядке в пределах своей компетенции приказы.</w:t>
      </w:r>
    </w:p>
    <w:p w14:paraId="72B9B3DB" w14:textId="77777777" w:rsidR="00357A8F" w:rsidRDefault="00357A8F" w:rsidP="00357A8F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 установленном порядке для осуществления экспертных работ, консультаций ученых, специалистов и экспертов, в том числе на договорной основе.</w:t>
      </w:r>
    </w:p>
    <w:p w14:paraId="5935CA00" w14:textId="77777777" w:rsidR="00357A8F" w:rsidRDefault="00357A8F" w:rsidP="00357A8F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деятельность образовательных организаций в целях реализации государственной политики в области образования.</w:t>
      </w:r>
    </w:p>
    <w:p w14:paraId="7F933C23" w14:textId="77777777" w:rsidR="00357A8F" w:rsidRDefault="00357A8F" w:rsidP="00357A8F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Назначать и проводить в установленном порядке документальные и иные проверки подведомственных ему организаций по вопросам, отнесенным к его компетенции.</w:t>
      </w:r>
    </w:p>
    <w:p w14:paraId="4E76F842" w14:textId="77777777" w:rsidR="00357A8F" w:rsidRDefault="00357A8F" w:rsidP="00357A8F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состояние системы образования округа, прогнозировать перспективы ее развития.</w:t>
      </w:r>
    </w:p>
    <w:p w14:paraId="451EEB65" w14:textId="77777777" w:rsidR="00357A8F" w:rsidRDefault="00357A8F" w:rsidP="00357A8F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Приостанавливать в установленном порядке приказы руководителей и решения педагогических советов образовательных организаций Осташковского городского округа, противоречащие действующему законодательству.</w:t>
      </w:r>
    </w:p>
    <w:p w14:paraId="4E395F5A" w14:textId="77777777" w:rsidR="00357A8F" w:rsidRDefault="00357A8F" w:rsidP="00357A8F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Расширять и изменять содержание контроля образовательных организаций в связи с изменением полномочий Отдела.</w:t>
      </w:r>
    </w:p>
    <w:p w14:paraId="0A0BDB7C" w14:textId="77777777" w:rsidR="00357A8F" w:rsidRDefault="00357A8F" w:rsidP="00357A8F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Отдела, образовательных организаций Осташковского городского округа.</w:t>
      </w:r>
    </w:p>
    <w:p w14:paraId="03EFEB15" w14:textId="77777777" w:rsidR="00357A8F" w:rsidRDefault="00357A8F" w:rsidP="00357A8F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Заключать договоры в пределах своей компетенции и выделенных ассигнований.</w:t>
      </w:r>
    </w:p>
    <w:p w14:paraId="261A3F99" w14:textId="77777777" w:rsidR="00357A8F" w:rsidRDefault="00357A8F" w:rsidP="00357A8F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Проводить конференции, совещания и семинары по вопросам образования.</w:t>
      </w:r>
    </w:p>
    <w:p w14:paraId="5806A88C" w14:textId="77777777" w:rsidR="00357A8F" w:rsidRDefault="00357A8F" w:rsidP="00357A8F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 самостоятельно принимает решения по всем вопросам, относящимся к порученной сфере деятельности, кроме вопросов, требующих согласования в установленном порядке со структурными подразделениями администрации Осташковского городского округа.</w:t>
      </w:r>
    </w:p>
    <w:p w14:paraId="127CE624" w14:textId="77777777" w:rsidR="00357A8F" w:rsidRDefault="00357A8F" w:rsidP="00357A8F">
      <w:pPr>
        <w:pStyle w:val="ae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Приказы, в том числе инструкции, методические письма Отдела, изданные в пределах его компетенции, являются обязательными для подведомственных образовательных организаций, должностных лиц и граждан, на которых они распространяются в соответствии с действующим законодательством.</w:t>
      </w:r>
    </w:p>
    <w:p w14:paraId="5C95C067" w14:textId="77777777" w:rsidR="00357A8F" w:rsidRDefault="00357A8F" w:rsidP="00357A8F">
      <w:pPr>
        <w:jc w:val="center"/>
        <w:rPr>
          <w:sz w:val="28"/>
          <w:szCs w:val="28"/>
        </w:rPr>
      </w:pPr>
    </w:p>
    <w:p w14:paraId="78031AA3" w14:textId="77777777" w:rsidR="00357A8F" w:rsidRDefault="00357A8F" w:rsidP="00357A8F">
      <w:pPr>
        <w:pStyle w:val="ae"/>
        <w:ind w:left="1080"/>
        <w:jc w:val="center"/>
        <w:rPr>
          <w:b/>
          <w:sz w:val="28"/>
          <w:szCs w:val="28"/>
        </w:rPr>
      </w:pPr>
      <w:r w:rsidRPr="005D2FFC">
        <w:rPr>
          <w:b/>
          <w:sz w:val="28"/>
          <w:szCs w:val="28"/>
          <w:lang w:val="en-US"/>
        </w:rPr>
        <w:lastRenderedPageBreak/>
        <w:t>IV</w:t>
      </w:r>
      <w:r w:rsidRPr="00656A41">
        <w:rPr>
          <w:b/>
          <w:sz w:val="28"/>
          <w:szCs w:val="28"/>
        </w:rPr>
        <w:t>.</w:t>
      </w:r>
      <w:r w:rsidRPr="005D2FFC">
        <w:rPr>
          <w:b/>
          <w:sz w:val="28"/>
          <w:szCs w:val="28"/>
        </w:rPr>
        <w:t>Ответственность</w:t>
      </w:r>
    </w:p>
    <w:p w14:paraId="2A21DCA5" w14:textId="77777777" w:rsidR="00357A8F" w:rsidRDefault="00357A8F" w:rsidP="00357A8F">
      <w:pPr>
        <w:pStyle w:val="ae"/>
        <w:ind w:left="1080"/>
        <w:jc w:val="center"/>
        <w:rPr>
          <w:b/>
          <w:sz w:val="28"/>
          <w:szCs w:val="28"/>
        </w:rPr>
      </w:pPr>
    </w:p>
    <w:p w14:paraId="701A827A" w14:textId="77777777" w:rsidR="00357A8F" w:rsidRDefault="00357A8F" w:rsidP="00357A8F">
      <w:pPr>
        <w:pStyle w:val="ae"/>
        <w:ind w:left="1080"/>
        <w:rPr>
          <w:b/>
          <w:i/>
          <w:sz w:val="28"/>
          <w:szCs w:val="28"/>
          <w:u w:val="single"/>
        </w:rPr>
      </w:pPr>
      <w:r w:rsidRPr="005D2FFC">
        <w:rPr>
          <w:b/>
          <w:i/>
          <w:sz w:val="28"/>
          <w:szCs w:val="28"/>
          <w:u w:val="single"/>
        </w:rPr>
        <w:t>Отдел несет ответственность за:</w:t>
      </w:r>
    </w:p>
    <w:p w14:paraId="440C68AC" w14:textId="77777777" w:rsidR="00357A8F" w:rsidRDefault="00357A8F" w:rsidP="00357A8F">
      <w:pPr>
        <w:pStyle w:val="ae"/>
        <w:ind w:left="1080"/>
        <w:rPr>
          <w:sz w:val="28"/>
          <w:szCs w:val="28"/>
        </w:rPr>
      </w:pPr>
    </w:p>
    <w:p w14:paraId="2B186D1F" w14:textId="77777777" w:rsidR="00357A8F" w:rsidRDefault="00357A8F" w:rsidP="00357A8F">
      <w:pPr>
        <w:pStyle w:val="ae"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Своевременность и качество подготавливаемых материалов по вопросам деятельности Отдела.</w:t>
      </w:r>
    </w:p>
    <w:p w14:paraId="631F018C" w14:textId="77777777" w:rsidR="00357A8F" w:rsidRDefault="00357A8F" w:rsidP="00357A8F">
      <w:pPr>
        <w:pStyle w:val="ae"/>
        <w:numPr>
          <w:ilvl w:val="0"/>
          <w:numId w:val="5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Качество и своевременность выполнения задач и функций, возложенных настоящим Положением на Отдел.</w:t>
      </w:r>
    </w:p>
    <w:p w14:paraId="378B360C" w14:textId="77777777" w:rsidR="00357A8F" w:rsidRDefault="00357A8F" w:rsidP="00357A8F">
      <w:pPr>
        <w:pStyle w:val="ae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Ответственность работников Отдела определяется соответствующими должностными инструкциями.</w:t>
      </w:r>
    </w:p>
    <w:p w14:paraId="72A52A32" w14:textId="77777777" w:rsidR="00357A8F" w:rsidRDefault="00357A8F" w:rsidP="00357A8F">
      <w:pPr>
        <w:pStyle w:val="ae"/>
        <w:ind w:left="0" w:firstLine="709"/>
        <w:rPr>
          <w:sz w:val="28"/>
          <w:szCs w:val="28"/>
        </w:rPr>
      </w:pPr>
    </w:p>
    <w:p w14:paraId="4550B713" w14:textId="77777777" w:rsidR="00357A8F" w:rsidRDefault="00357A8F" w:rsidP="00357A8F">
      <w:pPr>
        <w:pStyle w:val="ae"/>
        <w:ind w:left="0" w:firstLine="709"/>
        <w:jc w:val="center"/>
        <w:rPr>
          <w:b/>
          <w:sz w:val="28"/>
          <w:szCs w:val="28"/>
        </w:rPr>
      </w:pPr>
      <w:r w:rsidRPr="00B93AE2">
        <w:rPr>
          <w:b/>
          <w:sz w:val="28"/>
          <w:szCs w:val="28"/>
          <w:lang w:val="en-US"/>
        </w:rPr>
        <w:t xml:space="preserve">V. </w:t>
      </w:r>
      <w:r w:rsidRPr="00B93AE2">
        <w:rPr>
          <w:b/>
          <w:sz w:val="28"/>
          <w:szCs w:val="28"/>
        </w:rPr>
        <w:t>Организация деятельности</w:t>
      </w:r>
    </w:p>
    <w:p w14:paraId="448C37EF" w14:textId="77777777" w:rsidR="00357A8F" w:rsidRDefault="00357A8F" w:rsidP="00357A8F">
      <w:pPr>
        <w:pStyle w:val="ae"/>
        <w:ind w:left="0" w:firstLine="709"/>
        <w:jc w:val="center"/>
        <w:rPr>
          <w:b/>
          <w:sz w:val="28"/>
          <w:szCs w:val="28"/>
        </w:rPr>
      </w:pPr>
    </w:p>
    <w:p w14:paraId="524A921B" w14:textId="77777777" w:rsidR="00357A8F" w:rsidRDefault="00357A8F" w:rsidP="00357A8F">
      <w:pPr>
        <w:pStyle w:val="ae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штатное расписание утверждается Главой Осташковского городского округа.</w:t>
      </w:r>
    </w:p>
    <w:p w14:paraId="11D3FE30" w14:textId="77777777" w:rsidR="00357A8F" w:rsidRDefault="00357A8F" w:rsidP="00357A8F">
      <w:pPr>
        <w:pStyle w:val="ae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возглавляет заведующий Отделом образования администрации Осташковского городского округа (далее – заведующий), назначаемый на должность и освобождаемый от должности Главой Осташковского городского округа в порядке, установленном законодательством.</w:t>
      </w:r>
    </w:p>
    <w:p w14:paraId="0CCB2BE4" w14:textId="77777777" w:rsidR="00357A8F" w:rsidRDefault="00357A8F" w:rsidP="00357A8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осуществляет руководство деятельностью Отдела и несет ответственность за выполнение возложенных на Отдел задач.</w:t>
      </w:r>
    </w:p>
    <w:p w14:paraId="695F82FF" w14:textId="77777777" w:rsidR="00357A8F" w:rsidRPr="00FC735D" w:rsidRDefault="00357A8F" w:rsidP="00357A8F">
      <w:pPr>
        <w:pStyle w:val="ae"/>
        <w:numPr>
          <w:ilvl w:val="0"/>
          <w:numId w:val="6"/>
        </w:numPr>
        <w:ind w:left="0" w:firstLine="709"/>
        <w:jc w:val="both"/>
        <w:rPr>
          <w:sz w:val="28"/>
          <w:szCs w:val="28"/>
          <w:u w:val="single"/>
        </w:rPr>
      </w:pPr>
      <w:r w:rsidRPr="00FC735D">
        <w:rPr>
          <w:sz w:val="28"/>
          <w:szCs w:val="28"/>
          <w:u w:val="single"/>
        </w:rPr>
        <w:t>Заведующий Отделом:</w:t>
      </w:r>
    </w:p>
    <w:p w14:paraId="1031612F" w14:textId="77777777" w:rsidR="00357A8F" w:rsidRDefault="00357A8F" w:rsidP="00357A8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в установленном порядке на рассмотрение Главы Осташковского городского округа и Осташковской городской Думы проекты нормативных правовых актов по вопросам, относящимся к ведению Отдела;</w:t>
      </w:r>
    </w:p>
    <w:p w14:paraId="5169F4CE" w14:textId="77777777" w:rsidR="00357A8F" w:rsidRDefault="00357A8F" w:rsidP="00357A8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издает на основе и во исполнение нормативных правовых актов в пределах компетенции Отдела приказы, дает указания, проверяет их исполнение;</w:t>
      </w:r>
    </w:p>
    <w:p w14:paraId="68E16D88" w14:textId="77777777" w:rsidR="00357A8F" w:rsidRDefault="00357A8F" w:rsidP="00357A8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действует без доверенности от имени Отдела, представляет его интересы;</w:t>
      </w:r>
    </w:p>
    <w:p w14:paraId="2B33ED6C" w14:textId="77777777" w:rsidR="00357A8F" w:rsidRDefault="00357A8F" w:rsidP="00357A8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распоряжается имуществом Отдела, заключает договоры, выдает доверенности, подписывает иные документы в пределах своей компетенции;</w:t>
      </w:r>
    </w:p>
    <w:p w14:paraId="02281B1C" w14:textId="77777777" w:rsidR="00357A8F" w:rsidRDefault="00357A8F" w:rsidP="00357A8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на должность и освобождает от должности по согласованию с Главой Осташковского городского округа сотрудников Отдела;</w:t>
      </w:r>
    </w:p>
    <w:p w14:paraId="57A4B09A" w14:textId="77777777" w:rsidR="00357A8F" w:rsidRDefault="00357A8F" w:rsidP="00357A8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обязанности и определяет ответственность специалистов Отдела, руководителей подведомственных организаций Осташковского городского округа;</w:t>
      </w:r>
    </w:p>
    <w:p w14:paraId="6417DCF6" w14:textId="77777777" w:rsidR="00357A8F" w:rsidRDefault="00357A8F" w:rsidP="00357A8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установленном порядке работников к государственным и ведомственным наградам;</w:t>
      </w:r>
    </w:p>
    <w:p w14:paraId="0284B21F" w14:textId="77777777" w:rsidR="00357A8F" w:rsidRDefault="00357A8F" w:rsidP="00357A8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совещания аппарата Отдела, руководителей образовательных организаций;</w:t>
      </w:r>
    </w:p>
    <w:p w14:paraId="37B20031" w14:textId="77777777" w:rsidR="00357A8F" w:rsidRDefault="00357A8F" w:rsidP="00357A8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создает комиссии, комитеты, экспертные группы, контролирует их работу;</w:t>
      </w:r>
    </w:p>
    <w:p w14:paraId="42BE22BB" w14:textId="77777777" w:rsidR="00357A8F" w:rsidRDefault="00357A8F" w:rsidP="00357A8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массово-разъяснительную работу среди населения по вопросам образования;</w:t>
      </w:r>
    </w:p>
    <w:p w14:paraId="134742FE" w14:textId="77777777" w:rsidR="00357A8F" w:rsidRDefault="00357A8F" w:rsidP="00357A8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решает вопросы финансового и материального обеспечения подведомственных учреждений, организации ремонта учреждений, питания и подвоза обучающихся;</w:t>
      </w:r>
    </w:p>
    <w:p w14:paraId="2FE1C2B2" w14:textId="77777777" w:rsidR="00357A8F" w:rsidRDefault="00357A8F" w:rsidP="00357A8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возглавляет Совет по образованию;</w:t>
      </w:r>
    </w:p>
    <w:p w14:paraId="02F6F7E4" w14:textId="77777777" w:rsidR="00357A8F" w:rsidRDefault="00357A8F" w:rsidP="00357A8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другие полномочия в соответствии с локальными правовыми актами органов местного самоуправления.</w:t>
      </w:r>
    </w:p>
    <w:p w14:paraId="57909568" w14:textId="77777777" w:rsidR="00357A8F" w:rsidRDefault="00357A8F" w:rsidP="00357A8F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Деятельность Отдела в рамках выполнения стоящих перед ним задач и возложенных функций подчинена регламенту администрации Осташковского городского округа.</w:t>
      </w:r>
    </w:p>
    <w:p w14:paraId="60C09DBC" w14:textId="77777777" w:rsidR="00357A8F" w:rsidRDefault="00357A8F" w:rsidP="00357A8F">
      <w:pPr>
        <w:pStyle w:val="ae"/>
        <w:ind w:left="0" w:firstLine="709"/>
        <w:jc w:val="both"/>
        <w:rPr>
          <w:sz w:val="28"/>
          <w:szCs w:val="28"/>
        </w:rPr>
      </w:pPr>
    </w:p>
    <w:p w14:paraId="587015CE" w14:textId="77777777" w:rsidR="00357A8F" w:rsidRDefault="00357A8F" w:rsidP="00357A8F">
      <w:pPr>
        <w:pStyle w:val="ae"/>
        <w:ind w:left="0" w:firstLine="709"/>
        <w:jc w:val="center"/>
        <w:rPr>
          <w:b/>
          <w:sz w:val="28"/>
          <w:szCs w:val="28"/>
        </w:rPr>
      </w:pPr>
      <w:r w:rsidRPr="00F77EFF">
        <w:rPr>
          <w:b/>
          <w:sz w:val="28"/>
          <w:szCs w:val="28"/>
          <w:lang w:val="en-US"/>
        </w:rPr>
        <w:t>VI</w:t>
      </w:r>
      <w:r w:rsidRPr="00F77EFF">
        <w:rPr>
          <w:b/>
          <w:sz w:val="28"/>
          <w:szCs w:val="28"/>
        </w:rPr>
        <w:t>. Создание, ликвидация и реорганизация Отдела</w:t>
      </w:r>
    </w:p>
    <w:p w14:paraId="5F0157E0" w14:textId="77777777" w:rsidR="00357A8F" w:rsidRDefault="00357A8F" w:rsidP="00357A8F">
      <w:pPr>
        <w:pStyle w:val="ae"/>
        <w:ind w:left="0" w:firstLine="709"/>
        <w:jc w:val="center"/>
        <w:rPr>
          <w:b/>
          <w:sz w:val="28"/>
          <w:szCs w:val="28"/>
        </w:rPr>
      </w:pPr>
    </w:p>
    <w:p w14:paraId="5195169F" w14:textId="77777777" w:rsidR="00357A8F" w:rsidRDefault="00357A8F" w:rsidP="00357A8F">
      <w:pPr>
        <w:pStyle w:val="ae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Отдел создается, реорганизуется и ликвидируется Решением Осташковской городской Думы.</w:t>
      </w:r>
    </w:p>
    <w:p w14:paraId="5F91C154" w14:textId="77777777" w:rsidR="00357A8F" w:rsidRDefault="00357A8F" w:rsidP="00357A8F">
      <w:pPr>
        <w:pStyle w:val="ae"/>
        <w:ind w:left="0" w:firstLine="709"/>
        <w:rPr>
          <w:sz w:val="28"/>
          <w:szCs w:val="28"/>
        </w:rPr>
      </w:pPr>
    </w:p>
    <w:p w14:paraId="75B29F1C" w14:textId="77777777" w:rsidR="00357A8F" w:rsidRDefault="00357A8F" w:rsidP="00357A8F">
      <w:pPr>
        <w:pStyle w:val="ae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F77EF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Внесение изменений и дополнений в Положение</w:t>
      </w:r>
    </w:p>
    <w:p w14:paraId="608EEF14" w14:textId="77777777" w:rsidR="00357A8F" w:rsidRDefault="00357A8F" w:rsidP="00357A8F">
      <w:pPr>
        <w:pStyle w:val="ae"/>
        <w:ind w:left="0" w:firstLine="709"/>
        <w:jc w:val="center"/>
        <w:rPr>
          <w:b/>
          <w:sz w:val="28"/>
          <w:szCs w:val="28"/>
        </w:rPr>
      </w:pPr>
    </w:p>
    <w:p w14:paraId="6676C07C" w14:textId="77777777" w:rsidR="00357A8F" w:rsidRPr="00F77EFF" w:rsidRDefault="00357A8F" w:rsidP="00357A8F">
      <w:pPr>
        <w:pStyle w:val="ae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настоящее Положение вносятся Решением Осташковской городской Думы.</w:t>
      </w:r>
    </w:p>
    <w:p w14:paraId="3533B694" w14:textId="77777777" w:rsidR="00357A8F" w:rsidRPr="00AC0940" w:rsidRDefault="00357A8F" w:rsidP="00357A8F">
      <w:pPr>
        <w:pStyle w:val="21"/>
        <w:ind w:right="-30"/>
        <w:jc w:val="center"/>
        <w:rPr>
          <w:sz w:val="28"/>
          <w:szCs w:val="28"/>
        </w:rPr>
      </w:pPr>
    </w:p>
    <w:sectPr w:rsidR="00357A8F" w:rsidRPr="00AC0940" w:rsidSect="00155C0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95EA7" w14:textId="77777777" w:rsidR="00810111" w:rsidRDefault="00810111" w:rsidP="00D165C9">
      <w:r>
        <w:separator/>
      </w:r>
    </w:p>
  </w:endnote>
  <w:endnote w:type="continuationSeparator" w:id="0">
    <w:p w14:paraId="4726B1CA" w14:textId="77777777" w:rsidR="00810111" w:rsidRDefault="00810111" w:rsidP="00D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E7010" w14:textId="77777777" w:rsidR="00810111" w:rsidRDefault="00810111" w:rsidP="00D165C9">
      <w:r>
        <w:separator/>
      </w:r>
    </w:p>
  </w:footnote>
  <w:footnote w:type="continuationSeparator" w:id="0">
    <w:p w14:paraId="721881F6" w14:textId="77777777" w:rsidR="00810111" w:rsidRDefault="00810111" w:rsidP="00D1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56562"/>
      <w:docPartObj>
        <w:docPartGallery w:val="Page Numbers (Top of Page)"/>
        <w:docPartUnique/>
      </w:docPartObj>
    </w:sdtPr>
    <w:sdtEndPr/>
    <w:sdtContent>
      <w:p w14:paraId="313DDF6C" w14:textId="21D4BD39" w:rsidR="001A4572" w:rsidRDefault="001A45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87A">
          <w:rPr>
            <w:noProof/>
          </w:rPr>
          <w:t>17</w:t>
        </w:r>
        <w:r>
          <w:fldChar w:fldCharType="end"/>
        </w:r>
      </w:p>
    </w:sdtContent>
  </w:sdt>
  <w:p w14:paraId="2DB10FE5" w14:textId="77777777" w:rsidR="001A4572" w:rsidRDefault="001A45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31345"/>
    <w:multiLevelType w:val="hybridMultilevel"/>
    <w:tmpl w:val="5DB6616E"/>
    <w:lvl w:ilvl="0" w:tplc="E2BC0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0B546F"/>
    <w:multiLevelType w:val="multilevel"/>
    <w:tmpl w:val="FB3006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827B38"/>
    <w:multiLevelType w:val="hybridMultilevel"/>
    <w:tmpl w:val="C8D4237A"/>
    <w:lvl w:ilvl="0" w:tplc="20246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DE08A7"/>
    <w:multiLevelType w:val="hybridMultilevel"/>
    <w:tmpl w:val="5B52BE5E"/>
    <w:lvl w:ilvl="0" w:tplc="B296D33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633B3D"/>
    <w:multiLevelType w:val="multilevel"/>
    <w:tmpl w:val="34B8DA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5DA779A"/>
    <w:multiLevelType w:val="hybridMultilevel"/>
    <w:tmpl w:val="F4C26B76"/>
    <w:lvl w:ilvl="0" w:tplc="EADEE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9"/>
    <w:rsid w:val="00020ACE"/>
    <w:rsid w:val="00026979"/>
    <w:rsid w:val="00047EB7"/>
    <w:rsid w:val="00052C5A"/>
    <w:rsid w:val="000634E6"/>
    <w:rsid w:val="00081BB0"/>
    <w:rsid w:val="000A358C"/>
    <w:rsid w:val="000C2649"/>
    <w:rsid w:val="000C6855"/>
    <w:rsid w:val="000D25EE"/>
    <w:rsid w:val="000E15D9"/>
    <w:rsid w:val="000E19BE"/>
    <w:rsid w:val="000E287A"/>
    <w:rsid w:val="000E479C"/>
    <w:rsid w:val="00101A32"/>
    <w:rsid w:val="00136432"/>
    <w:rsid w:val="00155C00"/>
    <w:rsid w:val="00170037"/>
    <w:rsid w:val="001708B1"/>
    <w:rsid w:val="00183B65"/>
    <w:rsid w:val="00186FDE"/>
    <w:rsid w:val="00192131"/>
    <w:rsid w:val="00194351"/>
    <w:rsid w:val="001A4572"/>
    <w:rsid w:val="001C6189"/>
    <w:rsid w:val="001D2E6C"/>
    <w:rsid w:val="001D3A4D"/>
    <w:rsid w:val="001F37E5"/>
    <w:rsid w:val="00202875"/>
    <w:rsid w:val="00210E98"/>
    <w:rsid w:val="00234DEE"/>
    <w:rsid w:val="0024119A"/>
    <w:rsid w:val="00265F5D"/>
    <w:rsid w:val="00270082"/>
    <w:rsid w:val="00276B2E"/>
    <w:rsid w:val="00277424"/>
    <w:rsid w:val="002815F2"/>
    <w:rsid w:val="002A40EF"/>
    <w:rsid w:val="002B0F29"/>
    <w:rsid w:val="00307D1A"/>
    <w:rsid w:val="00311DE9"/>
    <w:rsid w:val="0034742E"/>
    <w:rsid w:val="00355F85"/>
    <w:rsid w:val="00357A8F"/>
    <w:rsid w:val="00366896"/>
    <w:rsid w:val="00374374"/>
    <w:rsid w:val="003B5F09"/>
    <w:rsid w:val="003C3E0B"/>
    <w:rsid w:val="003E5F8F"/>
    <w:rsid w:val="00404B3F"/>
    <w:rsid w:val="00414BE9"/>
    <w:rsid w:val="004166E5"/>
    <w:rsid w:val="00423375"/>
    <w:rsid w:val="004302CC"/>
    <w:rsid w:val="0044150B"/>
    <w:rsid w:val="00443685"/>
    <w:rsid w:val="00462361"/>
    <w:rsid w:val="00465FEA"/>
    <w:rsid w:val="00470A8C"/>
    <w:rsid w:val="00485D76"/>
    <w:rsid w:val="004B0374"/>
    <w:rsid w:val="004F1336"/>
    <w:rsid w:val="005158D8"/>
    <w:rsid w:val="00550C2E"/>
    <w:rsid w:val="00571A84"/>
    <w:rsid w:val="00590C92"/>
    <w:rsid w:val="005A111E"/>
    <w:rsid w:val="005B2884"/>
    <w:rsid w:val="005D3658"/>
    <w:rsid w:val="005D3725"/>
    <w:rsid w:val="005D38A9"/>
    <w:rsid w:val="005D5A7D"/>
    <w:rsid w:val="005E550E"/>
    <w:rsid w:val="005F0708"/>
    <w:rsid w:val="005F312B"/>
    <w:rsid w:val="00607CBF"/>
    <w:rsid w:val="00612525"/>
    <w:rsid w:val="0061768E"/>
    <w:rsid w:val="0062366A"/>
    <w:rsid w:val="006262D7"/>
    <w:rsid w:val="00641191"/>
    <w:rsid w:val="006523EF"/>
    <w:rsid w:val="00677EB3"/>
    <w:rsid w:val="00680F25"/>
    <w:rsid w:val="00687E8B"/>
    <w:rsid w:val="006B44B0"/>
    <w:rsid w:val="006B702E"/>
    <w:rsid w:val="006C5F24"/>
    <w:rsid w:val="006C7151"/>
    <w:rsid w:val="006D3244"/>
    <w:rsid w:val="00733A26"/>
    <w:rsid w:val="00753147"/>
    <w:rsid w:val="00774544"/>
    <w:rsid w:val="007746E9"/>
    <w:rsid w:val="00776E04"/>
    <w:rsid w:val="00783198"/>
    <w:rsid w:val="007D37E3"/>
    <w:rsid w:val="007E3268"/>
    <w:rsid w:val="007F5B13"/>
    <w:rsid w:val="00810111"/>
    <w:rsid w:val="00815143"/>
    <w:rsid w:val="0082328B"/>
    <w:rsid w:val="00843E2F"/>
    <w:rsid w:val="0084572F"/>
    <w:rsid w:val="0087041B"/>
    <w:rsid w:val="00872A87"/>
    <w:rsid w:val="0088330A"/>
    <w:rsid w:val="008A2470"/>
    <w:rsid w:val="008A5A25"/>
    <w:rsid w:val="008A6376"/>
    <w:rsid w:val="008C56C7"/>
    <w:rsid w:val="008D71E7"/>
    <w:rsid w:val="008F2235"/>
    <w:rsid w:val="009674E5"/>
    <w:rsid w:val="00972E2A"/>
    <w:rsid w:val="009744E2"/>
    <w:rsid w:val="009815D1"/>
    <w:rsid w:val="0099444A"/>
    <w:rsid w:val="009C7A4C"/>
    <w:rsid w:val="009E218B"/>
    <w:rsid w:val="009F60C7"/>
    <w:rsid w:val="00A0635C"/>
    <w:rsid w:val="00A066F4"/>
    <w:rsid w:val="00AC2458"/>
    <w:rsid w:val="00AE2D42"/>
    <w:rsid w:val="00AF6973"/>
    <w:rsid w:val="00B03B65"/>
    <w:rsid w:val="00B1793C"/>
    <w:rsid w:val="00B227D1"/>
    <w:rsid w:val="00B462ED"/>
    <w:rsid w:val="00B55FF7"/>
    <w:rsid w:val="00B66C14"/>
    <w:rsid w:val="00B815F3"/>
    <w:rsid w:val="00B92B57"/>
    <w:rsid w:val="00B94AF3"/>
    <w:rsid w:val="00BB645C"/>
    <w:rsid w:val="00BC1F38"/>
    <w:rsid w:val="00BC36D7"/>
    <w:rsid w:val="00BE03EA"/>
    <w:rsid w:val="00BE68D9"/>
    <w:rsid w:val="00BF139F"/>
    <w:rsid w:val="00C14500"/>
    <w:rsid w:val="00C221E8"/>
    <w:rsid w:val="00C24110"/>
    <w:rsid w:val="00C24ECC"/>
    <w:rsid w:val="00C32811"/>
    <w:rsid w:val="00C4126A"/>
    <w:rsid w:val="00C455F6"/>
    <w:rsid w:val="00C5449A"/>
    <w:rsid w:val="00C763A9"/>
    <w:rsid w:val="00CB0706"/>
    <w:rsid w:val="00CB1552"/>
    <w:rsid w:val="00CB3610"/>
    <w:rsid w:val="00CB58E3"/>
    <w:rsid w:val="00CC22C7"/>
    <w:rsid w:val="00CC544A"/>
    <w:rsid w:val="00CD32D9"/>
    <w:rsid w:val="00CF386B"/>
    <w:rsid w:val="00D014BB"/>
    <w:rsid w:val="00D165C9"/>
    <w:rsid w:val="00D33106"/>
    <w:rsid w:val="00D37A41"/>
    <w:rsid w:val="00D43397"/>
    <w:rsid w:val="00D44DEC"/>
    <w:rsid w:val="00D5655F"/>
    <w:rsid w:val="00D7476B"/>
    <w:rsid w:val="00D74994"/>
    <w:rsid w:val="00D7659F"/>
    <w:rsid w:val="00D810AF"/>
    <w:rsid w:val="00DA4674"/>
    <w:rsid w:val="00DA7576"/>
    <w:rsid w:val="00DE1FFA"/>
    <w:rsid w:val="00E157E1"/>
    <w:rsid w:val="00E23A26"/>
    <w:rsid w:val="00E517D3"/>
    <w:rsid w:val="00E86FD6"/>
    <w:rsid w:val="00EB666F"/>
    <w:rsid w:val="00EF798B"/>
    <w:rsid w:val="00F00503"/>
    <w:rsid w:val="00F368EB"/>
    <w:rsid w:val="00F4366C"/>
    <w:rsid w:val="00F510FF"/>
    <w:rsid w:val="00F625C5"/>
    <w:rsid w:val="00F82CFA"/>
    <w:rsid w:val="00F93A86"/>
    <w:rsid w:val="00FA09D5"/>
    <w:rsid w:val="00FA7655"/>
    <w:rsid w:val="00FB25B1"/>
    <w:rsid w:val="00FB32C3"/>
    <w:rsid w:val="00FF058F"/>
    <w:rsid w:val="00FF12A0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7B0B"/>
  <w15:docId w15:val="{721F19C3-91E6-4D86-A604-A79A4A7D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6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paragraph" w:customStyle="1" w:styleId="ConsPlusNormal">
    <w:name w:val="ConsPlusNormal"/>
    <w:rsid w:val="0062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36432"/>
    <w:pPr>
      <w:spacing w:before="100" w:beforeAutospacing="1" w:after="100" w:afterAutospacing="1"/>
    </w:pPr>
  </w:style>
  <w:style w:type="paragraph" w:customStyle="1" w:styleId="s3">
    <w:name w:val="s_3"/>
    <w:basedOn w:val="a"/>
    <w:rsid w:val="0013643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4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21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18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74994"/>
    <w:rPr>
      <w:rFonts w:asciiTheme="minorHAnsi" w:hAnsiTheme="minorHAnsi"/>
      <w:b/>
      <w:i/>
      <w:iCs/>
    </w:rPr>
  </w:style>
  <w:style w:type="paragraph" w:customStyle="1" w:styleId="headertext">
    <w:name w:val="headertext"/>
    <w:basedOn w:val="a"/>
    <w:rsid w:val="00A0635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C328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46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6523EF"/>
    <w:pPr>
      <w:suppressAutoHyphens/>
      <w:overflowPunct w:val="0"/>
      <w:autoSpaceDE w:val="0"/>
      <w:textAlignment w:val="baseline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1F09-C4BB-4272-A020-A4655935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9</cp:revision>
  <cp:lastPrinted>2022-02-10T17:48:00Z</cp:lastPrinted>
  <dcterms:created xsi:type="dcterms:W3CDTF">2022-02-04T11:30:00Z</dcterms:created>
  <dcterms:modified xsi:type="dcterms:W3CDTF">2022-02-14T13:45:00Z</dcterms:modified>
</cp:coreProperties>
</file>