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0C" w:rsidRPr="006C040C" w:rsidRDefault="006C040C" w:rsidP="006C040C">
      <w:pPr>
        <w:spacing w:after="0" w:line="240" w:lineRule="auto"/>
        <w:ind w:left="6237" w:right="282" w:hanging="283"/>
        <w:jc w:val="right"/>
        <w:rPr>
          <w:rFonts w:ascii="Times New Roman" w:hAnsi="Times New Roman"/>
          <w:sz w:val="24"/>
          <w:szCs w:val="24"/>
        </w:rPr>
      </w:pPr>
      <w:bookmarkStart w:id="0" w:name="_GoBack"/>
      <w:bookmarkEnd w:id="0"/>
      <w:r w:rsidRPr="006C040C">
        <w:rPr>
          <w:rFonts w:ascii="Times New Roman" w:hAnsi="Times New Roman"/>
          <w:sz w:val="24"/>
          <w:szCs w:val="24"/>
        </w:rPr>
        <w:t>УТВЕРЖДЁН</w:t>
      </w:r>
    </w:p>
    <w:p w:rsidR="006C040C" w:rsidRPr="006C040C" w:rsidRDefault="006C040C" w:rsidP="006C040C">
      <w:pPr>
        <w:spacing w:after="0" w:line="240" w:lineRule="auto"/>
        <w:ind w:left="6237" w:right="282" w:hanging="283"/>
        <w:jc w:val="right"/>
        <w:rPr>
          <w:rFonts w:ascii="Times New Roman" w:hAnsi="Times New Roman"/>
          <w:sz w:val="24"/>
          <w:szCs w:val="24"/>
        </w:rPr>
      </w:pPr>
      <w:r w:rsidRPr="006C040C">
        <w:rPr>
          <w:rFonts w:ascii="Times New Roman" w:hAnsi="Times New Roman"/>
          <w:sz w:val="24"/>
          <w:szCs w:val="24"/>
        </w:rPr>
        <w:t xml:space="preserve">Распоряжением </w:t>
      </w:r>
    </w:p>
    <w:p w:rsidR="006C040C" w:rsidRPr="006C040C" w:rsidRDefault="006C040C" w:rsidP="006C040C">
      <w:pPr>
        <w:spacing w:after="0" w:line="240" w:lineRule="auto"/>
        <w:ind w:left="6237" w:right="282" w:hanging="283"/>
        <w:jc w:val="right"/>
        <w:rPr>
          <w:rFonts w:ascii="Times New Roman" w:hAnsi="Times New Roman"/>
          <w:sz w:val="24"/>
          <w:szCs w:val="24"/>
        </w:rPr>
      </w:pPr>
      <w:r w:rsidRPr="006C040C">
        <w:rPr>
          <w:rFonts w:ascii="Times New Roman" w:hAnsi="Times New Roman"/>
          <w:sz w:val="24"/>
          <w:szCs w:val="24"/>
        </w:rPr>
        <w:t>Контрольно-счетной  комиссии</w:t>
      </w:r>
    </w:p>
    <w:p w:rsidR="006C040C" w:rsidRPr="006C040C" w:rsidRDefault="006C040C" w:rsidP="006C040C">
      <w:pPr>
        <w:pStyle w:val="afb"/>
        <w:spacing w:before="0" w:beforeAutospacing="0" w:after="0" w:afterAutospacing="0"/>
        <w:ind w:right="282"/>
        <w:jc w:val="right"/>
      </w:pPr>
      <w:r w:rsidRPr="006C040C">
        <w:t>Осташковского городского округа</w:t>
      </w:r>
    </w:p>
    <w:p w:rsidR="006C040C" w:rsidRPr="006C040C" w:rsidRDefault="006C040C" w:rsidP="006C040C">
      <w:pPr>
        <w:spacing w:after="0" w:line="240" w:lineRule="auto"/>
        <w:ind w:left="5954" w:right="282"/>
        <w:jc w:val="right"/>
        <w:rPr>
          <w:rFonts w:ascii="Times New Roman" w:hAnsi="Times New Roman"/>
          <w:sz w:val="24"/>
          <w:szCs w:val="24"/>
        </w:rPr>
      </w:pPr>
      <w:r w:rsidRPr="006C040C">
        <w:rPr>
          <w:rFonts w:ascii="Times New Roman" w:hAnsi="Times New Roman"/>
          <w:sz w:val="24"/>
          <w:szCs w:val="24"/>
        </w:rPr>
        <w:t xml:space="preserve"> </w:t>
      </w:r>
      <w:r>
        <w:rPr>
          <w:rFonts w:ascii="Times New Roman" w:hAnsi="Times New Roman"/>
          <w:sz w:val="24"/>
          <w:szCs w:val="24"/>
        </w:rPr>
        <w:t xml:space="preserve">      от «30» апреля 2019 г. №3</w:t>
      </w:r>
    </w:p>
    <w:p w:rsidR="006C040C" w:rsidRDefault="006C040C" w:rsidP="006C040C">
      <w:pPr>
        <w:jc w:val="center"/>
        <w:rPr>
          <w:sz w:val="24"/>
          <w:szCs w:val="24"/>
        </w:rPr>
      </w:pPr>
      <w:r>
        <w:rPr>
          <w:sz w:val="28"/>
          <w:szCs w:val="28"/>
        </w:rPr>
        <w:object w:dxaOrig="111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v:imagedata r:id="rId8" o:title=""/>
          </v:shape>
          <o:OLEObject Type="Embed" ProgID="CorelDRAW.Graphic.12" ShapeID="_x0000_i1025" DrawAspect="Content" ObjectID="_1618730273" r:id="rId9"/>
        </w:object>
      </w:r>
    </w:p>
    <w:p w:rsidR="006C040C" w:rsidRPr="006C040C" w:rsidRDefault="006C040C" w:rsidP="006C040C">
      <w:pPr>
        <w:spacing w:after="0" w:line="240" w:lineRule="auto"/>
        <w:jc w:val="center"/>
        <w:rPr>
          <w:rFonts w:ascii="Times New Roman" w:hAnsi="Times New Roman"/>
          <w:b/>
          <w:sz w:val="36"/>
          <w:szCs w:val="36"/>
        </w:rPr>
      </w:pPr>
      <w:r w:rsidRPr="006C040C">
        <w:rPr>
          <w:rFonts w:ascii="Times New Roman" w:hAnsi="Times New Roman"/>
          <w:b/>
          <w:sz w:val="36"/>
          <w:szCs w:val="36"/>
        </w:rPr>
        <w:t>КОНТРОЛЬНО-СЧЕТНАЯ КОМИССИЯ</w:t>
      </w:r>
    </w:p>
    <w:p w:rsidR="006C040C" w:rsidRPr="006C040C" w:rsidRDefault="006C040C" w:rsidP="006C040C">
      <w:pPr>
        <w:spacing w:after="0" w:line="240" w:lineRule="auto"/>
        <w:jc w:val="center"/>
        <w:rPr>
          <w:rFonts w:ascii="Times New Roman" w:hAnsi="Times New Roman"/>
          <w:b/>
          <w:sz w:val="36"/>
          <w:szCs w:val="36"/>
        </w:rPr>
      </w:pPr>
      <w:r w:rsidRPr="006C040C">
        <w:rPr>
          <w:rFonts w:ascii="Times New Roman" w:hAnsi="Times New Roman"/>
          <w:b/>
          <w:sz w:val="36"/>
          <w:szCs w:val="36"/>
        </w:rPr>
        <w:t>ОСТАШКОВСКОГО ГОРОДСКОГО ОКРУГА</w:t>
      </w:r>
    </w:p>
    <w:p w:rsidR="006C040C" w:rsidRPr="006C040C" w:rsidRDefault="006C040C" w:rsidP="006C040C">
      <w:pPr>
        <w:spacing w:after="0" w:line="240" w:lineRule="auto"/>
        <w:jc w:val="center"/>
        <w:rPr>
          <w:rFonts w:ascii="Times New Roman" w:hAnsi="Times New Roman"/>
          <w:sz w:val="24"/>
          <w:szCs w:val="24"/>
        </w:rPr>
      </w:pPr>
      <w:r w:rsidRPr="006C040C">
        <w:rPr>
          <w:rFonts w:ascii="Times New Roman" w:hAnsi="Times New Roman"/>
          <w:sz w:val="24"/>
          <w:szCs w:val="24"/>
        </w:rPr>
        <w:t>172735, Тверская область, г. Осташков, пер. Советский, д. 3</w:t>
      </w:r>
    </w:p>
    <w:p w:rsidR="006C040C" w:rsidRDefault="006C040C" w:rsidP="006C040C">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6"/>
          <w:szCs w:val="26"/>
          <w:lang w:eastAsia="ru-RU"/>
        </w:rPr>
      </w:pPr>
    </w:p>
    <w:p w:rsidR="006C040C" w:rsidRDefault="006C040C" w:rsidP="001219F0">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p>
    <w:p w:rsidR="009D7ACD" w:rsidRPr="006961F5" w:rsidRDefault="006C040C" w:rsidP="001219F0">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ОТЧЁТ</w:t>
      </w:r>
    </w:p>
    <w:p w:rsidR="009D7ACD" w:rsidRPr="002227AF" w:rsidRDefault="009D7ACD" w:rsidP="00615251">
      <w:pPr>
        <w:spacing w:after="0" w:line="240" w:lineRule="auto"/>
        <w:jc w:val="center"/>
        <w:rPr>
          <w:rFonts w:ascii="Times New Roman" w:eastAsia="Times New Roman" w:hAnsi="Times New Roman"/>
          <w:sz w:val="26"/>
          <w:szCs w:val="26"/>
          <w:lang w:eastAsia="ru-RU"/>
        </w:rPr>
      </w:pPr>
      <w:r w:rsidRPr="006961F5">
        <w:rPr>
          <w:rFonts w:ascii="Times New Roman" w:eastAsia="Times New Roman" w:hAnsi="Times New Roman"/>
          <w:b/>
          <w:sz w:val="26"/>
          <w:szCs w:val="26"/>
          <w:lang w:eastAsia="ru-RU"/>
        </w:rPr>
        <w:t>по результатам контрольного мероприятия</w:t>
      </w:r>
      <w:r w:rsidR="00615251">
        <w:rPr>
          <w:rFonts w:ascii="Times New Roman" w:eastAsia="Times New Roman" w:hAnsi="Times New Roman"/>
          <w:b/>
          <w:sz w:val="26"/>
          <w:szCs w:val="26"/>
          <w:lang w:eastAsia="ru-RU"/>
        </w:rPr>
        <w:t>:</w:t>
      </w:r>
      <w:r w:rsidRPr="006961F5">
        <w:rPr>
          <w:rFonts w:ascii="Times New Roman" w:eastAsia="Times New Roman" w:hAnsi="Times New Roman"/>
          <w:b/>
          <w:sz w:val="26"/>
          <w:szCs w:val="26"/>
          <w:lang w:eastAsia="ru-RU"/>
        </w:rPr>
        <w:t xml:space="preserve"> </w:t>
      </w:r>
      <w:r w:rsidR="00615251" w:rsidRPr="00615251">
        <w:rPr>
          <w:rFonts w:ascii="Times New Roman" w:hAnsi="Times New Roman"/>
          <w:sz w:val="26"/>
          <w:szCs w:val="26"/>
          <w:u w:val="single"/>
        </w:rPr>
        <w:t>Проверка законности и результативности (эффективности и экономности) использования бюджетных средств Муниципальным бюджетным культурно-досуговым учреждением Дворец культуры «Юбилейный» за 2018 год</w:t>
      </w:r>
    </w:p>
    <w:p w:rsidR="009D7ACD" w:rsidRPr="002227AF" w:rsidRDefault="009D7ACD" w:rsidP="006C040C">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u w:val="single"/>
          <w:lang w:eastAsia="ru-RU"/>
        </w:rPr>
      </w:pPr>
      <w:r w:rsidRPr="002227AF">
        <w:rPr>
          <w:rFonts w:ascii="Times New Roman" w:eastAsia="Times New Roman" w:hAnsi="Times New Roman"/>
          <w:sz w:val="26"/>
          <w:szCs w:val="26"/>
          <w:lang w:eastAsia="ru-RU"/>
        </w:rPr>
        <w:t xml:space="preserve"> г. Осташков                                                                                     </w:t>
      </w:r>
      <w:r w:rsidR="00FE2F9B">
        <w:rPr>
          <w:rFonts w:ascii="Times New Roman" w:eastAsia="Times New Roman" w:hAnsi="Times New Roman"/>
          <w:sz w:val="26"/>
          <w:szCs w:val="26"/>
          <w:lang w:eastAsia="ru-RU"/>
        </w:rPr>
        <w:t xml:space="preserve"> </w:t>
      </w:r>
      <w:r w:rsidRPr="002227AF">
        <w:rPr>
          <w:rFonts w:ascii="Times New Roman" w:eastAsia="Times New Roman" w:hAnsi="Times New Roman"/>
          <w:sz w:val="26"/>
          <w:szCs w:val="26"/>
          <w:lang w:eastAsia="ru-RU"/>
        </w:rPr>
        <w:t xml:space="preserve"> </w:t>
      </w:r>
      <w:r w:rsidR="006C040C">
        <w:rPr>
          <w:rFonts w:ascii="Times New Roman" w:eastAsia="Times New Roman" w:hAnsi="Times New Roman"/>
          <w:sz w:val="26"/>
          <w:szCs w:val="26"/>
          <w:u w:val="single"/>
          <w:lang w:eastAsia="ru-RU"/>
        </w:rPr>
        <w:t>30</w:t>
      </w:r>
      <w:r w:rsidR="00497C42">
        <w:rPr>
          <w:rFonts w:ascii="Times New Roman" w:eastAsia="Times New Roman" w:hAnsi="Times New Roman"/>
          <w:sz w:val="26"/>
          <w:szCs w:val="26"/>
          <w:u w:val="single"/>
          <w:lang w:eastAsia="ru-RU"/>
        </w:rPr>
        <w:t xml:space="preserve"> апреля</w:t>
      </w:r>
      <w:r w:rsidR="00046E28">
        <w:rPr>
          <w:rFonts w:ascii="Times New Roman" w:eastAsia="Times New Roman" w:hAnsi="Times New Roman"/>
          <w:sz w:val="26"/>
          <w:szCs w:val="26"/>
          <w:u w:val="single"/>
          <w:lang w:eastAsia="ru-RU"/>
        </w:rPr>
        <w:t xml:space="preserve"> 2019</w:t>
      </w:r>
      <w:r w:rsidRPr="002227AF">
        <w:rPr>
          <w:rFonts w:ascii="Times New Roman" w:eastAsia="Times New Roman" w:hAnsi="Times New Roman"/>
          <w:sz w:val="26"/>
          <w:szCs w:val="26"/>
          <w:u w:val="single"/>
          <w:lang w:eastAsia="ru-RU"/>
        </w:rPr>
        <w:t xml:space="preserve"> года </w:t>
      </w:r>
    </w:p>
    <w:p w:rsidR="009D7ACD" w:rsidRPr="002227AF"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p>
    <w:p w:rsidR="009D7ACD" w:rsidRPr="00615251"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2227AF">
        <w:rPr>
          <w:rFonts w:ascii="Times New Roman" w:eastAsia="Times New Roman" w:hAnsi="Times New Roman"/>
          <w:b/>
          <w:sz w:val="26"/>
          <w:szCs w:val="26"/>
          <w:lang w:eastAsia="ru-RU"/>
        </w:rPr>
        <w:t>Основание для проведения контрольного мероприятия</w:t>
      </w:r>
      <w:r w:rsidRPr="002227AF">
        <w:rPr>
          <w:rFonts w:ascii="Times New Roman" w:eastAsia="Times New Roman" w:hAnsi="Times New Roman"/>
          <w:sz w:val="26"/>
          <w:szCs w:val="26"/>
          <w:lang w:eastAsia="ru-RU"/>
        </w:rPr>
        <w:t xml:space="preserve">: статьи </w:t>
      </w:r>
      <w:r w:rsidR="009001D2">
        <w:rPr>
          <w:rFonts w:ascii="Times New Roman" w:eastAsia="Times New Roman" w:hAnsi="Times New Roman"/>
          <w:sz w:val="26"/>
          <w:szCs w:val="26"/>
          <w:lang w:eastAsia="ru-RU"/>
        </w:rPr>
        <w:t>157, 268.1 Бюджетного Кодекса Российской Федерации</w:t>
      </w:r>
      <w:r w:rsidRPr="002227AF">
        <w:rPr>
          <w:rFonts w:ascii="Times New Roman" w:eastAsia="Times New Roman" w:hAnsi="Times New Roman"/>
          <w:sz w:val="26"/>
          <w:szCs w:val="26"/>
          <w:lang w:eastAsia="ru-RU"/>
        </w:rPr>
        <w:t>,</w:t>
      </w:r>
      <w:r w:rsidR="00EF15DF">
        <w:rPr>
          <w:rFonts w:ascii="Times New Roman" w:hAnsi="Times New Roman"/>
          <w:sz w:val="26"/>
          <w:szCs w:val="26"/>
        </w:rPr>
        <w:t xml:space="preserve"> статья 9 </w:t>
      </w:r>
      <w:r w:rsidRPr="002227AF">
        <w:rPr>
          <w:rFonts w:ascii="Times New Roman" w:hAnsi="Times New Roman"/>
          <w:sz w:val="26"/>
          <w:szCs w:val="26"/>
        </w:rPr>
        <w:t>Федерального закона от 07.0</w:t>
      </w:r>
      <w:r w:rsidR="00EF15DF">
        <w:rPr>
          <w:rFonts w:ascii="Times New Roman" w:hAnsi="Times New Roman"/>
          <w:sz w:val="26"/>
          <w:szCs w:val="26"/>
        </w:rPr>
        <w:t>2.2011 №</w:t>
      </w:r>
      <w:r w:rsidRPr="002227AF">
        <w:rPr>
          <w:rFonts w:ascii="Times New Roman" w:hAnsi="Times New Roman"/>
          <w:sz w:val="26"/>
          <w:szCs w:val="26"/>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00615251" w:rsidRPr="00615251">
        <w:rPr>
          <w:rFonts w:ascii="Times New Roman" w:hAnsi="Times New Roman"/>
          <w:bCs/>
          <w:sz w:val="26"/>
          <w:szCs w:val="26"/>
        </w:rPr>
        <w:t xml:space="preserve">пункт 2 раздела </w:t>
      </w:r>
      <w:r w:rsidR="00615251" w:rsidRPr="00615251">
        <w:rPr>
          <w:rFonts w:ascii="Times New Roman" w:hAnsi="Times New Roman"/>
          <w:bCs/>
          <w:sz w:val="26"/>
          <w:szCs w:val="26"/>
          <w:lang w:val="en-US"/>
        </w:rPr>
        <w:t>II</w:t>
      </w:r>
      <w:r w:rsidR="00615251" w:rsidRPr="00615251">
        <w:rPr>
          <w:rFonts w:ascii="Times New Roman" w:hAnsi="Times New Roman"/>
          <w:bCs/>
          <w:sz w:val="26"/>
          <w:szCs w:val="26"/>
        </w:rPr>
        <w:t xml:space="preserve"> плана деятельности Контрольно-счетной комиссии Осташковского городского округа на 2019 год</w:t>
      </w:r>
      <w:r w:rsidR="000A065C">
        <w:rPr>
          <w:rFonts w:ascii="Times New Roman" w:hAnsi="Times New Roman"/>
          <w:sz w:val="26"/>
          <w:szCs w:val="26"/>
        </w:rPr>
        <w:t>, распоряжения</w:t>
      </w:r>
      <w:r w:rsidR="00615251">
        <w:rPr>
          <w:rFonts w:ascii="Times New Roman" w:hAnsi="Times New Roman"/>
          <w:sz w:val="26"/>
          <w:szCs w:val="26"/>
        </w:rPr>
        <w:t xml:space="preserve"> Контрольно-счетной комиссии</w:t>
      </w:r>
      <w:r w:rsidR="00046E28">
        <w:rPr>
          <w:rFonts w:ascii="Times New Roman" w:hAnsi="Times New Roman"/>
          <w:sz w:val="26"/>
          <w:szCs w:val="26"/>
        </w:rPr>
        <w:t xml:space="preserve"> Осташковского городского округа от 04.02.2019 №1</w:t>
      </w:r>
      <w:r w:rsidR="000A065C">
        <w:rPr>
          <w:rFonts w:ascii="Times New Roman" w:hAnsi="Times New Roman"/>
          <w:sz w:val="26"/>
          <w:szCs w:val="26"/>
        </w:rPr>
        <w:t xml:space="preserve"> и от 18.03.2019 №2</w:t>
      </w:r>
      <w:r w:rsidR="00046E28">
        <w:rPr>
          <w:rFonts w:ascii="Times New Roman" w:hAnsi="Times New Roman"/>
          <w:sz w:val="26"/>
          <w:szCs w:val="26"/>
        </w:rPr>
        <w:t>.</w:t>
      </w:r>
    </w:p>
    <w:p w:rsidR="009D7ACD" w:rsidRPr="002227AF" w:rsidRDefault="009D7ACD" w:rsidP="001219F0">
      <w:pPr>
        <w:spacing w:after="0" w:line="240" w:lineRule="auto"/>
        <w:jc w:val="both"/>
        <w:rPr>
          <w:rFonts w:ascii="Times New Roman" w:eastAsia="Times New Roman" w:hAnsi="Times New Roman"/>
          <w:b/>
          <w:sz w:val="26"/>
          <w:szCs w:val="26"/>
          <w:lang w:eastAsia="ru-RU"/>
        </w:rPr>
      </w:pPr>
    </w:p>
    <w:p w:rsidR="00046E28" w:rsidRPr="007D304B" w:rsidRDefault="009D7ACD" w:rsidP="00046E28">
      <w:pPr>
        <w:tabs>
          <w:tab w:val="left" w:pos="3275"/>
        </w:tabs>
        <w:spacing w:after="0" w:line="240" w:lineRule="auto"/>
        <w:ind w:right="-284"/>
        <w:jc w:val="both"/>
        <w:rPr>
          <w:color w:val="000000"/>
          <w:sz w:val="26"/>
          <w:szCs w:val="26"/>
        </w:rPr>
      </w:pPr>
      <w:r w:rsidRPr="002227AF">
        <w:rPr>
          <w:rFonts w:ascii="Times New Roman" w:eastAsia="Times New Roman" w:hAnsi="Times New Roman"/>
          <w:b/>
          <w:sz w:val="26"/>
          <w:szCs w:val="26"/>
          <w:lang w:eastAsia="ru-RU"/>
        </w:rPr>
        <w:t>Предмет контрольного мероприятия:</w:t>
      </w:r>
      <w:r w:rsidR="00767BF8">
        <w:rPr>
          <w:rFonts w:ascii="Times New Roman" w:eastAsia="Times New Roman" w:hAnsi="Times New Roman"/>
          <w:b/>
          <w:sz w:val="26"/>
          <w:szCs w:val="26"/>
          <w:lang w:eastAsia="ru-RU"/>
        </w:rPr>
        <w:t xml:space="preserve"> </w:t>
      </w:r>
      <w:r w:rsidR="00046E28" w:rsidRPr="00046E28">
        <w:rPr>
          <w:rFonts w:ascii="Times New Roman" w:hAnsi="Times New Roman"/>
          <w:color w:val="000000"/>
          <w:sz w:val="26"/>
          <w:szCs w:val="26"/>
        </w:rPr>
        <w:t xml:space="preserve">Использование </w:t>
      </w:r>
      <w:r w:rsidR="00046E28" w:rsidRPr="00046E28">
        <w:rPr>
          <w:rFonts w:ascii="Times New Roman" w:hAnsi="Times New Roman"/>
          <w:sz w:val="26"/>
          <w:szCs w:val="26"/>
        </w:rPr>
        <w:t>Муниципальным бюджетным культурно-досуговым учреждением Дворец культуры «Юбилейный» бюджетных и иных средств, предоставленных на выполнение муниципального задания.</w:t>
      </w:r>
      <w:r w:rsidR="00046E28" w:rsidRPr="00C3218F">
        <w:rPr>
          <w:sz w:val="28"/>
          <w:szCs w:val="28"/>
        </w:rPr>
        <w:t xml:space="preserve"> </w:t>
      </w:r>
      <w:r w:rsidR="00046E28">
        <w:rPr>
          <w:color w:val="000000"/>
          <w:sz w:val="26"/>
          <w:szCs w:val="26"/>
        </w:rPr>
        <w:t xml:space="preserve"> </w:t>
      </w:r>
    </w:p>
    <w:p w:rsidR="009D7ACD" w:rsidRPr="00767BF8" w:rsidRDefault="009D7ACD" w:rsidP="001219F0">
      <w:pPr>
        <w:spacing w:after="0" w:line="240" w:lineRule="auto"/>
        <w:jc w:val="both"/>
        <w:rPr>
          <w:rFonts w:ascii="Times New Roman" w:eastAsia="Times New Roman" w:hAnsi="Times New Roman"/>
          <w:sz w:val="26"/>
          <w:szCs w:val="26"/>
          <w:lang w:eastAsia="ru-RU"/>
        </w:rPr>
      </w:pPr>
    </w:p>
    <w:p w:rsidR="009D7ACD" w:rsidRPr="002227AF" w:rsidRDefault="009D7ACD" w:rsidP="001219F0">
      <w:pPr>
        <w:autoSpaceDE w:val="0"/>
        <w:autoSpaceDN w:val="0"/>
        <w:adjustRightInd w:val="0"/>
        <w:spacing w:after="0" w:line="240" w:lineRule="auto"/>
        <w:jc w:val="both"/>
        <w:rPr>
          <w:rFonts w:ascii="Times New Roman" w:hAnsi="Times New Roman"/>
          <w:sz w:val="26"/>
          <w:szCs w:val="26"/>
          <w:lang w:eastAsia="ru-RU"/>
        </w:rPr>
      </w:pPr>
    </w:p>
    <w:p w:rsidR="009D7ACD" w:rsidRPr="002227AF"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2227AF">
        <w:rPr>
          <w:rFonts w:ascii="Times New Roman" w:eastAsia="Times New Roman" w:hAnsi="Times New Roman"/>
          <w:b/>
          <w:sz w:val="26"/>
          <w:szCs w:val="26"/>
          <w:lang w:eastAsia="ru-RU"/>
        </w:rPr>
        <w:t>Проверяемый период:</w:t>
      </w:r>
      <w:r w:rsidRPr="002227AF">
        <w:rPr>
          <w:rFonts w:ascii="Times New Roman" w:eastAsia="Times New Roman" w:hAnsi="Times New Roman"/>
          <w:sz w:val="26"/>
          <w:szCs w:val="26"/>
          <w:lang w:eastAsia="ru-RU"/>
        </w:rPr>
        <w:t xml:space="preserve"> </w:t>
      </w:r>
      <w:r w:rsidR="00046E28">
        <w:rPr>
          <w:rFonts w:ascii="Times New Roman" w:hAnsi="Times New Roman"/>
          <w:bCs/>
          <w:sz w:val="26"/>
          <w:szCs w:val="26"/>
        </w:rPr>
        <w:t>01.01.2018 по 31.12.2018</w:t>
      </w:r>
    </w:p>
    <w:p w:rsidR="009D7ACD" w:rsidRPr="002227AF" w:rsidRDefault="009D7ACD" w:rsidP="001219F0">
      <w:pPr>
        <w:autoSpaceDE w:val="0"/>
        <w:autoSpaceDN w:val="0"/>
        <w:adjustRightInd w:val="0"/>
        <w:spacing w:after="0" w:line="240" w:lineRule="auto"/>
        <w:jc w:val="both"/>
        <w:rPr>
          <w:rFonts w:ascii="Times New Roman" w:hAnsi="Times New Roman"/>
          <w:sz w:val="26"/>
          <w:szCs w:val="26"/>
          <w:lang w:eastAsia="ru-RU"/>
        </w:rPr>
      </w:pPr>
    </w:p>
    <w:p w:rsidR="009D7ACD" w:rsidRPr="002227AF"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2227AF">
        <w:rPr>
          <w:rFonts w:ascii="Times New Roman" w:eastAsia="Times New Roman" w:hAnsi="Times New Roman"/>
          <w:b/>
          <w:sz w:val="26"/>
          <w:szCs w:val="26"/>
          <w:lang w:eastAsia="ru-RU"/>
        </w:rPr>
        <w:t>Цели контрольного мероприятия</w:t>
      </w:r>
      <w:r w:rsidRPr="002227AF">
        <w:rPr>
          <w:rFonts w:ascii="Times New Roman" w:eastAsia="Times New Roman" w:hAnsi="Times New Roman"/>
          <w:sz w:val="26"/>
          <w:szCs w:val="26"/>
          <w:lang w:eastAsia="ru-RU"/>
        </w:rPr>
        <w:t>:</w:t>
      </w:r>
    </w:p>
    <w:p w:rsidR="00046E28" w:rsidRPr="00046E28" w:rsidRDefault="00046E28" w:rsidP="00046E28">
      <w:pPr>
        <w:tabs>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u w:val="single"/>
        </w:rPr>
      </w:pPr>
      <w:r w:rsidRPr="00046E28">
        <w:rPr>
          <w:rFonts w:ascii="Times New Roman" w:hAnsi="Times New Roman"/>
          <w:b/>
          <w:sz w:val="26"/>
          <w:szCs w:val="26"/>
          <w:u w:val="single"/>
        </w:rPr>
        <w:t>Цель 1:</w:t>
      </w:r>
    </w:p>
    <w:p w:rsidR="00046E28" w:rsidRPr="00046E28" w:rsidRDefault="00046E28" w:rsidP="00046E28">
      <w:pPr>
        <w:tabs>
          <w:tab w:val="left" w:pos="10076"/>
          <w:tab w:val="left" w:pos="10992"/>
          <w:tab w:val="left" w:pos="11908"/>
          <w:tab w:val="left" w:pos="12824"/>
          <w:tab w:val="left" w:pos="13740"/>
          <w:tab w:val="left" w:pos="14656"/>
        </w:tabs>
        <w:spacing w:after="0" w:line="240" w:lineRule="auto"/>
        <w:jc w:val="both"/>
        <w:rPr>
          <w:rFonts w:ascii="Times New Roman" w:hAnsi="Times New Roman"/>
          <w:i/>
          <w:sz w:val="26"/>
          <w:szCs w:val="26"/>
        </w:rPr>
      </w:pPr>
      <w:r w:rsidRPr="00046E28">
        <w:rPr>
          <w:rFonts w:ascii="Times New Roman" w:hAnsi="Times New Roman"/>
          <w:b/>
          <w:sz w:val="26"/>
          <w:szCs w:val="26"/>
        </w:rPr>
        <w:t xml:space="preserve">Оценка соблюдения администрацией Осташковского городского округа порядка формирования муниципального задания в отношении </w:t>
      </w:r>
      <w:r w:rsidRPr="00046E28">
        <w:rPr>
          <w:rFonts w:ascii="Times New Roman" w:hAnsi="Times New Roman"/>
          <w:b/>
          <w:color w:val="000000"/>
          <w:sz w:val="26"/>
          <w:szCs w:val="26"/>
        </w:rPr>
        <w:t>МБКДУ ДК «Юбилейный»</w:t>
      </w:r>
      <w:r w:rsidRPr="00046E28">
        <w:rPr>
          <w:rFonts w:ascii="Times New Roman" w:hAnsi="Times New Roman"/>
          <w:b/>
          <w:sz w:val="26"/>
          <w:szCs w:val="26"/>
        </w:rPr>
        <w:t>.</w:t>
      </w:r>
    </w:p>
    <w:p w:rsidR="00046E28" w:rsidRPr="00046E28" w:rsidRDefault="00046E28" w:rsidP="00046E28">
      <w:pPr>
        <w:tabs>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6E28">
        <w:rPr>
          <w:rFonts w:ascii="Times New Roman" w:hAnsi="Times New Roman"/>
          <w:sz w:val="26"/>
          <w:szCs w:val="26"/>
        </w:rPr>
        <w:t>Вопросы:</w:t>
      </w:r>
    </w:p>
    <w:p w:rsidR="00046E28" w:rsidRPr="00046E28" w:rsidRDefault="00046E28" w:rsidP="00046E28">
      <w:pPr>
        <w:tabs>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6E28">
        <w:rPr>
          <w:rFonts w:ascii="Times New Roman" w:hAnsi="Times New Roman"/>
          <w:sz w:val="26"/>
          <w:szCs w:val="26"/>
        </w:rPr>
        <w:t>1.1 Анализ законодательных, правовых и иных актов по теме проверки.</w:t>
      </w:r>
    </w:p>
    <w:p w:rsidR="00046E28" w:rsidRPr="00046E28" w:rsidRDefault="00046E28" w:rsidP="00046E28">
      <w:pPr>
        <w:tabs>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6E28">
        <w:rPr>
          <w:rFonts w:ascii="Times New Roman" w:hAnsi="Times New Roman"/>
          <w:sz w:val="26"/>
          <w:szCs w:val="26"/>
        </w:rPr>
        <w:t xml:space="preserve">1.2. Проверка соблюдения администрацией Осташковского городского округа порядка формирования муниципального задания в отношении </w:t>
      </w:r>
      <w:r w:rsidRPr="00046E28">
        <w:rPr>
          <w:rFonts w:ascii="Times New Roman" w:hAnsi="Times New Roman"/>
          <w:color w:val="000000"/>
          <w:sz w:val="26"/>
          <w:szCs w:val="26"/>
        </w:rPr>
        <w:t>МБКДУ ДК «Юбилейный»</w:t>
      </w:r>
      <w:r w:rsidRPr="00046E28">
        <w:rPr>
          <w:rFonts w:ascii="Times New Roman" w:hAnsi="Times New Roman"/>
          <w:sz w:val="26"/>
          <w:szCs w:val="26"/>
        </w:rPr>
        <w:t>.</w:t>
      </w:r>
    </w:p>
    <w:p w:rsidR="00046E28" w:rsidRPr="00046E28" w:rsidRDefault="00046E28" w:rsidP="00046E28">
      <w:pPr>
        <w:tabs>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6E28">
        <w:rPr>
          <w:rFonts w:ascii="Times New Roman" w:hAnsi="Times New Roman"/>
          <w:sz w:val="26"/>
          <w:szCs w:val="26"/>
        </w:rPr>
        <w:t xml:space="preserve">1.3. Проверка финансового обеспечения выполнения муниципального задания (включая проверку расчёта нормативных затрат на оказание услуг (выполнение работ) и содержание имущества) </w:t>
      </w:r>
      <w:r w:rsidRPr="00046E28">
        <w:rPr>
          <w:rFonts w:ascii="Times New Roman" w:hAnsi="Times New Roman"/>
          <w:color w:val="000000"/>
          <w:sz w:val="26"/>
          <w:szCs w:val="26"/>
        </w:rPr>
        <w:t>МБКДУ ДК «Юбилейный»</w:t>
      </w:r>
      <w:r w:rsidRPr="00046E28">
        <w:rPr>
          <w:rFonts w:ascii="Times New Roman" w:hAnsi="Times New Roman"/>
          <w:sz w:val="26"/>
          <w:szCs w:val="26"/>
        </w:rPr>
        <w:t>.</w:t>
      </w:r>
    </w:p>
    <w:p w:rsidR="00046E28" w:rsidRPr="00046E28" w:rsidRDefault="00046E28" w:rsidP="00046E28">
      <w:pPr>
        <w:tabs>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6E28">
        <w:rPr>
          <w:rFonts w:ascii="Times New Roman" w:hAnsi="Times New Roman"/>
          <w:sz w:val="26"/>
          <w:szCs w:val="26"/>
        </w:rPr>
        <w:lastRenderedPageBreak/>
        <w:t xml:space="preserve">1.4. Проверка соблюдения порядка составления и утверждения плана финансово-хозяйственной деятельности </w:t>
      </w:r>
      <w:r w:rsidRPr="00046E28">
        <w:rPr>
          <w:rFonts w:ascii="Times New Roman" w:hAnsi="Times New Roman"/>
          <w:color w:val="000000"/>
          <w:sz w:val="26"/>
          <w:szCs w:val="26"/>
        </w:rPr>
        <w:t>МБКДУ ДК «Юбилейный» на 2018 год</w:t>
      </w:r>
      <w:r w:rsidRPr="00046E28">
        <w:rPr>
          <w:rFonts w:ascii="Times New Roman" w:hAnsi="Times New Roman"/>
          <w:sz w:val="26"/>
          <w:szCs w:val="26"/>
        </w:rPr>
        <w:t xml:space="preserve">. </w:t>
      </w:r>
    </w:p>
    <w:p w:rsidR="00046E28" w:rsidRPr="00046E28" w:rsidRDefault="00046E28" w:rsidP="00046E28">
      <w:pPr>
        <w:pStyle w:val="af3"/>
        <w:ind w:right="-284" w:firstLine="0"/>
        <w:rPr>
          <w:rFonts w:ascii="Times New Roman" w:hAnsi="Times New Roman"/>
          <w:b/>
          <w:color w:val="000000"/>
          <w:szCs w:val="26"/>
        </w:rPr>
      </w:pPr>
    </w:p>
    <w:p w:rsidR="00046E28" w:rsidRPr="00046E28" w:rsidRDefault="00046E28" w:rsidP="00046E28">
      <w:pPr>
        <w:pStyle w:val="af3"/>
        <w:ind w:right="-284" w:firstLine="0"/>
        <w:rPr>
          <w:rFonts w:ascii="Times New Roman" w:hAnsi="Times New Roman"/>
          <w:b/>
          <w:color w:val="000000"/>
          <w:szCs w:val="26"/>
        </w:rPr>
      </w:pP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b/>
          <w:color w:val="000000"/>
          <w:sz w:val="26"/>
          <w:szCs w:val="26"/>
        </w:rPr>
      </w:pPr>
      <w:r w:rsidRPr="00046E28">
        <w:rPr>
          <w:rFonts w:ascii="Times New Roman" w:hAnsi="Times New Roman"/>
          <w:b/>
          <w:color w:val="000000"/>
          <w:sz w:val="26"/>
          <w:szCs w:val="26"/>
          <w:u w:val="single"/>
        </w:rPr>
        <w:t>Цель 2:</w:t>
      </w:r>
      <w:r w:rsidRPr="00046E28">
        <w:rPr>
          <w:rFonts w:ascii="Times New Roman" w:hAnsi="Times New Roman"/>
          <w:b/>
          <w:color w:val="000000"/>
          <w:sz w:val="26"/>
          <w:szCs w:val="26"/>
        </w:rPr>
        <w:t xml:space="preserve"> Провести анализ организации и предоставления муниципальных услуг МБКДУ ДК «Юбилейный» на соответствие действующему законодательству и     нормативным правовым актам Российской Федерации, Тверской области, муниципальным правовым актам Осташковского городского округа, локальным нормативным актам учреждения.</w:t>
      </w: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color w:val="000000"/>
          <w:sz w:val="26"/>
          <w:szCs w:val="26"/>
        </w:rPr>
      </w:pPr>
      <w:r w:rsidRPr="00046E28">
        <w:rPr>
          <w:rFonts w:ascii="Times New Roman" w:hAnsi="Times New Roman"/>
          <w:color w:val="000000"/>
          <w:sz w:val="26"/>
          <w:szCs w:val="26"/>
        </w:rPr>
        <w:t>Вопросы:</w:t>
      </w: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color w:val="000000"/>
          <w:sz w:val="26"/>
          <w:szCs w:val="26"/>
        </w:rPr>
      </w:pPr>
      <w:r w:rsidRPr="00046E28">
        <w:rPr>
          <w:rFonts w:ascii="Times New Roman" w:hAnsi="Times New Roman"/>
          <w:color w:val="000000"/>
          <w:sz w:val="26"/>
          <w:szCs w:val="26"/>
        </w:rPr>
        <w:t>2.1Анализ нормативных правовых и иных актов, используемых учреждением при организации и обеспечении предоставления муниципальных услуг.</w:t>
      </w: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color w:val="000000"/>
          <w:sz w:val="26"/>
          <w:szCs w:val="26"/>
        </w:rPr>
      </w:pPr>
      <w:r w:rsidRPr="00046E28">
        <w:rPr>
          <w:rFonts w:ascii="Times New Roman" w:hAnsi="Times New Roman"/>
          <w:color w:val="000000"/>
          <w:sz w:val="26"/>
          <w:szCs w:val="26"/>
        </w:rPr>
        <w:t>2.2Соответствие организационной и финансово-хозяйственной деятельности муниципального учреждения нормативным правовым актам и его учредительным документам.</w:t>
      </w: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color w:val="000000"/>
          <w:sz w:val="26"/>
          <w:szCs w:val="26"/>
        </w:rPr>
      </w:pP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b/>
          <w:color w:val="000000"/>
          <w:sz w:val="26"/>
          <w:szCs w:val="26"/>
        </w:rPr>
      </w:pPr>
      <w:r w:rsidRPr="00046E28">
        <w:rPr>
          <w:rFonts w:ascii="Times New Roman" w:hAnsi="Times New Roman"/>
          <w:b/>
          <w:color w:val="000000"/>
          <w:sz w:val="26"/>
          <w:szCs w:val="26"/>
          <w:u w:val="single"/>
        </w:rPr>
        <w:t>Цель 3:</w:t>
      </w:r>
      <w:r w:rsidRPr="00046E28">
        <w:rPr>
          <w:rFonts w:ascii="Times New Roman" w:hAnsi="Times New Roman"/>
          <w:b/>
          <w:color w:val="000000"/>
          <w:sz w:val="26"/>
          <w:szCs w:val="26"/>
        </w:rPr>
        <w:t xml:space="preserve"> Формирование и исполнение расходов на обеспечение деятельности МБКДУ ДК «Юбилейный».</w:t>
      </w: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color w:val="000000"/>
          <w:sz w:val="26"/>
          <w:szCs w:val="26"/>
        </w:rPr>
      </w:pPr>
      <w:r w:rsidRPr="00046E28">
        <w:rPr>
          <w:rFonts w:ascii="Times New Roman" w:hAnsi="Times New Roman"/>
          <w:color w:val="000000"/>
          <w:sz w:val="26"/>
          <w:szCs w:val="26"/>
        </w:rPr>
        <w:t>Вопросы:</w:t>
      </w: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color w:val="000000"/>
          <w:sz w:val="26"/>
          <w:szCs w:val="26"/>
        </w:rPr>
      </w:pPr>
      <w:r w:rsidRPr="00046E28">
        <w:rPr>
          <w:rFonts w:ascii="Times New Roman" w:hAnsi="Times New Roman"/>
          <w:color w:val="000000"/>
          <w:sz w:val="26"/>
          <w:szCs w:val="26"/>
        </w:rPr>
        <w:t>3.1Соответствие выделяемых средств целям и задачам, стоящим перед муниципальным учреждением;</w:t>
      </w:r>
    </w:p>
    <w:p w:rsidR="00046E28" w:rsidRPr="001E203D"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b/>
          <w:color w:val="000000"/>
          <w:sz w:val="26"/>
          <w:szCs w:val="26"/>
        </w:rPr>
      </w:pPr>
      <w:r w:rsidRPr="00046E28">
        <w:rPr>
          <w:rFonts w:ascii="Times New Roman" w:hAnsi="Times New Roman"/>
          <w:color w:val="000000"/>
          <w:sz w:val="26"/>
          <w:szCs w:val="26"/>
        </w:rPr>
        <w:t>3.2</w:t>
      </w:r>
      <w:r w:rsidRPr="00046E28">
        <w:rPr>
          <w:rFonts w:ascii="Times New Roman" w:hAnsi="Times New Roman"/>
          <w:sz w:val="26"/>
          <w:szCs w:val="26"/>
        </w:rPr>
        <w:t xml:space="preserve"> </w:t>
      </w:r>
      <w:r w:rsidRPr="001E203D">
        <w:rPr>
          <w:rStyle w:val="a3"/>
          <w:rFonts w:ascii="Times New Roman" w:hAnsi="Times New Roman"/>
          <w:b w:val="0"/>
          <w:sz w:val="26"/>
          <w:szCs w:val="26"/>
        </w:rPr>
        <w:t>Обоснованность расчётов к плану финансово-хозяйственной деятельности муниципального учреждения</w:t>
      </w:r>
      <w:r w:rsidRPr="001E203D">
        <w:rPr>
          <w:rFonts w:ascii="Times New Roman" w:hAnsi="Times New Roman"/>
          <w:b/>
          <w:sz w:val="26"/>
          <w:szCs w:val="26"/>
        </w:rPr>
        <w:t>,</w:t>
      </w:r>
      <w:r w:rsidRPr="001E203D">
        <w:rPr>
          <w:rStyle w:val="a3"/>
          <w:rFonts w:ascii="Times New Roman" w:hAnsi="Times New Roman"/>
          <w:b w:val="0"/>
          <w:sz w:val="26"/>
          <w:szCs w:val="26"/>
        </w:rPr>
        <w:t xml:space="preserve"> утверждение плана финансово-хозяйственной деятельности в установленном порядке, правомерность внесенных изменений в план финансово – хозяйственной деятельности</w:t>
      </w:r>
      <w:r w:rsidRPr="001E203D">
        <w:rPr>
          <w:rFonts w:ascii="Times New Roman" w:hAnsi="Times New Roman"/>
          <w:b/>
          <w:color w:val="000000"/>
          <w:sz w:val="26"/>
          <w:szCs w:val="26"/>
        </w:rPr>
        <w:t>.</w:t>
      </w: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b/>
          <w:color w:val="000000"/>
          <w:sz w:val="26"/>
          <w:szCs w:val="26"/>
        </w:rPr>
      </w:pPr>
    </w:p>
    <w:p w:rsidR="00046E28" w:rsidRPr="00046E28" w:rsidRDefault="00046E28" w:rsidP="00046E28">
      <w:pPr>
        <w:pStyle w:val="a5"/>
        <w:widowControl w:val="0"/>
        <w:spacing w:after="0" w:line="240" w:lineRule="auto"/>
        <w:jc w:val="both"/>
        <w:rPr>
          <w:rFonts w:ascii="Times New Roman" w:hAnsi="Times New Roman"/>
          <w:b/>
          <w:sz w:val="26"/>
          <w:szCs w:val="26"/>
        </w:rPr>
      </w:pPr>
      <w:r w:rsidRPr="00046E28">
        <w:rPr>
          <w:rFonts w:ascii="Times New Roman" w:eastAsia="Times New Roman" w:hAnsi="Times New Roman"/>
          <w:b/>
          <w:sz w:val="26"/>
          <w:szCs w:val="26"/>
          <w:u w:val="single"/>
          <w:lang w:eastAsia="ru-RU"/>
        </w:rPr>
        <w:t xml:space="preserve">Цель 4. </w:t>
      </w:r>
      <w:r w:rsidRPr="00046E28">
        <w:rPr>
          <w:rFonts w:ascii="Times New Roman" w:eastAsia="Times New Roman" w:hAnsi="Times New Roman"/>
          <w:b/>
          <w:sz w:val="26"/>
          <w:szCs w:val="26"/>
          <w:lang w:eastAsia="ru-RU"/>
        </w:rPr>
        <w:t xml:space="preserve">Провести проверку использования бюджетных и иных средств на оказание муниципальных услуг </w:t>
      </w:r>
      <w:r w:rsidRPr="00046E28">
        <w:rPr>
          <w:rFonts w:ascii="Times New Roman" w:hAnsi="Times New Roman"/>
          <w:b/>
          <w:sz w:val="26"/>
          <w:szCs w:val="26"/>
        </w:rPr>
        <w:t>(целевой характер, эффективность, результативность).</w:t>
      </w:r>
    </w:p>
    <w:p w:rsidR="00046E28" w:rsidRPr="00046E28" w:rsidRDefault="00046E28" w:rsidP="00046E28">
      <w:pPr>
        <w:spacing w:after="0" w:line="240" w:lineRule="auto"/>
        <w:jc w:val="both"/>
        <w:rPr>
          <w:rFonts w:ascii="Times New Roman" w:hAnsi="Times New Roman"/>
          <w:sz w:val="26"/>
          <w:szCs w:val="26"/>
        </w:rPr>
      </w:pPr>
      <w:r w:rsidRPr="00046E28">
        <w:rPr>
          <w:rFonts w:ascii="Times New Roman" w:hAnsi="Times New Roman"/>
          <w:sz w:val="26"/>
          <w:szCs w:val="26"/>
        </w:rPr>
        <w:t>Вопросы:</w:t>
      </w:r>
    </w:p>
    <w:p w:rsidR="00046E28" w:rsidRPr="00046E28" w:rsidRDefault="00046E28" w:rsidP="00046E28">
      <w:pPr>
        <w:spacing w:after="0" w:line="240" w:lineRule="auto"/>
        <w:jc w:val="both"/>
        <w:rPr>
          <w:rFonts w:ascii="Times New Roman" w:hAnsi="Times New Roman"/>
          <w:sz w:val="26"/>
          <w:szCs w:val="26"/>
        </w:rPr>
      </w:pPr>
      <w:r w:rsidRPr="00046E28">
        <w:rPr>
          <w:rFonts w:ascii="Times New Roman" w:hAnsi="Times New Roman"/>
          <w:sz w:val="26"/>
          <w:szCs w:val="26"/>
        </w:rPr>
        <w:t>4.1.Проверка целевого характера использования субсидии на выполнение муниципального задания.</w:t>
      </w:r>
    </w:p>
    <w:p w:rsidR="00046E28" w:rsidRPr="00046E28" w:rsidRDefault="00046E28" w:rsidP="00046E28">
      <w:pPr>
        <w:spacing w:after="0" w:line="240" w:lineRule="auto"/>
        <w:jc w:val="both"/>
        <w:rPr>
          <w:rFonts w:ascii="Times New Roman" w:hAnsi="Times New Roman"/>
          <w:sz w:val="26"/>
          <w:szCs w:val="26"/>
        </w:rPr>
      </w:pPr>
      <w:r w:rsidRPr="00046E28">
        <w:rPr>
          <w:rFonts w:ascii="Times New Roman" w:hAnsi="Times New Roman"/>
          <w:sz w:val="26"/>
          <w:szCs w:val="26"/>
        </w:rPr>
        <w:t xml:space="preserve">4.2.Оценка эффективности и результативности использования субсидии на выполнение муниципального задания. </w:t>
      </w:r>
    </w:p>
    <w:p w:rsidR="00046E28" w:rsidRPr="00046E28" w:rsidRDefault="00046E28" w:rsidP="00046E28">
      <w:pPr>
        <w:spacing w:after="0" w:line="240" w:lineRule="auto"/>
        <w:jc w:val="both"/>
        <w:rPr>
          <w:rFonts w:ascii="Times New Roman" w:hAnsi="Times New Roman"/>
          <w:sz w:val="26"/>
          <w:szCs w:val="26"/>
        </w:rPr>
      </w:pPr>
      <w:r w:rsidRPr="00046E28">
        <w:rPr>
          <w:rFonts w:ascii="Times New Roman" w:hAnsi="Times New Roman"/>
          <w:sz w:val="26"/>
          <w:szCs w:val="26"/>
        </w:rPr>
        <w:t>4.3.Проверка отдельных вопросов использования иных средств на оказание муниципальных услуг.</w:t>
      </w:r>
    </w:p>
    <w:p w:rsidR="00046E28" w:rsidRPr="00046E28" w:rsidRDefault="00046E28" w:rsidP="00046E28">
      <w:pPr>
        <w:spacing w:after="0" w:line="240" w:lineRule="auto"/>
        <w:jc w:val="both"/>
        <w:rPr>
          <w:rFonts w:ascii="Times New Roman" w:hAnsi="Times New Roman"/>
          <w:sz w:val="26"/>
          <w:szCs w:val="26"/>
        </w:rPr>
      </w:pPr>
    </w:p>
    <w:p w:rsidR="00046E28" w:rsidRPr="00046E28" w:rsidRDefault="00046E28" w:rsidP="00046E28">
      <w:pPr>
        <w:tabs>
          <w:tab w:val="left" w:pos="708"/>
          <w:tab w:val="left" w:pos="1416"/>
          <w:tab w:val="left" w:pos="2124"/>
          <w:tab w:val="left" w:pos="2832"/>
          <w:tab w:val="left" w:pos="3540"/>
          <w:tab w:val="left" w:pos="4248"/>
          <w:tab w:val="center" w:pos="5102"/>
        </w:tabs>
        <w:spacing w:after="0" w:line="240" w:lineRule="auto"/>
        <w:ind w:right="-284"/>
        <w:jc w:val="both"/>
        <w:rPr>
          <w:rFonts w:ascii="Times New Roman" w:hAnsi="Times New Roman"/>
          <w:b/>
          <w:color w:val="000000"/>
          <w:sz w:val="26"/>
          <w:szCs w:val="26"/>
        </w:rPr>
      </w:pPr>
      <w:r w:rsidRPr="00046E28">
        <w:rPr>
          <w:rFonts w:ascii="Times New Roman" w:hAnsi="Times New Roman"/>
          <w:b/>
          <w:sz w:val="26"/>
          <w:szCs w:val="26"/>
          <w:u w:val="single"/>
        </w:rPr>
        <w:t xml:space="preserve">Цель 5. </w:t>
      </w:r>
      <w:r w:rsidRPr="00046E28">
        <w:rPr>
          <w:rFonts w:ascii="Times New Roman" w:hAnsi="Times New Roman"/>
          <w:b/>
          <w:sz w:val="26"/>
          <w:szCs w:val="26"/>
        </w:rPr>
        <w:t>Провести аудит в сфере закупок</w:t>
      </w:r>
      <w:r w:rsidRPr="00046E28">
        <w:rPr>
          <w:rFonts w:ascii="Times New Roman" w:hAnsi="Times New Roman"/>
          <w:b/>
          <w:iCs/>
          <w:sz w:val="26"/>
          <w:szCs w:val="26"/>
        </w:rPr>
        <w:t xml:space="preserve"> в </w:t>
      </w:r>
      <w:r w:rsidRPr="00046E28">
        <w:rPr>
          <w:rFonts w:ascii="Times New Roman" w:hAnsi="Times New Roman"/>
          <w:b/>
          <w:color w:val="000000"/>
          <w:sz w:val="26"/>
          <w:szCs w:val="26"/>
        </w:rPr>
        <w:t>МБКДУ ДК «Юбилейный».</w:t>
      </w:r>
    </w:p>
    <w:p w:rsidR="00046E28" w:rsidRPr="00046E28" w:rsidRDefault="00046E28" w:rsidP="00046E28">
      <w:pPr>
        <w:spacing w:after="0" w:line="240" w:lineRule="auto"/>
        <w:jc w:val="both"/>
        <w:rPr>
          <w:rFonts w:ascii="Times New Roman" w:hAnsi="Times New Roman"/>
          <w:sz w:val="26"/>
          <w:szCs w:val="26"/>
        </w:rPr>
      </w:pPr>
      <w:r w:rsidRPr="00046E28">
        <w:rPr>
          <w:rFonts w:ascii="Times New Roman" w:hAnsi="Times New Roman"/>
          <w:sz w:val="26"/>
          <w:szCs w:val="26"/>
        </w:rPr>
        <w:t>Вопросы:</w:t>
      </w:r>
    </w:p>
    <w:p w:rsidR="00046E28" w:rsidRPr="00046E28" w:rsidRDefault="00046E28" w:rsidP="00046E28">
      <w:pPr>
        <w:tabs>
          <w:tab w:val="left" w:pos="426"/>
        </w:tabs>
        <w:spacing w:after="0" w:line="240" w:lineRule="auto"/>
        <w:jc w:val="both"/>
        <w:rPr>
          <w:rFonts w:ascii="Times New Roman" w:hAnsi="Times New Roman"/>
          <w:sz w:val="26"/>
          <w:szCs w:val="26"/>
        </w:rPr>
      </w:pPr>
      <w:r w:rsidRPr="00046E28">
        <w:rPr>
          <w:rFonts w:ascii="Times New Roman" w:hAnsi="Times New Roman"/>
          <w:sz w:val="26"/>
          <w:szCs w:val="26"/>
        </w:rPr>
        <w:t>5.1.Проанализировать и оценить деятельность учреждения по организации процесса использования бюджетных и иных средств на закупки товаров, работ, услуг.</w:t>
      </w:r>
    </w:p>
    <w:p w:rsidR="00046E28" w:rsidRPr="00046E28" w:rsidRDefault="00046E28" w:rsidP="00046E28">
      <w:pPr>
        <w:tabs>
          <w:tab w:val="left" w:pos="426"/>
        </w:tabs>
        <w:spacing w:after="0" w:line="240" w:lineRule="auto"/>
        <w:jc w:val="both"/>
        <w:rPr>
          <w:rFonts w:ascii="Times New Roman" w:hAnsi="Times New Roman"/>
          <w:sz w:val="26"/>
          <w:szCs w:val="26"/>
        </w:rPr>
      </w:pPr>
      <w:r w:rsidRPr="00046E28">
        <w:rPr>
          <w:rFonts w:ascii="Times New Roman" w:hAnsi="Times New Roman"/>
          <w:sz w:val="26"/>
          <w:szCs w:val="26"/>
        </w:rPr>
        <w:t>5.2.Проанализировать и оценить законность, своевременность, обоснованность, целесообразность расходов учреждения</w:t>
      </w:r>
      <w:r w:rsidRPr="00046E28">
        <w:rPr>
          <w:rFonts w:ascii="Times New Roman" w:hAnsi="Times New Roman"/>
          <w:b/>
          <w:sz w:val="26"/>
          <w:szCs w:val="26"/>
        </w:rPr>
        <w:t xml:space="preserve"> </w:t>
      </w:r>
      <w:r w:rsidRPr="00046E28">
        <w:rPr>
          <w:rFonts w:ascii="Times New Roman" w:hAnsi="Times New Roman"/>
          <w:sz w:val="26"/>
          <w:szCs w:val="26"/>
        </w:rPr>
        <w:t>на закупки, эффективность и результаты использования бюджетных и иных средств.</w:t>
      </w:r>
    </w:p>
    <w:p w:rsidR="009D7ACD" w:rsidRPr="002227AF" w:rsidRDefault="009D7ACD" w:rsidP="001219F0">
      <w:pPr>
        <w:spacing w:after="0" w:line="240" w:lineRule="auto"/>
        <w:jc w:val="both"/>
        <w:rPr>
          <w:rFonts w:ascii="Times New Roman" w:eastAsia="Times New Roman" w:hAnsi="Times New Roman"/>
          <w:b/>
          <w:sz w:val="26"/>
          <w:szCs w:val="26"/>
          <w:u w:val="single"/>
          <w:lang w:eastAsia="ru-RU"/>
        </w:rPr>
      </w:pPr>
    </w:p>
    <w:p w:rsidR="009D7ACD" w:rsidRPr="002227AF"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2227AF">
        <w:rPr>
          <w:rFonts w:ascii="Times New Roman" w:eastAsia="Times New Roman" w:hAnsi="Times New Roman"/>
          <w:b/>
          <w:sz w:val="26"/>
          <w:szCs w:val="26"/>
          <w:lang w:eastAsia="ru-RU"/>
        </w:rPr>
        <w:lastRenderedPageBreak/>
        <w:t>Сроки проведения контрольного мероприятия</w:t>
      </w:r>
      <w:r w:rsidRPr="002227AF">
        <w:rPr>
          <w:rFonts w:ascii="Times New Roman" w:eastAsia="Times New Roman" w:hAnsi="Times New Roman"/>
          <w:sz w:val="26"/>
          <w:szCs w:val="26"/>
          <w:lang w:eastAsia="ru-RU"/>
        </w:rPr>
        <w:t xml:space="preserve">: с </w:t>
      </w:r>
      <w:r w:rsidR="00CB6B23">
        <w:rPr>
          <w:rFonts w:ascii="Times New Roman" w:eastAsia="Times New Roman" w:hAnsi="Times New Roman"/>
          <w:sz w:val="26"/>
          <w:szCs w:val="26"/>
          <w:lang w:eastAsia="ru-RU"/>
        </w:rPr>
        <w:t>04.02.2019 г. по 30.04</w:t>
      </w:r>
      <w:r w:rsidR="00046E28">
        <w:rPr>
          <w:rFonts w:ascii="Times New Roman" w:eastAsia="Times New Roman" w:hAnsi="Times New Roman"/>
          <w:sz w:val="26"/>
          <w:szCs w:val="26"/>
          <w:lang w:eastAsia="ru-RU"/>
        </w:rPr>
        <w:t>.2019</w:t>
      </w:r>
      <w:r w:rsidRPr="002227AF">
        <w:rPr>
          <w:rFonts w:ascii="Times New Roman" w:eastAsia="Times New Roman" w:hAnsi="Times New Roman"/>
          <w:sz w:val="26"/>
          <w:szCs w:val="26"/>
          <w:lang w:eastAsia="ru-RU"/>
        </w:rPr>
        <w:t xml:space="preserve"> г.</w:t>
      </w:r>
    </w:p>
    <w:p w:rsidR="009D7ACD" w:rsidRPr="002227AF"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p>
    <w:p w:rsidR="009D7ACD" w:rsidRPr="002227AF"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2227AF">
        <w:rPr>
          <w:rFonts w:ascii="Times New Roman" w:eastAsia="Times New Roman" w:hAnsi="Times New Roman"/>
          <w:b/>
          <w:sz w:val="26"/>
          <w:szCs w:val="26"/>
          <w:lang w:eastAsia="ru-RU"/>
        </w:rPr>
        <w:t>Методы проведения контрольного мероприятия:</w:t>
      </w:r>
      <w:r w:rsidRPr="002227AF">
        <w:rPr>
          <w:rFonts w:ascii="Times New Roman" w:eastAsia="Times New Roman" w:hAnsi="Times New Roman"/>
          <w:sz w:val="26"/>
          <w:szCs w:val="26"/>
          <w:lang w:eastAsia="ru-RU"/>
        </w:rPr>
        <w:t xml:space="preserve"> инспектирование, аналитические процедуры, проверка точности арифметических расчетов, запросы.</w:t>
      </w:r>
    </w:p>
    <w:p w:rsidR="009D7ACD" w:rsidRPr="002227AF"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9D7ACD" w:rsidRPr="00DF20E0"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r w:rsidRPr="002227AF">
        <w:rPr>
          <w:rFonts w:ascii="Times New Roman" w:eastAsia="Times New Roman" w:hAnsi="Times New Roman"/>
          <w:b/>
          <w:sz w:val="26"/>
          <w:szCs w:val="26"/>
          <w:lang w:eastAsia="ru-RU"/>
        </w:rPr>
        <w:t>Объем средств, проверенных при проведении контрольного мероприятия:</w:t>
      </w:r>
    </w:p>
    <w:p w:rsidR="009D7ACD" w:rsidRPr="00650DE6"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r w:rsidRPr="00B72CF8">
        <w:rPr>
          <w:rFonts w:ascii="Times New Roman" w:hAnsi="Times New Roman"/>
          <w:sz w:val="26"/>
          <w:szCs w:val="26"/>
        </w:rPr>
        <w:t xml:space="preserve">средства бюджета </w:t>
      </w:r>
      <w:r w:rsidR="00E1689E" w:rsidRPr="00B72CF8">
        <w:rPr>
          <w:rFonts w:ascii="Times New Roman" w:hAnsi="Times New Roman"/>
          <w:sz w:val="26"/>
          <w:szCs w:val="26"/>
        </w:rPr>
        <w:t>Осташковского городского округа  за 2018</w:t>
      </w:r>
      <w:r w:rsidRPr="00B72CF8">
        <w:rPr>
          <w:rFonts w:ascii="Times New Roman" w:hAnsi="Times New Roman"/>
          <w:sz w:val="26"/>
          <w:szCs w:val="26"/>
        </w:rPr>
        <w:t xml:space="preserve"> год – </w:t>
      </w:r>
      <w:r w:rsidR="00E1689E" w:rsidRPr="00B72CF8">
        <w:rPr>
          <w:rFonts w:ascii="Times New Roman" w:hAnsi="Times New Roman"/>
          <w:b/>
          <w:sz w:val="26"/>
          <w:szCs w:val="26"/>
        </w:rPr>
        <w:t>7848,7</w:t>
      </w:r>
      <w:r w:rsidRPr="00B72CF8">
        <w:rPr>
          <w:rFonts w:ascii="Times New Roman" w:hAnsi="Times New Roman"/>
          <w:sz w:val="26"/>
          <w:szCs w:val="26"/>
        </w:rPr>
        <w:t xml:space="preserve"> тыс. руб. (ис</w:t>
      </w:r>
      <w:r w:rsidR="00B72CF8" w:rsidRPr="00B72CF8">
        <w:rPr>
          <w:rFonts w:ascii="Times New Roman" w:hAnsi="Times New Roman"/>
          <w:sz w:val="26"/>
          <w:szCs w:val="26"/>
        </w:rPr>
        <w:t>полнение), иные средства за 2018</w:t>
      </w:r>
      <w:r w:rsidRPr="00B72CF8">
        <w:rPr>
          <w:rFonts w:ascii="Times New Roman" w:hAnsi="Times New Roman"/>
          <w:sz w:val="26"/>
          <w:szCs w:val="26"/>
        </w:rPr>
        <w:t xml:space="preserve"> год -  </w:t>
      </w:r>
      <w:r w:rsidR="00B72CF8" w:rsidRPr="00B72CF8">
        <w:rPr>
          <w:rFonts w:ascii="Times New Roman" w:hAnsi="Times New Roman"/>
          <w:b/>
          <w:sz w:val="26"/>
          <w:szCs w:val="26"/>
        </w:rPr>
        <w:t>908,23</w:t>
      </w:r>
      <w:r w:rsidR="003A23C1" w:rsidRPr="00B72CF8">
        <w:rPr>
          <w:rFonts w:ascii="Times New Roman" w:hAnsi="Times New Roman"/>
          <w:sz w:val="26"/>
          <w:szCs w:val="26"/>
        </w:rPr>
        <w:t xml:space="preserve"> тыс. руб. </w:t>
      </w:r>
      <w:r w:rsidR="003A23C1" w:rsidRPr="009001D2">
        <w:rPr>
          <w:rFonts w:ascii="Times New Roman" w:hAnsi="Times New Roman"/>
          <w:sz w:val="26"/>
          <w:szCs w:val="26"/>
          <w:highlight w:val="yellow"/>
        </w:rPr>
        <w:t xml:space="preserve"> </w:t>
      </w:r>
    </w:p>
    <w:p w:rsidR="00787766" w:rsidRDefault="009D7ACD" w:rsidP="00EF37BF">
      <w:pPr>
        <w:spacing w:after="0" w:line="240" w:lineRule="auto"/>
        <w:jc w:val="both"/>
        <w:rPr>
          <w:rFonts w:ascii="Times New Roman" w:hAnsi="Times New Roman"/>
          <w:sz w:val="26"/>
          <w:szCs w:val="26"/>
        </w:rPr>
      </w:pPr>
      <w:r w:rsidRPr="002227AF">
        <w:rPr>
          <w:rFonts w:ascii="Times New Roman" w:eastAsia="Times New Roman" w:hAnsi="Times New Roman"/>
          <w:b/>
          <w:sz w:val="26"/>
          <w:szCs w:val="26"/>
          <w:lang w:eastAsia="ru-RU"/>
        </w:rPr>
        <w:t>Краткая информация об объекте контрольного мероприятия</w:t>
      </w:r>
      <w:r w:rsidRPr="002227AF">
        <w:rPr>
          <w:rFonts w:ascii="Times New Roman" w:eastAsia="Times New Roman" w:hAnsi="Times New Roman"/>
          <w:sz w:val="26"/>
          <w:szCs w:val="26"/>
          <w:lang w:eastAsia="ru-RU"/>
        </w:rPr>
        <w:t xml:space="preserve">: </w:t>
      </w:r>
      <w:r w:rsidR="009001D2">
        <w:rPr>
          <w:rFonts w:ascii="Times New Roman" w:hAnsi="Times New Roman"/>
          <w:sz w:val="26"/>
          <w:szCs w:val="26"/>
        </w:rPr>
        <w:t>Муниципальное бюджетное культурно-досуговое учреждение</w:t>
      </w:r>
      <w:r w:rsidR="009001D2" w:rsidRPr="00046E28">
        <w:rPr>
          <w:rFonts w:ascii="Times New Roman" w:hAnsi="Times New Roman"/>
          <w:sz w:val="26"/>
          <w:szCs w:val="26"/>
        </w:rPr>
        <w:t xml:space="preserve"> Дворец культуры «Юбилейный»</w:t>
      </w:r>
      <w:r w:rsidRPr="002227AF">
        <w:rPr>
          <w:rFonts w:ascii="Times New Roman" w:hAnsi="Times New Roman"/>
          <w:sz w:val="26"/>
          <w:szCs w:val="26"/>
        </w:rPr>
        <w:t xml:space="preserve"> (далее – </w:t>
      </w:r>
      <w:r w:rsidR="009001D2">
        <w:rPr>
          <w:rFonts w:ascii="Times New Roman" w:hAnsi="Times New Roman"/>
          <w:sz w:val="26"/>
          <w:szCs w:val="26"/>
        </w:rPr>
        <w:t>МБКДУ ДК «Юбилейный»</w:t>
      </w:r>
      <w:r w:rsidRPr="002227AF">
        <w:rPr>
          <w:rFonts w:ascii="Times New Roman" w:hAnsi="Times New Roman"/>
          <w:sz w:val="26"/>
          <w:szCs w:val="26"/>
        </w:rPr>
        <w:t>)</w:t>
      </w:r>
      <w:r w:rsidRPr="002227AF">
        <w:rPr>
          <w:rFonts w:ascii="Times New Roman" w:eastAsia="Times New Roman" w:hAnsi="Times New Roman"/>
          <w:sz w:val="26"/>
          <w:szCs w:val="26"/>
          <w:lang w:eastAsia="ru-RU"/>
        </w:rPr>
        <w:t xml:space="preserve">, </w:t>
      </w:r>
      <w:r w:rsidRPr="002227AF">
        <w:rPr>
          <w:rFonts w:ascii="Times New Roman" w:hAnsi="Times New Roman"/>
          <w:sz w:val="26"/>
          <w:szCs w:val="26"/>
        </w:rPr>
        <w:t xml:space="preserve">ОГРН </w:t>
      </w:r>
      <w:r w:rsidR="009001D2" w:rsidRPr="00787766">
        <w:rPr>
          <w:rFonts w:ascii="Times New Roman" w:hAnsi="Times New Roman"/>
          <w:sz w:val="26"/>
          <w:szCs w:val="26"/>
          <w:shd w:val="clear" w:color="auto" w:fill="FFFFFF"/>
        </w:rPr>
        <w:t>1026901814015</w:t>
      </w:r>
      <w:r w:rsidRPr="002227AF">
        <w:rPr>
          <w:rFonts w:ascii="Times New Roman" w:hAnsi="Times New Roman"/>
          <w:sz w:val="26"/>
          <w:szCs w:val="26"/>
        </w:rPr>
        <w:t xml:space="preserve">, ИНН </w:t>
      </w:r>
      <w:r w:rsidR="00787766" w:rsidRPr="00787766">
        <w:rPr>
          <w:rFonts w:ascii="Times New Roman" w:hAnsi="Times New Roman"/>
          <w:sz w:val="26"/>
          <w:szCs w:val="26"/>
          <w:shd w:val="clear" w:color="auto" w:fill="FFFFFF"/>
        </w:rPr>
        <w:t>6913008233</w:t>
      </w:r>
      <w:r w:rsidRPr="002227AF">
        <w:rPr>
          <w:rFonts w:ascii="Times New Roman" w:hAnsi="Times New Roman"/>
          <w:sz w:val="26"/>
          <w:szCs w:val="26"/>
        </w:rPr>
        <w:t xml:space="preserve">, местонахождение (юридический и фактический адрес): </w:t>
      </w:r>
      <w:proofErr w:type="gramStart"/>
      <w:r w:rsidRPr="002227AF">
        <w:rPr>
          <w:rFonts w:ascii="Times New Roman" w:hAnsi="Times New Roman"/>
          <w:sz w:val="26"/>
          <w:szCs w:val="26"/>
        </w:rPr>
        <w:t>172735,Тверская</w:t>
      </w:r>
      <w:proofErr w:type="gramEnd"/>
      <w:r w:rsidRPr="002227AF">
        <w:rPr>
          <w:rFonts w:ascii="Times New Roman" w:hAnsi="Times New Roman"/>
          <w:sz w:val="26"/>
          <w:szCs w:val="26"/>
        </w:rPr>
        <w:t xml:space="preserve"> обл. г. Осташков, </w:t>
      </w:r>
      <w:r w:rsidR="00787766">
        <w:rPr>
          <w:rFonts w:ascii="Times New Roman" w:hAnsi="Times New Roman"/>
          <w:sz w:val="26"/>
          <w:szCs w:val="26"/>
        </w:rPr>
        <w:t>ул. Максима Горького, д. 32</w:t>
      </w:r>
      <w:r w:rsidRPr="002227AF">
        <w:rPr>
          <w:rFonts w:ascii="Times New Roman" w:hAnsi="Times New Roman"/>
          <w:sz w:val="26"/>
          <w:szCs w:val="26"/>
        </w:rPr>
        <w:t xml:space="preserve">.    </w:t>
      </w:r>
    </w:p>
    <w:p w:rsidR="009D7ACD" w:rsidRPr="002227AF" w:rsidRDefault="00787766" w:rsidP="00EF37BF">
      <w:pPr>
        <w:spacing w:after="0" w:line="240" w:lineRule="auto"/>
        <w:jc w:val="both"/>
        <w:rPr>
          <w:rFonts w:ascii="Times New Roman" w:hAnsi="Times New Roman"/>
          <w:sz w:val="26"/>
          <w:szCs w:val="26"/>
        </w:rPr>
      </w:pPr>
      <w:r>
        <w:rPr>
          <w:rFonts w:ascii="Times New Roman" w:hAnsi="Times New Roman"/>
          <w:sz w:val="26"/>
          <w:szCs w:val="26"/>
        </w:rPr>
        <w:t xml:space="preserve">Администрация Осташковского городского округа, </w:t>
      </w:r>
      <w:r w:rsidR="009D7ACD" w:rsidRPr="002227AF">
        <w:rPr>
          <w:rFonts w:ascii="Times New Roman" w:hAnsi="Times New Roman"/>
          <w:sz w:val="26"/>
          <w:szCs w:val="26"/>
        </w:rPr>
        <w:t xml:space="preserve"> </w:t>
      </w:r>
      <w:r w:rsidRPr="002227AF">
        <w:rPr>
          <w:rFonts w:ascii="Times New Roman" w:hAnsi="Times New Roman"/>
          <w:sz w:val="26"/>
          <w:szCs w:val="26"/>
        </w:rPr>
        <w:t xml:space="preserve">ОГРН </w:t>
      </w:r>
      <w:r w:rsidRPr="00787766">
        <w:rPr>
          <w:rFonts w:ascii="Times New Roman" w:hAnsi="Times New Roman"/>
          <w:sz w:val="26"/>
          <w:szCs w:val="26"/>
          <w:shd w:val="clear" w:color="auto" w:fill="FFFFFF"/>
        </w:rPr>
        <w:t>1176952021290</w:t>
      </w:r>
      <w:r w:rsidRPr="00787766">
        <w:rPr>
          <w:rFonts w:ascii="Times New Roman" w:hAnsi="Times New Roman"/>
          <w:sz w:val="26"/>
          <w:szCs w:val="26"/>
        </w:rPr>
        <w:t xml:space="preserve">, ИНН </w:t>
      </w:r>
      <w:r w:rsidRPr="00787766">
        <w:rPr>
          <w:rFonts w:ascii="Times New Roman" w:hAnsi="Times New Roman"/>
          <w:sz w:val="26"/>
          <w:szCs w:val="26"/>
          <w:shd w:val="clear" w:color="auto" w:fill="FFFFFF"/>
        </w:rPr>
        <w:t>6913017005</w:t>
      </w:r>
      <w:r w:rsidRPr="00787766">
        <w:rPr>
          <w:rFonts w:ascii="Times New Roman" w:hAnsi="Times New Roman"/>
          <w:sz w:val="26"/>
          <w:szCs w:val="26"/>
        </w:rPr>
        <w:t>,</w:t>
      </w:r>
      <w:r w:rsidRPr="002227AF">
        <w:rPr>
          <w:rFonts w:ascii="Times New Roman" w:hAnsi="Times New Roman"/>
          <w:sz w:val="26"/>
          <w:szCs w:val="26"/>
        </w:rPr>
        <w:t xml:space="preserve"> местонахождение (юридический и фактический адрес): 172735,Тверская обл. г. Осташков, </w:t>
      </w:r>
      <w:r>
        <w:rPr>
          <w:rFonts w:ascii="Times New Roman" w:hAnsi="Times New Roman"/>
          <w:sz w:val="26"/>
          <w:szCs w:val="26"/>
        </w:rPr>
        <w:t>пр-т Ленинский, д. 46</w:t>
      </w:r>
      <w:r w:rsidRPr="002227AF">
        <w:rPr>
          <w:rFonts w:ascii="Times New Roman" w:hAnsi="Times New Roman"/>
          <w:sz w:val="26"/>
          <w:szCs w:val="26"/>
        </w:rPr>
        <w:t xml:space="preserve">. </w:t>
      </w:r>
      <w:r w:rsidR="009D7ACD" w:rsidRPr="002227AF">
        <w:rPr>
          <w:rFonts w:ascii="Times New Roman" w:hAnsi="Times New Roman"/>
          <w:sz w:val="26"/>
          <w:szCs w:val="26"/>
        </w:rPr>
        <w:t xml:space="preserve">                                                               </w:t>
      </w:r>
      <w:r w:rsidR="00EF37BF">
        <w:rPr>
          <w:rFonts w:ascii="Times New Roman" w:hAnsi="Times New Roman"/>
          <w:sz w:val="26"/>
          <w:szCs w:val="26"/>
        </w:rPr>
        <w:t xml:space="preserve">  </w:t>
      </w:r>
      <w:r w:rsidR="009D7ACD" w:rsidRPr="002227AF">
        <w:rPr>
          <w:rFonts w:ascii="Times New Roman" w:hAnsi="Times New Roman"/>
          <w:sz w:val="26"/>
          <w:szCs w:val="26"/>
        </w:rPr>
        <w:t xml:space="preserve">                                                                                                                                                                                                                                                                                                                                                                                                                                                                                                                                                                                                                                                                                                                                                                                                                                                                                                                                                                                                                                                                                                                                                                                                                                                                                                                                                                                                                                                                                                                                                                                                                                                                                                                                                                                                                                                                                                                                                                                                                                                                                                                                                                                                                                                                                                                                                                                                                                                                                                                                                                                                                                                                                                                                                                                                                                                                                                                                                                                                                                                                                                                                                                                                                                                                                                                                                                                                                                                                                                                                                                                                                                                                                                                                                                                                                                                                                                                                                                                                                                                                                                                                                                                                                                                                                                                                                                                                                                                                                                                                                                                                                                                                                                                                                                                                                                                                                                                                                                                                                                                                                                                                                                                                                                                                                                                                                                                                                                                                                                                                                                                                                                                                                                                                                                                                                                                                                                                                                                                                                                                                                                                                                                                                                                                                                                                                                                                                                                                                                                                                                                                                                                                                                                                                                                                                                                                                                                                                                                                                                                                                                                                                                                                                                                                                                                                                                                                  </w:t>
      </w:r>
    </w:p>
    <w:p w:rsidR="009D7ACD" w:rsidRPr="002227AF" w:rsidRDefault="009D7ACD" w:rsidP="00556CDB">
      <w:pPr>
        <w:tabs>
          <w:tab w:val="left" w:pos="6095"/>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9D7ACD" w:rsidRPr="002227AF" w:rsidRDefault="009D7ACD" w:rsidP="000A280C">
      <w:pPr>
        <w:spacing w:after="0" w:line="240" w:lineRule="auto"/>
        <w:jc w:val="both"/>
        <w:rPr>
          <w:rFonts w:ascii="Times New Roman" w:eastAsia="Times New Roman" w:hAnsi="Times New Roman"/>
          <w:sz w:val="26"/>
          <w:szCs w:val="26"/>
          <w:lang w:eastAsia="ru-RU"/>
        </w:rPr>
      </w:pPr>
      <w:r w:rsidRPr="002227AF">
        <w:rPr>
          <w:rFonts w:ascii="Times New Roman" w:eastAsia="Times New Roman" w:hAnsi="Times New Roman"/>
          <w:sz w:val="26"/>
          <w:szCs w:val="26"/>
          <w:lang w:eastAsia="ru-RU"/>
        </w:rPr>
        <w:t xml:space="preserve"> </w:t>
      </w:r>
      <w:r w:rsidRPr="002227AF">
        <w:rPr>
          <w:rFonts w:ascii="Times New Roman" w:eastAsia="Times New Roman" w:hAnsi="Times New Roman"/>
          <w:b/>
          <w:sz w:val="26"/>
          <w:szCs w:val="26"/>
          <w:lang w:eastAsia="ru-RU"/>
        </w:rPr>
        <w:t>Должностные лица объекта контрольного мероприятия</w:t>
      </w:r>
      <w:r w:rsidRPr="002227AF">
        <w:rPr>
          <w:rFonts w:ascii="Times New Roman" w:eastAsia="Times New Roman" w:hAnsi="Times New Roman"/>
          <w:sz w:val="26"/>
          <w:szCs w:val="26"/>
          <w:lang w:eastAsia="ru-RU"/>
        </w:rPr>
        <w:t>:</w:t>
      </w:r>
    </w:p>
    <w:p w:rsidR="009D7ACD" w:rsidRPr="00B72CF8" w:rsidRDefault="009D7ACD" w:rsidP="00FC7121">
      <w:pPr>
        <w:pStyle w:val="a5"/>
        <w:widowControl w:val="0"/>
        <w:spacing w:after="0" w:line="240" w:lineRule="auto"/>
        <w:ind w:firstLine="709"/>
        <w:jc w:val="both"/>
        <w:rPr>
          <w:rFonts w:ascii="Times New Roman" w:hAnsi="Times New Roman"/>
          <w:sz w:val="26"/>
          <w:szCs w:val="26"/>
        </w:rPr>
      </w:pPr>
      <w:r w:rsidRPr="00B72CF8">
        <w:rPr>
          <w:rFonts w:ascii="Times New Roman" w:hAnsi="Times New Roman"/>
          <w:sz w:val="26"/>
          <w:szCs w:val="26"/>
        </w:rPr>
        <w:t>- с правом первой подписи:</w:t>
      </w:r>
    </w:p>
    <w:p w:rsidR="009D7ACD" w:rsidRPr="00B72CF8" w:rsidRDefault="00221A41" w:rsidP="00FC7121">
      <w:pPr>
        <w:spacing w:after="0" w:line="240" w:lineRule="auto"/>
        <w:ind w:firstLine="709"/>
        <w:jc w:val="both"/>
        <w:rPr>
          <w:rFonts w:ascii="Times New Roman" w:hAnsi="Times New Roman"/>
          <w:sz w:val="26"/>
          <w:szCs w:val="26"/>
        </w:rPr>
      </w:pPr>
      <w:r w:rsidRPr="00B72CF8">
        <w:rPr>
          <w:rFonts w:ascii="Times New Roman" w:eastAsia="Times New Roman" w:hAnsi="Times New Roman"/>
          <w:sz w:val="26"/>
          <w:szCs w:val="26"/>
          <w:lang w:eastAsia="ru-RU"/>
        </w:rPr>
        <w:t>Д</w:t>
      </w:r>
      <w:r w:rsidR="009D7ACD" w:rsidRPr="00B72CF8">
        <w:rPr>
          <w:rFonts w:ascii="Times New Roman" w:eastAsia="Times New Roman" w:hAnsi="Times New Roman"/>
          <w:sz w:val="26"/>
          <w:szCs w:val="26"/>
          <w:lang w:eastAsia="ru-RU"/>
        </w:rPr>
        <w:t>иректор</w:t>
      </w:r>
      <w:r w:rsidRPr="00B72CF8">
        <w:rPr>
          <w:rFonts w:ascii="Times New Roman" w:eastAsia="Times New Roman" w:hAnsi="Times New Roman"/>
          <w:sz w:val="26"/>
          <w:szCs w:val="26"/>
          <w:lang w:eastAsia="ru-RU"/>
        </w:rPr>
        <w:t xml:space="preserve"> МБКДУ ДК «Юбилейный»</w:t>
      </w:r>
      <w:r w:rsidR="009D7ACD" w:rsidRPr="00B72CF8">
        <w:rPr>
          <w:rFonts w:ascii="Times New Roman" w:hAnsi="Times New Roman"/>
          <w:sz w:val="26"/>
          <w:szCs w:val="26"/>
        </w:rPr>
        <w:t xml:space="preserve"> </w:t>
      </w:r>
      <w:r w:rsidR="00353553" w:rsidRPr="00B72CF8">
        <w:rPr>
          <w:rFonts w:ascii="Times New Roman" w:hAnsi="Times New Roman"/>
          <w:sz w:val="26"/>
          <w:szCs w:val="26"/>
        </w:rPr>
        <w:t>Романова Светлана Константиновна: с 19.01.2018</w:t>
      </w:r>
      <w:r w:rsidR="009D7ACD" w:rsidRPr="00B72CF8">
        <w:rPr>
          <w:rFonts w:ascii="Times New Roman" w:hAnsi="Times New Roman"/>
          <w:sz w:val="26"/>
          <w:szCs w:val="26"/>
        </w:rPr>
        <w:t xml:space="preserve"> по </w:t>
      </w:r>
      <w:r w:rsidR="00353553" w:rsidRPr="00B72CF8">
        <w:rPr>
          <w:rFonts w:ascii="Times New Roman" w:hAnsi="Times New Roman"/>
          <w:sz w:val="26"/>
          <w:szCs w:val="26"/>
        </w:rPr>
        <w:t>18.01.2019</w:t>
      </w:r>
      <w:r w:rsidR="009D7ACD" w:rsidRPr="00B72CF8">
        <w:rPr>
          <w:rFonts w:ascii="Times New Roman" w:hAnsi="Times New Roman"/>
          <w:sz w:val="26"/>
          <w:szCs w:val="26"/>
        </w:rPr>
        <w:t xml:space="preserve"> (постановление </w:t>
      </w:r>
      <w:r w:rsidR="00353553" w:rsidRPr="00B72CF8">
        <w:rPr>
          <w:rFonts w:ascii="Times New Roman" w:hAnsi="Times New Roman"/>
          <w:sz w:val="26"/>
          <w:szCs w:val="26"/>
        </w:rPr>
        <w:t>администрации Осташковского городского округа от 18.01.2018 №34</w:t>
      </w:r>
      <w:r w:rsidR="00B72CF8" w:rsidRPr="00B72CF8">
        <w:rPr>
          <w:rFonts w:ascii="Times New Roman" w:hAnsi="Times New Roman"/>
          <w:sz w:val="26"/>
          <w:szCs w:val="26"/>
        </w:rPr>
        <w:t>, срочный трудовой договор</w:t>
      </w:r>
      <w:r w:rsidR="009D7ACD" w:rsidRPr="00B72CF8">
        <w:rPr>
          <w:rFonts w:ascii="Times New Roman" w:hAnsi="Times New Roman"/>
          <w:sz w:val="26"/>
          <w:szCs w:val="26"/>
        </w:rPr>
        <w:t>);</w:t>
      </w:r>
    </w:p>
    <w:p w:rsidR="009D7ACD" w:rsidRPr="009C464B" w:rsidRDefault="009D7ACD" w:rsidP="00FC7121">
      <w:pPr>
        <w:spacing w:after="0" w:line="240" w:lineRule="auto"/>
        <w:ind w:firstLine="709"/>
        <w:jc w:val="both"/>
        <w:rPr>
          <w:rFonts w:ascii="Times New Roman" w:eastAsia="Times New Roman" w:hAnsi="Times New Roman"/>
          <w:sz w:val="26"/>
          <w:szCs w:val="26"/>
          <w:lang w:eastAsia="ru-RU"/>
        </w:rPr>
      </w:pPr>
      <w:r w:rsidRPr="009C464B">
        <w:rPr>
          <w:rFonts w:ascii="Times New Roman" w:hAnsi="Times New Roman"/>
          <w:sz w:val="26"/>
          <w:szCs w:val="26"/>
        </w:rPr>
        <w:t>- с правом второй подписи:</w:t>
      </w:r>
    </w:p>
    <w:p w:rsidR="005A0B28" w:rsidRPr="009C464B" w:rsidRDefault="005A0B28" w:rsidP="00FC7121">
      <w:pPr>
        <w:spacing w:after="0" w:line="240" w:lineRule="auto"/>
        <w:ind w:firstLine="709"/>
        <w:jc w:val="both"/>
        <w:rPr>
          <w:rFonts w:ascii="Times New Roman" w:hAnsi="Times New Roman"/>
          <w:sz w:val="26"/>
          <w:szCs w:val="26"/>
        </w:rPr>
      </w:pPr>
      <w:r w:rsidRPr="009C464B">
        <w:rPr>
          <w:rFonts w:ascii="Times New Roman" w:hAnsi="Times New Roman"/>
          <w:sz w:val="26"/>
          <w:szCs w:val="26"/>
        </w:rPr>
        <w:t xml:space="preserve">главный бухгалтер </w:t>
      </w:r>
      <w:r w:rsidR="00353553" w:rsidRPr="009C464B">
        <w:rPr>
          <w:rFonts w:ascii="Times New Roman" w:hAnsi="Times New Roman"/>
          <w:sz w:val="26"/>
          <w:szCs w:val="26"/>
        </w:rPr>
        <w:t>Погребная Виктория Викторовна</w:t>
      </w:r>
      <w:r w:rsidR="00B72CF8" w:rsidRPr="009C464B">
        <w:rPr>
          <w:rFonts w:ascii="Times New Roman" w:hAnsi="Times New Roman"/>
          <w:sz w:val="26"/>
          <w:szCs w:val="26"/>
        </w:rPr>
        <w:t xml:space="preserve">: с </w:t>
      </w:r>
      <w:r w:rsidR="00FC7121">
        <w:rPr>
          <w:rFonts w:ascii="Times New Roman" w:hAnsi="Times New Roman"/>
          <w:sz w:val="26"/>
          <w:szCs w:val="26"/>
        </w:rPr>
        <w:t>01.01.2018 по 18.09.2018 (трудовой договор от 01.12.2010 №2)</w:t>
      </w:r>
      <w:r w:rsidR="001033B2" w:rsidRPr="009C464B">
        <w:rPr>
          <w:rFonts w:ascii="Times New Roman" w:hAnsi="Times New Roman"/>
          <w:sz w:val="26"/>
          <w:szCs w:val="26"/>
        </w:rPr>
        <w:t>;</w:t>
      </w:r>
    </w:p>
    <w:p w:rsidR="009F0B15" w:rsidRPr="009C464B" w:rsidRDefault="009C464B" w:rsidP="00FC7121">
      <w:pPr>
        <w:spacing w:after="0" w:line="240" w:lineRule="auto"/>
        <w:ind w:firstLine="709"/>
        <w:jc w:val="both"/>
        <w:rPr>
          <w:rFonts w:ascii="Times New Roman" w:hAnsi="Times New Roman"/>
          <w:sz w:val="26"/>
          <w:szCs w:val="26"/>
        </w:rPr>
      </w:pPr>
      <w:r w:rsidRPr="009C464B">
        <w:rPr>
          <w:rFonts w:ascii="Times New Roman" w:hAnsi="Times New Roman"/>
          <w:sz w:val="26"/>
          <w:szCs w:val="26"/>
        </w:rPr>
        <w:t xml:space="preserve">главный бухгалтер </w:t>
      </w:r>
      <w:r w:rsidR="00353553" w:rsidRPr="009C464B">
        <w:rPr>
          <w:rFonts w:ascii="Times New Roman" w:hAnsi="Times New Roman"/>
          <w:sz w:val="26"/>
          <w:szCs w:val="26"/>
        </w:rPr>
        <w:t>Карина Татьяна Владимировна</w:t>
      </w:r>
      <w:r w:rsidRPr="009C464B">
        <w:rPr>
          <w:rFonts w:ascii="Times New Roman" w:hAnsi="Times New Roman"/>
          <w:sz w:val="26"/>
          <w:szCs w:val="26"/>
        </w:rPr>
        <w:t>: с 18.09.2018 по настоящее время (приказ директора МБКДУ ДК «Юбилейный» от 18.09.2018 №80-л).</w:t>
      </w:r>
    </w:p>
    <w:p w:rsidR="009D7ACD" w:rsidRPr="00F37D4D" w:rsidRDefault="009D7ACD"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p>
    <w:p w:rsidR="0069339C" w:rsidRDefault="009D7ACD" w:rsidP="00EF37BF">
      <w:pPr>
        <w:spacing w:after="0" w:line="240" w:lineRule="auto"/>
        <w:jc w:val="both"/>
        <w:rPr>
          <w:rFonts w:ascii="Times New Roman" w:eastAsia="Times New Roman" w:hAnsi="Times New Roman"/>
          <w:b/>
          <w:sz w:val="26"/>
          <w:szCs w:val="26"/>
          <w:lang w:eastAsia="ru-RU"/>
        </w:rPr>
      </w:pPr>
      <w:r w:rsidRPr="00F37D4D">
        <w:rPr>
          <w:rFonts w:ascii="Times New Roman" w:eastAsia="Times New Roman" w:hAnsi="Times New Roman"/>
          <w:b/>
          <w:sz w:val="26"/>
          <w:szCs w:val="26"/>
          <w:lang w:eastAsia="ru-RU"/>
        </w:rPr>
        <w:t>В ходе контрольного ме</w:t>
      </w:r>
      <w:r w:rsidR="0069339C">
        <w:rPr>
          <w:rFonts w:ascii="Times New Roman" w:eastAsia="Times New Roman" w:hAnsi="Times New Roman"/>
          <w:b/>
          <w:sz w:val="26"/>
          <w:szCs w:val="26"/>
          <w:lang w:eastAsia="ru-RU"/>
        </w:rPr>
        <w:t>роприятия установлено следующее.</w:t>
      </w:r>
    </w:p>
    <w:p w:rsidR="0069339C" w:rsidRDefault="0069339C" w:rsidP="00EF37BF">
      <w:pPr>
        <w:spacing w:after="0" w:line="240" w:lineRule="auto"/>
        <w:jc w:val="both"/>
        <w:rPr>
          <w:rFonts w:ascii="Times New Roman" w:eastAsia="Times New Roman" w:hAnsi="Times New Roman"/>
          <w:b/>
          <w:sz w:val="26"/>
          <w:szCs w:val="26"/>
          <w:lang w:eastAsia="ru-RU"/>
        </w:rPr>
      </w:pPr>
    </w:p>
    <w:p w:rsidR="009D7ACD" w:rsidRDefault="0069339C" w:rsidP="0069339C">
      <w:pPr>
        <w:spacing w:after="0" w:line="240" w:lineRule="auto"/>
        <w:jc w:val="center"/>
        <w:rPr>
          <w:rFonts w:ascii="Times New Roman" w:eastAsia="Times New Roman" w:hAnsi="Times New Roman"/>
          <w:b/>
          <w:sz w:val="26"/>
          <w:szCs w:val="26"/>
          <w:lang w:eastAsia="ru-RU"/>
        </w:rPr>
      </w:pPr>
      <w:r>
        <w:rPr>
          <w:rFonts w:ascii="Times New Roman" w:hAnsi="Times New Roman"/>
          <w:b/>
          <w:sz w:val="26"/>
          <w:szCs w:val="26"/>
        </w:rPr>
        <w:t xml:space="preserve">1. </w:t>
      </w:r>
      <w:r w:rsidRPr="00046E28">
        <w:rPr>
          <w:rFonts w:ascii="Times New Roman" w:hAnsi="Times New Roman"/>
          <w:b/>
          <w:sz w:val="26"/>
          <w:szCs w:val="26"/>
        </w:rPr>
        <w:t xml:space="preserve">Оценка соблюдения администрацией Осташковского городского округа порядка формирования муниципального задания в отношении </w:t>
      </w:r>
      <w:r w:rsidRPr="00046E28">
        <w:rPr>
          <w:rFonts w:ascii="Times New Roman" w:hAnsi="Times New Roman"/>
          <w:b/>
          <w:color w:val="000000"/>
          <w:sz w:val="26"/>
          <w:szCs w:val="26"/>
        </w:rPr>
        <w:t>МБКДУ ДК «Юбилейный»</w:t>
      </w:r>
    </w:p>
    <w:p w:rsidR="00B61358" w:rsidRDefault="00B61358" w:rsidP="00EF37BF">
      <w:pPr>
        <w:spacing w:after="0" w:line="240" w:lineRule="auto"/>
        <w:jc w:val="both"/>
        <w:rPr>
          <w:rFonts w:ascii="Times New Roman" w:eastAsia="Times New Roman" w:hAnsi="Times New Roman"/>
          <w:b/>
          <w:sz w:val="26"/>
          <w:szCs w:val="26"/>
          <w:lang w:eastAsia="ru-RU"/>
        </w:rPr>
      </w:pPr>
    </w:p>
    <w:p w:rsidR="008A7070" w:rsidRDefault="008A7070" w:rsidP="00B61358">
      <w:pPr>
        <w:spacing w:after="0" w:line="240" w:lineRule="auto"/>
        <w:jc w:val="center"/>
        <w:rPr>
          <w:rFonts w:ascii="Times New Roman" w:hAnsi="Times New Roman"/>
          <w:b/>
          <w:sz w:val="26"/>
          <w:szCs w:val="26"/>
        </w:rPr>
      </w:pPr>
      <w:r w:rsidRPr="0095044E">
        <w:rPr>
          <w:rFonts w:ascii="Times New Roman" w:eastAsia="Times New Roman" w:hAnsi="Times New Roman"/>
          <w:b/>
          <w:sz w:val="26"/>
          <w:szCs w:val="26"/>
        </w:rPr>
        <w:t>1.</w:t>
      </w:r>
      <w:r>
        <w:rPr>
          <w:rFonts w:ascii="Times New Roman" w:eastAsia="Times New Roman" w:hAnsi="Times New Roman"/>
          <w:b/>
          <w:sz w:val="26"/>
          <w:szCs w:val="26"/>
        </w:rPr>
        <w:t>1.</w:t>
      </w:r>
      <w:r w:rsidR="00B61358" w:rsidRPr="00B61358">
        <w:rPr>
          <w:rFonts w:ascii="Times New Roman" w:hAnsi="Times New Roman"/>
          <w:sz w:val="26"/>
          <w:szCs w:val="26"/>
        </w:rPr>
        <w:t xml:space="preserve"> </w:t>
      </w:r>
      <w:r w:rsidR="00B61358" w:rsidRPr="00B61358">
        <w:rPr>
          <w:rFonts w:ascii="Times New Roman" w:hAnsi="Times New Roman"/>
          <w:b/>
          <w:sz w:val="26"/>
          <w:szCs w:val="26"/>
        </w:rPr>
        <w:t>Анализ законодательных, правовых и иных актов по теме проверки</w:t>
      </w:r>
    </w:p>
    <w:p w:rsidR="00B61358" w:rsidRDefault="00B61358" w:rsidP="00B61358">
      <w:pPr>
        <w:spacing w:after="0" w:line="240" w:lineRule="auto"/>
        <w:jc w:val="center"/>
        <w:rPr>
          <w:rFonts w:ascii="Times New Roman" w:eastAsia="Times New Roman" w:hAnsi="Times New Roman"/>
          <w:b/>
          <w:sz w:val="26"/>
          <w:szCs w:val="26"/>
        </w:rPr>
      </w:pPr>
    </w:p>
    <w:p w:rsidR="008A7070" w:rsidRPr="00B61358" w:rsidRDefault="008A7070" w:rsidP="008A7070">
      <w:pPr>
        <w:pStyle w:val="s1"/>
        <w:spacing w:before="0" w:beforeAutospacing="0" w:after="0" w:afterAutospacing="0"/>
        <w:ind w:firstLine="567"/>
        <w:jc w:val="both"/>
        <w:rPr>
          <w:b/>
          <w:i/>
          <w:sz w:val="26"/>
          <w:szCs w:val="26"/>
        </w:rPr>
      </w:pPr>
      <w:r w:rsidRPr="00B61358">
        <w:rPr>
          <w:b/>
          <w:i/>
          <w:sz w:val="26"/>
          <w:szCs w:val="26"/>
        </w:rPr>
        <w:t>Федеральное законодательство.</w:t>
      </w:r>
    </w:p>
    <w:p w:rsidR="008A7070" w:rsidRPr="00B72CF8" w:rsidRDefault="008A7070" w:rsidP="008A7070">
      <w:pPr>
        <w:pStyle w:val="s1"/>
        <w:spacing w:before="0" w:beforeAutospacing="0" w:after="0" w:afterAutospacing="0"/>
        <w:ind w:firstLine="567"/>
        <w:jc w:val="both"/>
        <w:rPr>
          <w:sz w:val="26"/>
          <w:szCs w:val="26"/>
        </w:rPr>
      </w:pPr>
      <w:r w:rsidRPr="00353553">
        <w:rPr>
          <w:sz w:val="26"/>
          <w:szCs w:val="26"/>
        </w:rPr>
        <w:t>Основным базовым нормативным правовым актом, регулирующим отношения в сфере культуры</w:t>
      </w:r>
      <w:r w:rsidR="00497C42">
        <w:rPr>
          <w:sz w:val="26"/>
          <w:szCs w:val="26"/>
        </w:rPr>
        <w:t>,</w:t>
      </w:r>
      <w:r w:rsidRPr="00353553">
        <w:rPr>
          <w:sz w:val="26"/>
          <w:szCs w:val="26"/>
        </w:rPr>
        <w:t xml:space="preserve"> является Закон Росси</w:t>
      </w:r>
      <w:r w:rsidR="00497C42">
        <w:rPr>
          <w:sz w:val="26"/>
          <w:szCs w:val="26"/>
        </w:rPr>
        <w:t>йской Федерации от 09.10.1992 №</w:t>
      </w:r>
      <w:r w:rsidRPr="00353553">
        <w:rPr>
          <w:sz w:val="26"/>
          <w:szCs w:val="26"/>
        </w:rPr>
        <w:t>3612-1 «Основы законодательства Российской Федерации о культуре» (далее - З</w:t>
      </w:r>
      <w:r w:rsidR="00353553">
        <w:rPr>
          <w:sz w:val="26"/>
          <w:szCs w:val="26"/>
        </w:rPr>
        <w:t xml:space="preserve">акон о культуре от </w:t>
      </w:r>
      <w:r w:rsidR="00353553" w:rsidRPr="00B72CF8">
        <w:rPr>
          <w:sz w:val="26"/>
          <w:szCs w:val="26"/>
        </w:rPr>
        <w:t>09.10.1992 №</w:t>
      </w:r>
      <w:r w:rsidRPr="00B72CF8">
        <w:rPr>
          <w:sz w:val="26"/>
          <w:szCs w:val="26"/>
        </w:rPr>
        <w:t>3612-1).</w:t>
      </w:r>
    </w:p>
    <w:p w:rsidR="008A7070" w:rsidRPr="00B72CF8" w:rsidRDefault="00353553" w:rsidP="008A7070">
      <w:pPr>
        <w:pStyle w:val="s1"/>
        <w:spacing w:before="0" w:beforeAutospacing="0" w:after="0" w:afterAutospacing="0"/>
        <w:ind w:firstLine="567"/>
        <w:jc w:val="both"/>
        <w:rPr>
          <w:sz w:val="26"/>
          <w:szCs w:val="26"/>
        </w:rPr>
      </w:pPr>
      <w:r w:rsidRPr="00B72CF8">
        <w:rPr>
          <w:sz w:val="26"/>
          <w:szCs w:val="26"/>
        </w:rPr>
        <w:t>В соответствии с Законом</w:t>
      </w:r>
      <w:r w:rsidR="00EF15DF">
        <w:rPr>
          <w:sz w:val="26"/>
          <w:szCs w:val="26"/>
        </w:rPr>
        <w:t xml:space="preserve"> о культуре от 09.10.1992 №</w:t>
      </w:r>
      <w:r w:rsidR="008A7070" w:rsidRPr="00B72CF8">
        <w:rPr>
          <w:sz w:val="26"/>
          <w:szCs w:val="26"/>
        </w:rPr>
        <w:t>3612-1:</w:t>
      </w:r>
    </w:p>
    <w:p w:rsidR="008A7070" w:rsidRPr="00B72CF8" w:rsidRDefault="008A7070" w:rsidP="008A7070">
      <w:pPr>
        <w:pStyle w:val="s1"/>
        <w:spacing w:before="0" w:beforeAutospacing="0" w:after="0" w:afterAutospacing="0"/>
        <w:ind w:firstLine="567"/>
        <w:jc w:val="both"/>
        <w:rPr>
          <w:b/>
          <w:sz w:val="26"/>
          <w:szCs w:val="26"/>
          <w:u w:val="single"/>
        </w:rPr>
      </w:pPr>
      <w:r w:rsidRPr="00B72CF8">
        <w:rPr>
          <w:b/>
          <w:sz w:val="26"/>
          <w:szCs w:val="26"/>
          <w:u w:val="single"/>
        </w:rPr>
        <w:t>статья 37:</w:t>
      </w:r>
    </w:p>
    <w:p w:rsidR="008A7070" w:rsidRPr="00B72CF8" w:rsidRDefault="008A7070" w:rsidP="008A7070">
      <w:pPr>
        <w:pStyle w:val="s1"/>
        <w:spacing w:before="0" w:beforeAutospacing="0" w:after="0" w:afterAutospacing="0"/>
        <w:ind w:firstLine="567"/>
        <w:jc w:val="both"/>
        <w:rPr>
          <w:sz w:val="26"/>
          <w:szCs w:val="26"/>
        </w:rPr>
      </w:pPr>
      <w:r w:rsidRPr="00B72CF8">
        <w:rPr>
          <w:sz w:val="26"/>
          <w:szCs w:val="26"/>
          <w:shd w:val="clear" w:color="auto" w:fill="FFFFFF"/>
        </w:rPr>
        <w:t>К полномочиям федеральных органов государственной власти в области</w:t>
      </w:r>
      <w:r w:rsidRPr="00B72CF8">
        <w:rPr>
          <w:rStyle w:val="apple-converted-space"/>
          <w:sz w:val="26"/>
          <w:szCs w:val="26"/>
          <w:shd w:val="clear" w:color="auto" w:fill="FFFFFF"/>
        </w:rPr>
        <w:t> </w:t>
      </w:r>
      <w:r w:rsidRPr="00B72CF8">
        <w:rPr>
          <w:rStyle w:val="a7"/>
          <w:sz w:val="26"/>
          <w:szCs w:val="26"/>
        </w:rPr>
        <w:t>культуры относятся</w:t>
      </w:r>
      <w:r w:rsidR="00497C42">
        <w:rPr>
          <w:rStyle w:val="a7"/>
          <w:sz w:val="26"/>
          <w:szCs w:val="26"/>
        </w:rPr>
        <w:t xml:space="preserve">, </w:t>
      </w:r>
      <w:r w:rsidR="00497C42" w:rsidRPr="00B72CF8">
        <w:rPr>
          <w:rStyle w:val="a7"/>
          <w:sz w:val="26"/>
          <w:szCs w:val="26"/>
        </w:rPr>
        <w:t>в том числе</w:t>
      </w:r>
      <w:r w:rsidRPr="00B72CF8">
        <w:rPr>
          <w:sz w:val="26"/>
          <w:szCs w:val="26"/>
        </w:rPr>
        <w:t>:</w:t>
      </w:r>
    </w:p>
    <w:p w:rsidR="00353553" w:rsidRPr="00B72CF8" w:rsidRDefault="00353553" w:rsidP="00353553">
      <w:pPr>
        <w:autoSpaceDE w:val="0"/>
        <w:autoSpaceDN w:val="0"/>
        <w:adjustRightInd w:val="0"/>
        <w:spacing w:after="0" w:line="240" w:lineRule="auto"/>
        <w:ind w:firstLine="540"/>
        <w:jc w:val="both"/>
        <w:rPr>
          <w:rFonts w:ascii="Times New Roman" w:hAnsi="Times New Roman"/>
          <w:sz w:val="26"/>
          <w:szCs w:val="26"/>
          <w:lang w:eastAsia="ru-RU"/>
        </w:rPr>
      </w:pPr>
      <w:r w:rsidRPr="00B72CF8">
        <w:rPr>
          <w:rFonts w:ascii="Times New Roman" w:hAnsi="Times New Roman"/>
          <w:sz w:val="26"/>
          <w:szCs w:val="26"/>
          <w:lang w:eastAsia="ru-RU"/>
        </w:rPr>
        <w:lastRenderedPageBreak/>
        <w:t>обеспечение прав и свобод человека в области культуры;</w:t>
      </w:r>
    </w:p>
    <w:p w:rsidR="00353553" w:rsidRPr="00B72CF8" w:rsidRDefault="00353553" w:rsidP="00353553">
      <w:pPr>
        <w:autoSpaceDE w:val="0"/>
        <w:autoSpaceDN w:val="0"/>
        <w:adjustRightInd w:val="0"/>
        <w:spacing w:after="0" w:line="240" w:lineRule="auto"/>
        <w:ind w:firstLine="540"/>
        <w:jc w:val="both"/>
        <w:rPr>
          <w:rFonts w:ascii="Times New Roman" w:hAnsi="Times New Roman"/>
          <w:sz w:val="26"/>
          <w:szCs w:val="26"/>
          <w:lang w:eastAsia="ru-RU"/>
        </w:rPr>
      </w:pPr>
      <w:r w:rsidRPr="00B72CF8">
        <w:rPr>
          <w:rFonts w:ascii="Times New Roman" w:hAnsi="Times New Roman"/>
          <w:sz w:val="26"/>
          <w:szCs w:val="26"/>
          <w:lang w:eastAsia="ru-RU"/>
        </w:rP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131771" w:rsidRPr="00B72CF8"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sidRPr="00B72CF8">
        <w:rPr>
          <w:rFonts w:ascii="Times New Roman" w:hAnsi="Times New Roman"/>
          <w:sz w:val="26"/>
          <w:szCs w:val="26"/>
          <w:lang w:eastAsia="ru-RU"/>
        </w:rPr>
        <w:t>правовое регулирование отношений собственности, основ хозяйственной деятельности и порядка распоряжения национальным культурным д</w:t>
      </w:r>
      <w:r w:rsidR="00131771" w:rsidRPr="00B72CF8">
        <w:rPr>
          <w:rFonts w:ascii="Times New Roman" w:hAnsi="Times New Roman"/>
          <w:sz w:val="26"/>
          <w:szCs w:val="26"/>
          <w:lang w:eastAsia="ru-RU"/>
        </w:rPr>
        <w:t>остоянием Российской Федерации;</w:t>
      </w:r>
    </w:p>
    <w:p w:rsidR="00131771"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формирование федерального бюджет</w:t>
      </w:r>
      <w:r w:rsidR="00131771">
        <w:rPr>
          <w:rFonts w:ascii="Times New Roman" w:hAnsi="Times New Roman"/>
          <w:sz w:val="26"/>
          <w:szCs w:val="26"/>
          <w:lang w:eastAsia="ru-RU"/>
        </w:rPr>
        <w:t>а в части расходов на культуру;</w:t>
      </w:r>
    </w:p>
    <w:p w:rsidR="00131771"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координация внешней политики в обла</w:t>
      </w:r>
      <w:r w:rsidR="00131771">
        <w:rPr>
          <w:rFonts w:ascii="Times New Roman" w:hAnsi="Times New Roman"/>
          <w:sz w:val="26"/>
          <w:szCs w:val="26"/>
          <w:lang w:eastAsia="ru-RU"/>
        </w:rPr>
        <w:t>сти культурного сотрудничества;</w:t>
      </w:r>
    </w:p>
    <w:p w:rsidR="00131771"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регулирование вывоз</w:t>
      </w:r>
      <w:r w:rsidR="00131771">
        <w:rPr>
          <w:rFonts w:ascii="Times New Roman" w:hAnsi="Times New Roman"/>
          <w:sz w:val="26"/>
          <w:szCs w:val="26"/>
          <w:lang w:eastAsia="ru-RU"/>
        </w:rPr>
        <w:t>а и ввоза культурных ценностей;</w:t>
      </w:r>
    </w:p>
    <w:p w:rsidR="00353553"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131771" w:rsidRDefault="00353553" w:rsidP="00131771">
      <w:pPr>
        <w:autoSpaceDE w:val="0"/>
        <w:autoSpaceDN w:val="0"/>
        <w:adjustRightInd w:val="0"/>
        <w:spacing w:before="260"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создание единой государственной системы информационного обеспечения культурной деяте</w:t>
      </w:r>
      <w:r w:rsidR="00131771">
        <w:rPr>
          <w:rFonts w:ascii="Times New Roman" w:hAnsi="Times New Roman"/>
          <w:sz w:val="26"/>
          <w:szCs w:val="26"/>
          <w:lang w:eastAsia="ru-RU"/>
        </w:rPr>
        <w:t>льности в Российской Федерации;</w:t>
      </w:r>
    </w:p>
    <w:p w:rsidR="00131771"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официальный статисти</w:t>
      </w:r>
      <w:r w:rsidR="00131771">
        <w:rPr>
          <w:rFonts w:ascii="Times New Roman" w:hAnsi="Times New Roman"/>
          <w:sz w:val="26"/>
          <w:szCs w:val="26"/>
          <w:lang w:eastAsia="ru-RU"/>
        </w:rPr>
        <w:t>ческий учет в области культуры;</w:t>
      </w:r>
    </w:p>
    <w:p w:rsidR="00131771"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контроль за исполнением законодательства Р</w:t>
      </w:r>
      <w:r w:rsidR="00131771">
        <w:rPr>
          <w:rFonts w:ascii="Times New Roman" w:hAnsi="Times New Roman"/>
          <w:sz w:val="26"/>
          <w:szCs w:val="26"/>
          <w:lang w:eastAsia="ru-RU"/>
        </w:rPr>
        <w:t>оссийской Федерации о культуре;</w:t>
      </w:r>
    </w:p>
    <w:p w:rsidR="00131771" w:rsidRPr="00B72CF8"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10" w:history="1">
        <w:r w:rsidRPr="00B72CF8">
          <w:rPr>
            <w:rFonts w:ascii="Times New Roman" w:hAnsi="Times New Roman"/>
            <w:sz w:val="26"/>
            <w:szCs w:val="26"/>
            <w:lang w:eastAsia="ru-RU"/>
          </w:rPr>
          <w:t>перечень</w:t>
        </w:r>
      </w:hyperlink>
      <w:r w:rsidRPr="00B72CF8">
        <w:rPr>
          <w:rFonts w:ascii="Times New Roman" w:hAnsi="Times New Roman"/>
          <w:sz w:val="26"/>
          <w:szCs w:val="26"/>
          <w:lang w:eastAsia="ru-RU"/>
        </w:rPr>
        <w:t xml:space="preserve"> которых утверждается Правительством Российской Федерации;</w:t>
      </w:r>
    </w:p>
    <w:p w:rsidR="00131771" w:rsidRPr="00B72CF8"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sidRPr="00B72CF8">
        <w:rPr>
          <w:rFonts w:ascii="Times New Roman" w:hAnsi="Times New Roman"/>
          <w:sz w:val="26"/>
          <w:szCs w:val="26"/>
          <w:lang w:eastAsia="ru-RU"/>
        </w:rP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131771" w:rsidRPr="00B72CF8"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sidRPr="00B72CF8">
        <w:rPr>
          <w:rFonts w:ascii="Times New Roman" w:hAnsi="Times New Roman"/>
          <w:sz w:val="26"/>
          <w:szCs w:val="26"/>
          <w:lang w:eastAsia="ru-RU"/>
        </w:rPr>
        <w:t>подготовка и распространение ежегодного государственного доклада о состоянии культуры в Российской Федерации;</w:t>
      </w:r>
    </w:p>
    <w:p w:rsidR="00131771" w:rsidRPr="00B72CF8"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B72CF8">
        <w:rPr>
          <w:rFonts w:ascii="Times New Roman" w:hAnsi="Times New Roman"/>
          <w:sz w:val="26"/>
          <w:szCs w:val="26"/>
          <w:lang w:eastAsia="ru-RU"/>
        </w:rPr>
        <w:t>создание</w:t>
      </w:r>
      <w:proofErr w:type="gramEnd"/>
      <w:r w:rsidRPr="00B72CF8">
        <w:rPr>
          <w:rFonts w:ascii="Times New Roman" w:hAnsi="Times New Roman"/>
          <w:sz w:val="26"/>
          <w:szCs w:val="26"/>
          <w:lang w:eastAsia="ru-RU"/>
        </w:rPr>
        <w:t xml:space="preserve"> условий для организации проведения независимой оценки качества условий оказания услуг организациями культуры;</w:t>
      </w:r>
    </w:p>
    <w:p w:rsidR="00131771" w:rsidRPr="00B72CF8"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sidRPr="00B72CF8">
        <w:rPr>
          <w:rFonts w:ascii="Times New Roman" w:hAnsi="Times New Roman"/>
          <w:sz w:val="26"/>
          <w:szCs w:val="26"/>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353553" w:rsidRDefault="00353553" w:rsidP="00131771">
      <w:pPr>
        <w:autoSpaceDE w:val="0"/>
        <w:autoSpaceDN w:val="0"/>
        <w:adjustRightInd w:val="0"/>
        <w:spacing w:after="0" w:line="240" w:lineRule="auto"/>
        <w:ind w:firstLine="540"/>
        <w:jc w:val="both"/>
        <w:rPr>
          <w:rFonts w:ascii="Times New Roman" w:hAnsi="Times New Roman"/>
          <w:sz w:val="26"/>
          <w:szCs w:val="26"/>
          <w:lang w:eastAsia="ru-RU"/>
        </w:rPr>
      </w:pPr>
      <w:r w:rsidRPr="00B72CF8">
        <w:rPr>
          <w:rFonts w:ascii="Times New Roman" w:hAnsi="Times New Roman"/>
          <w:sz w:val="26"/>
          <w:szCs w:val="26"/>
          <w:lang w:eastAsia="ru-RU"/>
        </w:rP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1" w:history="1">
        <w:r w:rsidRPr="00B72CF8">
          <w:rPr>
            <w:rFonts w:ascii="Times New Roman" w:hAnsi="Times New Roman"/>
            <w:sz w:val="26"/>
            <w:szCs w:val="26"/>
            <w:lang w:eastAsia="ru-RU"/>
          </w:rPr>
          <w:t>перечень</w:t>
        </w:r>
      </w:hyperlink>
      <w:r w:rsidRPr="00B72CF8">
        <w:rPr>
          <w:rFonts w:ascii="Times New Roman" w:hAnsi="Times New Roman"/>
          <w:sz w:val="26"/>
          <w:szCs w:val="26"/>
          <w:lang w:eastAsia="ru-RU"/>
        </w:rPr>
        <w:t xml:space="preserve"> которых утверждается уполномоченным Правительством Российской Федерации ф</w:t>
      </w:r>
      <w:r>
        <w:rPr>
          <w:rFonts w:ascii="Times New Roman" w:hAnsi="Times New Roman"/>
          <w:sz w:val="26"/>
          <w:szCs w:val="26"/>
          <w:lang w:eastAsia="ru-RU"/>
        </w:rPr>
        <w:t>едеральным органом исполнительной власти.</w:t>
      </w:r>
    </w:p>
    <w:p w:rsidR="008A7070" w:rsidRPr="00DD3C53" w:rsidRDefault="00353553" w:rsidP="00353553">
      <w:pPr>
        <w:pStyle w:val="s1"/>
        <w:spacing w:before="0" w:beforeAutospacing="0" w:after="0" w:afterAutospacing="0"/>
        <w:ind w:firstLine="567"/>
        <w:jc w:val="both"/>
        <w:rPr>
          <w:b/>
          <w:sz w:val="26"/>
          <w:szCs w:val="26"/>
          <w:u w:val="single"/>
        </w:rPr>
      </w:pPr>
      <w:r w:rsidRPr="00DD3C53">
        <w:rPr>
          <w:b/>
          <w:sz w:val="26"/>
          <w:szCs w:val="26"/>
          <w:u w:val="single"/>
        </w:rPr>
        <w:t xml:space="preserve"> </w:t>
      </w:r>
      <w:r w:rsidR="008A7070" w:rsidRPr="00DD3C53">
        <w:rPr>
          <w:b/>
          <w:sz w:val="26"/>
          <w:szCs w:val="26"/>
          <w:u w:val="single"/>
        </w:rPr>
        <w:t>статья 39:</w:t>
      </w:r>
    </w:p>
    <w:p w:rsidR="008A7070" w:rsidRPr="00131771" w:rsidRDefault="008A7070" w:rsidP="008A7070">
      <w:pPr>
        <w:pStyle w:val="s1"/>
        <w:shd w:val="clear" w:color="auto" w:fill="FFFFFF"/>
        <w:spacing w:before="0" w:beforeAutospacing="0" w:after="0" w:afterAutospacing="0"/>
        <w:ind w:firstLine="567"/>
        <w:jc w:val="both"/>
        <w:rPr>
          <w:sz w:val="26"/>
          <w:szCs w:val="26"/>
        </w:rPr>
      </w:pPr>
      <w:r w:rsidRPr="00131771">
        <w:rPr>
          <w:sz w:val="26"/>
          <w:szCs w:val="26"/>
        </w:rPr>
        <w:t>К полномочиям органов государственной власти субъектов Российской Федерации в области</w:t>
      </w:r>
      <w:r w:rsidRPr="00131771">
        <w:rPr>
          <w:rStyle w:val="apple-converted-space"/>
          <w:sz w:val="26"/>
          <w:szCs w:val="26"/>
        </w:rPr>
        <w:t> </w:t>
      </w:r>
      <w:r w:rsidRPr="00131771">
        <w:rPr>
          <w:rStyle w:val="a7"/>
          <w:sz w:val="26"/>
          <w:szCs w:val="26"/>
        </w:rPr>
        <w:t>культуры</w:t>
      </w:r>
      <w:r w:rsidRPr="00131771">
        <w:rPr>
          <w:rStyle w:val="apple-converted-space"/>
          <w:sz w:val="26"/>
          <w:szCs w:val="26"/>
        </w:rPr>
        <w:t xml:space="preserve">  </w:t>
      </w:r>
      <w:r w:rsidRPr="00131771">
        <w:rPr>
          <w:sz w:val="26"/>
          <w:szCs w:val="26"/>
        </w:rPr>
        <w:t>относятся</w:t>
      </w:r>
      <w:r w:rsidR="00497C42">
        <w:rPr>
          <w:sz w:val="26"/>
          <w:szCs w:val="26"/>
        </w:rPr>
        <w:t xml:space="preserve">, </w:t>
      </w:r>
      <w:r w:rsidR="00497C42" w:rsidRPr="00131771">
        <w:rPr>
          <w:rStyle w:val="apple-converted-space"/>
          <w:sz w:val="26"/>
          <w:szCs w:val="26"/>
        </w:rPr>
        <w:t>в том числе</w:t>
      </w:r>
      <w:r w:rsidRPr="00131771">
        <w:rPr>
          <w:sz w:val="26"/>
          <w:szCs w:val="26"/>
        </w:rPr>
        <w:t>:</w:t>
      </w:r>
    </w:p>
    <w:p w:rsidR="008A7070" w:rsidRPr="00131771" w:rsidRDefault="008A7070" w:rsidP="008A7070">
      <w:pPr>
        <w:pStyle w:val="s1"/>
        <w:shd w:val="clear" w:color="auto" w:fill="FFFFFF"/>
        <w:spacing w:before="0" w:beforeAutospacing="0" w:after="0" w:afterAutospacing="0"/>
        <w:ind w:firstLine="567"/>
        <w:jc w:val="both"/>
        <w:rPr>
          <w:sz w:val="26"/>
          <w:szCs w:val="26"/>
        </w:rPr>
      </w:pPr>
      <w:r w:rsidRPr="00131771">
        <w:rPr>
          <w:sz w:val="26"/>
          <w:szCs w:val="26"/>
        </w:rPr>
        <w:t>создание условий для организации проведения независимой оценки качества оказания услуг организациями</w:t>
      </w:r>
      <w:r w:rsidRPr="00131771">
        <w:rPr>
          <w:rStyle w:val="apple-converted-space"/>
          <w:sz w:val="26"/>
          <w:szCs w:val="26"/>
        </w:rPr>
        <w:t> </w:t>
      </w:r>
      <w:r w:rsidRPr="00131771">
        <w:rPr>
          <w:rStyle w:val="a7"/>
          <w:sz w:val="26"/>
          <w:szCs w:val="26"/>
        </w:rPr>
        <w:t>культуры</w:t>
      </w:r>
      <w:r w:rsidRPr="00131771">
        <w:rPr>
          <w:sz w:val="26"/>
          <w:szCs w:val="26"/>
        </w:rPr>
        <w:t>;</w:t>
      </w:r>
    </w:p>
    <w:p w:rsidR="006C040C" w:rsidRDefault="006C040C" w:rsidP="008A7070">
      <w:pPr>
        <w:pStyle w:val="s1"/>
        <w:spacing w:before="0" w:beforeAutospacing="0" w:after="0" w:afterAutospacing="0"/>
        <w:ind w:firstLine="567"/>
        <w:jc w:val="both"/>
        <w:rPr>
          <w:b/>
          <w:sz w:val="26"/>
          <w:szCs w:val="26"/>
          <w:u w:val="single"/>
        </w:rPr>
      </w:pPr>
    </w:p>
    <w:p w:rsidR="008A7070" w:rsidRPr="00DD3C53" w:rsidRDefault="008A7070" w:rsidP="008A7070">
      <w:pPr>
        <w:pStyle w:val="s1"/>
        <w:spacing w:before="0" w:beforeAutospacing="0" w:after="0" w:afterAutospacing="0"/>
        <w:ind w:firstLine="567"/>
        <w:jc w:val="both"/>
        <w:rPr>
          <w:b/>
          <w:sz w:val="26"/>
          <w:szCs w:val="26"/>
          <w:u w:val="single"/>
        </w:rPr>
      </w:pPr>
      <w:r w:rsidRPr="00DD3C53">
        <w:rPr>
          <w:b/>
          <w:sz w:val="26"/>
          <w:szCs w:val="26"/>
          <w:u w:val="single"/>
        </w:rPr>
        <w:lastRenderedPageBreak/>
        <w:t>статья 40:</w:t>
      </w:r>
    </w:p>
    <w:p w:rsidR="008A7070" w:rsidRPr="00131771" w:rsidRDefault="008A7070" w:rsidP="008A7070">
      <w:pPr>
        <w:pStyle w:val="s1"/>
        <w:spacing w:before="0" w:beforeAutospacing="0" w:after="0" w:afterAutospacing="0"/>
        <w:ind w:firstLine="567"/>
        <w:jc w:val="both"/>
        <w:rPr>
          <w:sz w:val="26"/>
          <w:szCs w:val="26"/>
        </w:rPr>
      </w:pPr>
      <w:r w:rsidRPr="00131771">
        <w:rPr>
          <w:sz w:val="26"/>
          <w:szCs w:val="26"/>
        </w:rPr>
        <w:t xml:space="preserve">К полномочиям органов местного самоуправления </w:t>
      </w:r>
      <w:r w:rsidR="00131771" w:rsidRPr="00131771">
        <w:rPr>
          <w:sz w:val="26"/>
          <w:szCs w:val="26"/>
        </w:rPr>
        <w:t>городского округа</w:t>
      </w:r>
      <w:r w:rsidRPr="00131771">
        <w:rPr>
          <w:sz w:val="26"/>
          <w:szCs w:val="26"/>
        </w:rPr>
        <w:t xml:space="preserve"> в области</w:t>
      </w:r>
      <w:r w:rsidRPr="00131771">
        <w:rPr>
          <w:rStyle w:val="apple-converted-space"/>
          <w:sz w:val="26"/>
          <w:szCs w:val="26"/>
        </w:rPr>
        <w:t> </w:t>
      </w:r>
      <w:r w:rsidRPr="00131771">
        <w:rPr>
          <w:rStyle w:val="a7"/>
          <w:sz w:val="26"/>
          <w:szCs w:val="26"/>
        </w:rPr>
        <w:t>культуры</w:t>
      </w:r>
      <w:r w:rsidRPr="00131771">
        <w:rPr>
          <w:rStyle w:val="apple-converted-space"/>
          <w:sz w:val="26"/>
          <w:szCs w:val="26"/>
        </w:rPr>
        <w:t> </w:t>
      </w:r>
      <w:r w:rsidRPr="00131771">
        <w:rPr>
          <w:sz w:val="26"/>
          <w:szCs w:val="26"/>
        </w:rPr>
        <w:t>относятся:</w:t>
      </w:r>
    </w:p>
    <w:p w:rsidR="00131771" w:rsidRDefault="00131771" w:rsidP="00131771">
      <w:pPr>
        <w:autoSpaceDE w:val="0"/>
        <w:autoSpaceDN w:val="0"/>
        <w:adjustRightInd w:val="0"/>
        <w:spacing w:after="0" w:line="240" w:lineRule="auto"/>
        <w:ind w:firstLine="540"/>
        <w:jc w:val="both"/>
        <w:rPr>
          <w:rFonts w:ascii="Times New Roman" w:hAnsi="Times New Roman"/>
          <w:iCs/>
          <w:sz w:val="26"/>
          <w:szCs w:val="26"/>
          <w:lang w:eastAsia="ru-RU"/>
        </w:rPr>
      </w:pPr>
      <w:r>
        <w:rPr>
          <w:rFonts w:ascii="Times New Roman" w:hAnsi="Times New Roman"/>
          <w:iCs/>
          <w:sz w:val="26"/>
          <w:szCs w:val="26"/>
          <w:lang w:eastAsia="ru-RU"/>
        </w:rPr>
        <w:t>-</w:t>
      </w:r>
      <w:r w:rsidRPr="00131771">
        <w:rPr>
          <w:rFonts w:ascii="Times New Roman" w:hAnsi="Times New Roman"/>
          <w:iCs/>
          <w:sz w:val="26"/>
          <w:szCs w:val="26"/>
          <w:lang w:eastAsia="ru-RU"/>
        </w:rPr>
        <w:t>организация библиотечного обслуживания населения, комплектование и обеспечение сохранности библиотечных фондов биб</w:t>
      </w:r>
      <w:r>
        <w:rPr>
          <w:rFonts w:ascii="Times New Roman" w:hAnsi="Times New Roman"/>
          <w:iCs/>
          <w:sz w:val="26"/>
          <w:szCs w:val="26"/>
          <w:lang w:eastAsia="ru-RU"/>
        </w:rPr>
        <w:t>лиотек городского округа;</w:t>
      </w:r>
    </w:p>
    <w:p w:rsidR="00131771" w:rsidRDefault="00131771" w:rsidP="00131771">
      <w:pPr>
        <w:autoSpaceDE w:val="0"/>
        <w:autoSpaceDN w:val="0"/>
        <w:adjustRightInd w:val="0"/>
        <w:spacing w:after="0" w:line="240" w:lineRule="auto"/>
        <w:ind w:firstLine="540"/>
        <w:jc w:val="both"/>
        <w:rPr>
          <w:rFonts w:ascii="Times New Roman" w:hAnsi="Times New Roman"/>
          <w:iCs/>
          <w:sz w:val="26"/>
          <w:szCs w:val="26"/>
          <w:lang w:eastAsia="ru-RU"/>
        </w:rPr>
      </w:pPr>
      <w:r>
        <w:rPr>
          <w:rFonts w:ascii="Times New Roman" w:hAnsi="Times New Roman"/>
          <w:iCs/>
          <w:sz w:val="26"/>
          <w:szCs w:val="26"/>
          <w:lang w:eastAsia="ru-RU"/>
        </w:rPr>
        <w:t>-</w:t>
      </w:r>
      <w:r w:rsidRPr="00131771">
        <w:rPr>
          <w:rFonts w:ascii="Times New Roman" w:hAnsi="Times New Roman"/>
          <w:iCs/>
          <w:sz w:val="26"/>
          <w:szCs w:val="26"/>
          <w:lang w:eastAsia="ru-RU"/>
        </w:rPr>
        <w:t>создание условий для организации досуга и обеспечения жителей городского округа услугами организаций культуры;</w:t>
      </w:r>
    </w:p>
    <w:p w:rsidR="00131771" w:rsidRDefault="00131771" w:rsidP="00131771">
      <w:pPr>
        <w:autoSpaceDE w:val="0"/>
        <w:autoSpaceDN w:val="0"/>
        <w:adjustRightInd w:val="0"/>
        <w:spacing w:after="0" w:line="240" w:lineRule="auto"/>
        <w:ind w:firstLine="540"/>
        <w:jc w:val="both"/>
        <w:rPr>
          <w:rFonts w:ascii="Times New Roman" w:hAnsi="Times New Roman"/>
          <w:iCs/>
          <w:sz w:val="26"/>
          <w:szCs w:val="26"/>
          <w:lang w:eastAsia="ru-RU"/>
        </w:rPr>
      </w:pPr>
      <w:r>
        <w:rPr>
          <w:rFonts w:ascii="Times New Roman" w:hAnsi="Times New Roman"/>
          <w:iCs/>
          <w:sz w:val="26"/>
          <w:szCs w:val="26"/>
          <w:lang w:eastAsia="ru-RU"/>
        </w:rPr>
        <w:t>-</w:t>
      </w:r>
      <w:r w:rsidRPr="00131771">
        <w:rPr>
          <w:rFonts w:ascii="Times New Roman" w:hAnsi="Times New Roman"/>
          <w:iCs/>
          <w:sz w:val="26"/>
          <w:szCs w:val="26"/>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31771" w:rsidRPr="00131771" w:rsidRDefault="00131771" w:rsidP="00131771">
      <w:pPr>
        <w:autoSpaceDE w:val="0"/>
        <w:autoSpaceDN w:val="0"/>
        <w:adjustRightInd w:val="0"/>
        <w:spacing w:after="0" w:line="240" w:lineRule="auto"/>
        <w:ind w:firstLine="540"/>
        <w:jc w:val="both"/>
        <w:rPr>
          <w:rFonts w:ascii="Times New Roman" w:hAnsi="Times New Roman"/>
          <w:iCs/>
          <w:sz w:val="26"/>
          <w:szCs w:val="26"/>
          <w:lang w:eastAsia="ru-RU"/>
        </w:rPr>
      </w:pPr>
      <w:r>
        <w:rPr>
          <w:rFonts w:ascii="Times New Roman" w:hAnsi="Times New Roman"/>
          <w:iCs/>
          <w:sz w:val="26"/>
          <w:szCs w:val="26"/>
          <w:lang w:eastAsia="ru-RU"/>
        </w:rPr>
        <w:t>-</w:t>
      </w:r>
      <w:r w:rsidRPr="00131771">
        <w:rPr>
          <w:rFonts w:ascii="Times New Roman" w:hAnsi="Times New Roman"/>
          <w:iCs/>
          <w:sz w:val="26"/>
          <w:szCs w:val="26"/>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A7070" w:rsidRDefault="008A7070" w:rsidP="008A7070">
      <w:pPr>
        <w:autoSpaceDE w:val="0"/>
        <w:autoSpaceDN w:val="0"/>
        <w:adjustRightInd w:val="0"/>
        <w:spacing w:after="0" w:line="240" w:lineRule="auto"/>
        <w:ind w:firstLine="540"/>
        <w:jc w:val="both"/>
        <w:outlineLvl w:val="0"/>
        <w:rPr>
          <w:rFonts w:ascii="Times New Roman" w:hAnsi="Times New Roman"/>
          <w:b/>
          <w:sz w:val="26"/>
          <w:szCs w:val="26"/>
          <w:u w:val="single"/>
        </w:rPr>
      </w:pPr>
    </w:p>
    <w:p w:rsidR="008A7070" w:rsidRDefault="008A7070" w:rsidP="008A7070">
      <w:pPr>
        <w:autoSpaceDE w:val="0"/>
        <w:autoSpaceDN w:val="0"/>
        <w:adjustRightInd w:val="0"/>
        <w:spacing w:after="0" w:line="240" w:lineRule="auto"/>
        <w:ind w:firstLine="540"/>
        <w:jc w:val="both"/>
        <w:outlineLvl w:val="0"/>
        <w:rPr>
          <w:rFonts w:ascii="Times New Roman" w:hAnsi="Times New Roman"/>
          <w:b/>
          <w:sz w:val="26"/>
          <w:szCs w:val="26"/>
          <w:u w:val="single"/>
        </w:rPr>
      </w:pPr>
    </w:p>
    <w:p w:rsidR="008A7070" w:rsidRPr="00B20144" w:rsidRDefault="008A7070" w:rsidP="008A7070">
      <w:pPr>
        <w:autoSpaceDE w:val="0"/>
        <w:autoSpaceDN w:val="0"/>
        <w:adjustRightInd w:val="0"/>
        <w:spacing w:after="0" w:line="240" w:lineRule="auto"/>
        <w:ind w:firstLine="540"/>
        <w:jc w:val="both"/>
        <w:outlineLvl w:val="0"/>
        <w:rPr>
          <w:rFonts w:ascii="Times New Roman" w:hAnsi="Times New Roman"/>
          <w:b/>
          <w:sz w:val="26"/>
          <w:szCs w:val="26"/>
          <w:u w:val="single"/>
        </w:rPr>
      </w:pPr>
      <w:r w:rsidRPr="00B20144">
        <w:rPr>
          <w:rFonts w:ascii="Times New Roman" w:hAnsi="Times New Roman"/>
          <w:b/>
          <w:sz w:val="26"/>
          <w:szCs w:val="26"/>
          <w:u w:val="single"/>
        </w:rPr>
        <w:t>статья 41:</w:t>
      </w:r>
    </w:p>
    <w:p w:rsidR="008A7070" w:rsidRDefault="008A7070" w:rsidP="008A7070">
      <w:pPr>
        <w:autoSpaceDE w:val="0"/>
        <w:autoSpaceDN w:val="0"/>
        <w:adjustRightInd w:val="0"/>
        <w:spacing w:after="0" w:line="240" w:lineRule="auto"/>
        <w:ind w:firstLine="540"/>
        <w:jc w:val="both"/>
        <w:outlineLvl w:val="0"/>
        <w:rPr>
          <w:rFonts w:ascii="Times New Roman" w:hAnsi="Times New Roman"/>
          <w:sz w:val="26"/>
          <w:szCs w:val="26"/>
        </w:rPr>
      </w:pPr>
      <w:r>
        <w:rPr>
          <w:rFonts w:ascii="Times New Roman" w:hAnsi="Times New Roman"/>
          <w:sz w:val="26"/>
          <w:szCs w:val="26"/>
        </w:rPr>
        <w:t xml:space="preserve">Общие условия создания, реорганизации и ликвидации организаций культуры определяются </w:t>
      </w:r>
      <w:hyperlink r:id="rId12" w:history="1">
        <w:r w:rsidRPr="00846869">
          <w:rPr>
            <w:rFonts w:ascii="Times New Roman" w:hAnsi="Times New Roman"/>
            <w:sz w:val="26"/>
            <w:szCs w:val="26"/>
          </w:rPr>
          <w:t>законодательством</w:t>
        </w:r>
      </w:hyperlink>
      <w:r>
        <w:t xml:space="preserve"> </w:t>
      </w:r>
      <w:r>
        <w:rPr>
          <w:rFonts w:ascii="Times New Roman" w:hAnsi="Times New Roman"/>
          <w:sz w:val="26"/>
          <w:szCs w:val="26"/>
        </w:rPr>
        <w:t>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8A7070" w:rsidRPr="00DD3C53" w:rsidRDefault="008A7070" w:rsidP="008A7070">
      <w:pPr>
        <w:pStyle w:val="s1"/>
        <w:spacing w:before="0" w:beforeAutospacing="0" w:after="0" w:afterAutospacing="0"/>
        <w:ind w:firstLine="567"/>
        <w:jc w:val="both"/>
        <w:rPr>
          <w:b/>
          <w:sz w:val="26"/>
          <w:szCs w:val="26"/>
        </w:rPr>
      </w:pPr>
      <w:r w:rsidRPr="00DD3C53">
        <w:rPr>
          <w:b/>
          <w:sz w:val="26"/>
          <w:szCs w:val="26"/>
          <w:u w:val="single"/>
        </w:rPr>
        <w:t>статья 46</w:t>
      </w:r>
      <w:r w:rsidRPr="00DD3C53">
        <w:rPr>
          <w:b/>
          <w:sz w:val="26"/>
          <w:szCs w:val="26"/>
        </w:rPr>
        <w:t>:</w:t>
      </w:r>
    </w:p>
    <w:p w:rsidR="008A7070" w:rsidRPr="00131771" w:rsidRDefault="008A7070" w:rsidP="008A7070">
      <w:pPr>
        <w:pStyle w:val="s1"/>
        <w:spacing w:before="0" w:beforeAutospacing="0" w:after="0" w:afterAutospacing="0"/>
        <w:ind w:firstLine="567"/>
        <w:jc w:val="both"/>
        <w:rPr>
          <w:sz w:val="26"/>
          <w:szCs w:val="26"/>
        </w:rPr>
      </w:pPr>
      <w:r w:rsidRPr="00131771">
        <w:rPr>
          <w:sz w:val="26"/>
          <w:szCs w:val="26"/>
        </w:rPr>
        <w:t>Организация</w:t>
      </w:r>
      <w:r w:rsidRPr="00131771">
        <w:rPr>
          <w:rStyle w:val="apple-converted-space"/>
          <w:sz w:val="26"/>
          <w:szCs w:val="26"/>
        </w:rPr>
        <w:t> </w:t>
      </w:r>
      <w:r w:rsidRPr="00131771">
        <w:rPr>
          <w:rStyle w:val="a7"/>
          <w:sz w:val="26"/>
          <w:szCs w:val="26"/>
        </w:rPr>
        <w:t>культуры</w:t>
      </w:r>
      <w:r w:rsidRPr="00131771">
        <w:rPr>
          <w:rStyle w:val="apple-converted-space"/>
          <w:sz w:val="26"/>
          <w:szCs w:val="26"/>
        </w:rPr>
        <w:t> </w:t>
      </w:r>
      <w:r w:rsidRPr="00131771">
        <w:rPr>
          <w:sz w:val="26"/>
          <w:szCs w:val="26"/>
        </w:rPr>
        <w:t>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8A7070" w:rsidRPr="00131771" w:rsidRDefault="008A7070" w:rsidP="008A7070">
      <w:pPr>
        <w:pStyle w:val="s1"/>
        <w:spacing w:before="0" w:beforeAutospacing="0" w:after="0" w:afterAutospacing="0"/>
        <w:ind w:firstLine="567"/>
        <w:jc w:val="both"/>
        <w:rPr>
          <w:sz w:val="26"/>
          <w:szCs w:val="26"/>
        </w:rPr>
      </w:pPr>
      <w:r w:rsidRPr="00131771">
        <w:rPr>
          <w:sz w:val="26"/>
          <w:szCs w:val="26"/>
        </w:rPr>
        <w:t>Учредитель организации</w:t>
      </w:r>
      <w:r w:rsidRPr="00131771">
        <w:rPr>
          <w:rStyle w:val="apple-converted-space"/>
          <w:sz w:val="26"/>
          <w:szCs w:val="26"/>
        </w:rPr>
        <w:t> </w:t>
      </w:r>
      <w:r w:rsidRPr="00131771">
        <w:rPr>
          <w:rStyle w:val="a7"/>
          <w:sz w:val="26"/>
          <w:szCs w:val="26"/>
        </w:rPr>
        <w:t>культуры</w:t>
      </w:r>
      <w:r w:rsidRPr="00131771">
        <w:rPr>
          <w:sz w:val="26"/>
          <w:szCs w:val="26"/>
        </w:rPr>
        <w:t>, созданной в форме бюджетного и автономного учреждения, 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 Использование финансовых средств осуществляется в соответствии с законодательством Российской Федерации и уставом организации</w:t>
      </w:r>
      <w:r w:rsidRPr="00131771">
        <w:rPr>
          <w:rStyle w:val="apple-converted-space"/>
          <w:sz w:val="26"/>
          <w:szCs w:val="26"/>
        </w:rPr>
        <w:t> </w:t>
      </w:r>
      <w:r w:rsidRPr="00131771">
        <w:rPr>
          <w:rStyle w:val="a7"/>
          <w:sz w:val="26"/>
          <w:szCs w:val="26"/>
        </w:rPr>
        <w:t>культуры</w:t>
      </w:r>
      <w:r w:rsidRPr="00131771">
        <w:rPr>
          <w:sz w:val="26"/>
          <w:szCs w:val="26"/>
        </w:rPr>
        <w:t>.</w:t>
      </w:r>
    </w:p>
    <w:p w:rsidR="008A7070" w:rsidRPr="00CA02B8" w:rsidRDefault="008A7070" w:rsidP="008A7070">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Постановлением Правительства РФ от 26.06.1995 № 609 утверждено Положение об основах хозяйственной деятельности и финансирования организаций культуры и искусства.</w:t>
      </w:r>
    </w:p>
    <w:p w:rsidR="008A7070" w:rsidRPr="008A4385" w:rsidRDefault="008A7070" w:rsidP="008A7070">
      <w:pPr>
        <w:autoSpaceDE w:val="0"/>
        <w:autoSpaceDN w:val="0"/>
        <w:adjustRightInd w:val="0"/>
        <w:spacing w:after="0" w:line="240" w:lineRule="auto"/>
        <w:ind w:firstLine="540"/>
        <w:jc w:val="both"/>
        <w:rPr>
          <w:rFonts w:ascii="Times New Roman" w:hAnsi="Times New Roman"/>
          <w:bCs/>
          <w:i/>
          <w:sz w:val="26"/>
          <w:szCs w:val="26"/>
        </w:rPr>
      </w:pPr>
      <w:r w:rsidRPr="008A4385">
        <w:rPr>
          <w:rFonts w:ascii="Times New Roman" w:hAnsi="Times New Roman"/>
          <w:b/>
          <w:bCs/>
          <w:i/>
          <w:sz w:val="26"/>
          <w:szCs w:val="26"/>
        </w:rPr>
        <w:t>Региональные акты</w:t>
      </w:r>
    </w:p>
    <w:p w:rsidR="008A7070" w:rsidRPr="00301024" w:rsidRDefault="008A7070" w:rsidP="008A707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301024">
        <w:rPr>
          <w:rFonts w:ascii="Times New Roman" w:hAnsi="Times New Roman"/>
          <w:sz w:val="26"/>
          <w:szCs w:val="26"/>
        </w:rPr>
        <w:t xml:space="preserve">Отдельный нормативный правовой акт Тверской области, регламентирующий </w:t>
      </w:r>
      <w:r w:rsidRPr="005963C5">
        <w:rPr>
          <w:rFonts w:ascii="Times New Roman" w:hAnsi="Times New Roman"/>
          <w:color w:val="22272F"/>
          <w:sz w:val="26"/>
          <w:szCs w:val="26"/>
        </w:rPr>
        <w:t>отношения в сфере культуры</w:t>
      </w:r>
      <w:r>
        <w:rPr>
          <w:rFonts w:ascii="Times New Roman" w:hAnsi="Times New Roman"/>
          <w:color w:val="22272F"/>
          <w:sz w:val="26"/>
          <w:szCs w:val="26"/>
        </w:rPr>
        <w:t xml:space="preserve">, </w:t>
      </w:r>
      <w:r w:rsidRPr="00301024">
        <w:rPr>
          <w:rFonts w:ascii="Times New Roman" w:hAnsi="Times New Roman"/>
          <w:sz w:val="26"/>
          <w:szCs w:val="26"/>
        </w:rPr>
        <w:t>не принят.</w:t>
      </w:r>
    </w:p>
    <w:p w:rsidR="008A7070" w:rsidRDefault="008A7070" w:rsidP="008A707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Распоряжением Правительства Т</w:t>
      </w:r>
      <w:r w:rsidR="00131771">
        <w:rPr>
          <w:rFonts w:ascii="Times New Roman" w:hAnsi="Times New Roman"/>
          <w:sz w:val="26"/>
          <w:szCs w:val="26"/>
        </w:rPr>
        <w:t>верской области от 28.03.2013 №</w:t>
      </w:r>
      <w:r>
        <w:rPr>
          <w:rFonts w:ascii="Times New Roman" w:hAnsi="Times New Roman"/>
          <w:sz w:val="26"/>
          <w:szCs w:val="26"/>
        </w:rPr>
        <w:t xml:space="preserve">127-рп утвержден план мероприятий («дорожная карта») «Изменения направленные на повышение эффективности сферы культуры Тверской области». Пунктом 2 указанного распоряжения рекомендовано органам местного самоуправления муниципальных образований Тверской области разработать и утвердить планы мероприятий («дорожные </w:t>
      </w:r>
      <w:r>
        <w:rPr>
          <w:rFonts w:ascii="Times New Roman" w:hAnsi="Times New Roman"/>
          <w:sz w:val="26"/>
          <w:szCs w:val="26"/>
        </w:rPr>
        <w:lastRenderedPageBreak/>
        <w:t>карты») «Изменения направленные на повышение эффективности сферы культуры муниципального образования Тверской области».</w:t>
      </w:r>
    </w:p>
    <w:p w:rsidR="008A7070" w:rsidRPr="00E43CDD" w:rsidRDefault="008A7070" w:rsidP="008A7070">
      <w:pPr>
        <w:autoSpaceDE w:val="0"/>
        <w:autoSpaceDN w:val="0"/>
        <w:adjustRightInd w:val="0"/>
        <w:spacing w:after="0" w:line="240" w:lineRule="auto"/>
        <w:ind w:firstLine="540"/>
        <w:jc w:val="both"/>
        <w:rPr>
          <w:rFonts w:ascii="Times New Roman" w:hAnsi="Times New Roman"/>
          <w:b/>
          <w:bCs/>
          <w:i/>
          <w:sz w:val="26"/>
          <w:szCs w:val="26"/>
        </w:rPr>
      </w:pPr>
      <w:r w:rsidRPr="00E43CDD">
        <w:rPr>
          <w:rFonts w:ascii="Times New Roman" w:hAnsi="Times New Roman"/>
          <w:b/>
          <w:bCs/>
          <w:i/>
          <w:sz w:val="26"/>
          <w:szCs w:val="26"/>
        </w:rPr>
        <w:t>Муниципальные правовые акты</w:t>
      </w:r>
    </w:p>
    <w:p w:rsidR="008A7070" w:rsidRPr="00FC7121" w:rsidRDefault="008A7070" w:rsidP="008A7070">
      <w:pPr>
        <w:pStyle w:val="ConsPlusNormal"/>
        <w:ind w:firstLine="540"/>
        <w:jc w:val="both"/>
        <w:rPr>
          <w:rStyle w:val="apple-converted-space"/>
          <w:rFonts w:ascii="Times New Roman" w:hAnsi="Times New Roman" w:cs="Times New Roman"/>
          <w:sz w:val="26"/>
          <w:szCs w:val="26"/>
        </w:rPr>
      </w:pPr>
      <w:r w:rsidRPr="00FC7121">
        <w:rPr>
          <w:rFonts w:ascii="Times New Roman" w:hAnsi="Times New Roman" w:cs="Times New Roman"/>
          <w:bCs/>
          <w:sz w:val="26"/>
          <w:szCs w:val="26"/>
        </w:rPr>
        <w:t xml:space="preserve">В целях реализации </w:t>
      </w:r>
      <w:r w:rsidRPr="00FC7121">
        <w:rPr>
          <w:rFonts w:ascii="Times New Roman" w:hAnsi="Times New Roman" w:cs="Times New Roman"/>
          <w:sz w:val="26"/>
          <w:szCs w:val="26"/>
        </w:rPr>
        <w:t xml:space="preserve">полномочий органов местного самоуправления </w:t>
      </w:r>
      <w:r w:rsidR="00131771" w:rsidRPr="00FC7121">
        <w:rPr>
          <w:rFonts w:ascii="Times New Roman" w:hAnsi="Times New Roman" w:cs="Times New Roman"/>
          <w:sz w:val="26"/>
          <w:szCs w:val="26"/>
        </w:rPr>
        <w:t>городского округа</w:t>
      </w:r>
      <w:r w:rsidRPr="00FC7121">
        <w:rPr>
          <w:rFonts w:ascii="Times New Roman" w:hAnsi="Times New Roman" w:cs="Times New Roman"/>
          <w:sz w:val="26"/>
          <w:szCs w:val="26"/>
        </w:rPr>
        <w:t xml:space="preserve"> в области</w:t>
      </w:r>
      <w:r w:rsidRPr="00FC7121">
        <w:rPr>
          <w:rStyle w:val="apple-converted-space"/>
          <w:rFonts w:ascii="Times New Roman" w:hAnsi="Times New Roman" w:cs="Times New Roman"/>
          <w:sz w:val="26"/>
          <w:szCs w:val="26"/>
        </w:rPr>
        <w:t> </w:t>
      </w:r>
      <w:r w:rsidRPr="00CB6B23">
        <w:rPr>
          <w:rStyle w:val="a7"/>
          <w:rFonts w:ascii="Times New Roman" w:hAnsi="Times New Roman" w:cs="Times New Roman"/>
          <w:i w:val="0"/>
          <w:sz w:val="26"/>
          <w:szCs w:val="26"/>
        </w:rPr>
        <w:t>культуры</w:t>
      </w:r>
      <w:r w:rsidR="00497C42" w:rsidRPr="00CB6B23">
        <w:rPr>
          <w:rStyle w:val="a7"/>
          <w:rFonts w:ascii="Times New Roman" w:hAnsi="Times New Roman" w:cs="Times New Roman"/>
          <w:i w:val="0"/>
          <w:sz w:val="26"/>
          <w:szCs w:val="26"/>
        </w:rPr>
        <w:t>,</w:t>
      </w:r>
      <w:r w:rsidRPr="00FC7121">
        <w:rPr>
          <w:rStyle w:val="apple-converted-space"/>
          <w:rFonts w:ascii="Times New Roman" w:hAnsi="Times New Roman" w:cs="Times New Roman"/>
          <w:sz w:val="26"/>
          <w:szCs w:val="26"/>
        </w:rPr>
        <w:t xml:space="preserve"> в Администрации </w:t>
      </w:r>
      <w:r w:rsidR="00131771" w:rsidRPr="00FC7121">
        <w:rPr>
          <w:rStyle w:val="apple-converted-space"/>
          <w:rFonts w:ascii="Times New Roman" w:hAnsi="Times New Roman" w:cs="Times New Roman"/>
          <w:sz w:val="26"/>
          <w:szCs w:val="26"/>
        </w:rPr>
        <w:t>Осташковского городского округа</w:t>
      </w:r>
      <w:r w:rsidRPr="00FC7121">
        <w:rPr>
          <w:rStyle w:val="apple-converted-space"/>
          <w:rFonts w:ascii="Times New Roman" w:hAnsi="Times New Roman" w:cs="Times New Roman"/>
          <w:sz w:val="26"/>
          <w:szCs w:val="26"/>
        </w:rPr>
        <w:t xml:space="preserve"> создано структурное подразделение Отдел культуры администрации </w:t>
      </w:r>
      <w:r w:rsidR="00131771" w:rsidRPr="00FC7121">
        <w:rPr>
          <w:rStyle w:val="apple-converted-space"/>
          <w:rFonts w:ascii="Times New Roman" w:hAnsi="Times New Roman" w:cs="Times New Roman"/>
          <w:sz w:val="26"/>
          <w:szCs w:val="26"/>
        </w:rPr>
        <w:t>Осташковского городского округа</w:t>
      </w:r>
      <w:r w:rsidR="00154B3D" w:rsidRPr="00FC7121">
        <w:rPr>
          <w:rStyle w:val="apple-converted-space"/>
          <w:rFonts w:ascii="Times New Roman" w:hAnsi="Times New Roman" w:cs="Times New Roman"/>
          <w:sz w:val="26"/>
          <w:szCs w:val="26"/>
        </w:rPr>
        <w:t xml:space="preserve"> (далее – Отдел культуры)</w:t>
      </w:r>
      <w:r w:rsidRPr="00FC7121">
        <w:rPr>
          <w:rStyle w:val="apple-converted-space"/>
          <w:rFonts w:ascii="Times New Roman" w:hAnsi="Times New Roman" w:cs="Times New Roman"/>
          <w:sz w:val="26"/>
          <w:szCs w:val="26"/>
        </w:rPr>
        <w:t>.</w:t>
      </w:r>
    </w:p>
    <w:p w:rsidR="008A7070" w:rsidRPr="00FC7121" w:rsidRDefault="00497C42" w:rsidP="008A7070">
      <w:pPr>
        <w:pStyle w:val="ConsPlusNormal"/>
        <w:ind w:firstLine="540"/>
        <w:jc w:val="both"/>
        <w:rPr>
          <w:rStyle w:val="apple-converted-space"/>
          <w:rFonts w:ascii="Times New Roman" w:hAnsi="Times New Roman" w:cs="Times New Roman"/>
          <w:sz w:val="26"/>
          <w:szCs w:val="26"/>
        </w:rPr>
      </w:pPr>
      <w:r>
        <w:rPr>
          <w:rStyle w:val="apple-converted-space"/>
          <w:rFonts w:ascii="Times New Roman" w:hAnsi="Times New Roman" w:cs="Times New Roman"/>
          <w:sz w:val="26"/>
          <w:szCs w:val="26"/>
        </w:rPr>
        <w:t>В соответствии с Положением</w:t>
      </w:r>
      <w:r w:rsidR="008A7070" w:rsidRPr="00FC7121">
        <w:rPr>
          <w:rStyle w:val="apple-converted-space"/>
          <w:rFonts w:ascii="Times New Roman" w:hAnsi="Times New Roman" w:cs="Times New Roman"/>
          <w:sz w:val="26"/>
          <w:szCs w:val="26"/>
        </w:rPr>
        <w:t xml:space="preserve"> Отдел культуры осуществляет, в том числе, следующие функции:</w:t>
      </w:r>
    </w:p>
    <w:p w:rsidR="00154B3D" w:rsidRPr="00154B3D" w:rsidRDefault="00154B3D" w:rsidP="00154B3D">
      <w:pPr>
        <w:pStyle w:val="afb"/>
        <w:spacing w:before="0" w:beforeAutospacing="0" w:after="0" w:afterAutospacing="0"/>
        <w:ind w:firstLine="540"/>
        <w:jc w:val="both"/>
        <w:rPr>
          <w:color w:val="000000"/>
          <w:sz w:val="26"/>
          <w:szCs w:val="26"/>
        </w:rPr>
      </w:pPr>
      <w:r>
        <w:rPr>
          <w:color w:val="000000"/>
          <w:sz w:val="26"/>
          <w:szCs w:val="26"/>
        </w:rPr>
        <w:t>-</w:t>
      </w:r>
      <w:r w:rsidRPr="00154B3D">
        <w:rPr>
          <w:color w:val="000000"/>
          <w:sz w:val="26"/>
          <w:szCs w:val="26"/>
        </w:rPr>
        <w:t>Создание благоприятной культурной среды для воспитания и развития личности, формирования у жителей Осташковского городского округа позитивных ценностных установок;</w:t>
      </w:r>
    </w:p>
    <w:p w:rsidR="00154B3D" w:rsidRPr="00154B3D" w:rsidRDefault="00154B3D" w:rsidP="00154B3D">
      <w:pPr>
        <w:pStyle w:val="afb"/>
        <w:spacing w:before="0" w:beforeAutospacing="0" w:after="0" w:afterAutospacing="0"/>
        <w:ind w:firstLine="540"/>
        <w:jc w:val="both"/>
        <w:rPr>
          <w:color w:val="000000"/>
          <w:sz w:val="26"/>
          <w:szCs w:val="26"/>
        </w:rPr>
      </w:pPr>
      <w:r>
        <w:rPr>
          <w:color w:val="000000"/>
          <w:sz w:val="26"/>
          <w:szCs w:val="26"/>
        </w:rPr>
        <w:t>-</w:t>
      </w:r>
      <w:r w:rsidRPr="00154B3D">
        <w:rPr>
          <w:color w:val="000000"/>
          <w:sz w:val="26"/>
          <w:szCs w:val="26"/>
        </w:rPr>
        <w:t>Обеспечение культурного обслуживания населения Осташковского городского округа;</w:t>
      </w:r>
    </w:p>
    <w:p w:rsidR="00154B3D" w:rsidRPr="00154B3D" w:rsidRDefault="00154B3D" w:rsidP="00154B3D">
      <w:pPr>
        <w:pStyle w:val="afb"/>
        <w:spacing w:before="0" w:beforeAutospacing="0" w:after="0" w:afterAutospacing="0"/>
        <w:ind w:firstLine="540"/>
        <w:jc w:val="both"/>
        <w:rPr>
          <w:color w:val="000000"/>
          <w:sz w:val="26"/>
          <w:szCs w:val="26"/>
        </w:rPr>
      </w:pPr>
      <w:r>
        <w:rPr>
          <w:color w:val="000000"/>
          <w:sz w:val="26"/>
          <w:szCs w:val="26"/>
        </w:rPr>
        <w:t>-</w:t>
      </w:r>
      <w:r w:rsidRPr="00154B3D">
        <w:rPr>
          <w:color w:val="000000"/>
          <w:sz w:val="26"/>
          <w:szCs w:val="26"/>
        </w:rPr>
        <w:t>Создание условий для культурно-творческой деятельности, эстетического и художественного воспитания населения Осташковского городского округа;</w:t>
      </w:r>
    </w:p>
    <w:p w:rsidR="00154B3D" w:rsidRPr="00154B3D" w:rsidRDefault="00154B3D" w:rsidP="00154B3D">
      <w:pPr>
        <w:pStyle w:val="afb"/>
        <w:spacing w:before="0" w:beforeAutospacing="0" w:after="0" w:afterAutospacing="0"/>
        <w:ind w:firstLine="540"/>
        <w:jc w:val="both"/>
        <w:rPr>
          <w:color w:val="000000"/>
          <w:sz w:val="26"/>
          <w:szCs w:val="26"/>
        </w:rPr>
      </w:pPr>
      <w:r>
        <w:rPr>
          <w:color w:val="000000"/>
          <w:sz w:val="26"/>
          <w:szCs w:val="26"/>
        </w:rPr>
        <w:t>-</w:t>
      </w:r>
      <w:r w:rsidRPr="00154B3D">
        <w:rPr>
          <w:color w:val="000000"/>
          <w:sz w:val="26"/>
          <w:szCs w:val="26"/>
        </w:rPr>
        <w:t>Обеспечение доступности культуры для населения Осташковского городского округа;</w:t>
      </w:r>
    </w:p>
    <w:p w:rsidR="00154B3D" w:rsidRPr="00154B3D" w:rsidRDefault="00154B3D" w:rsidP="00154B3D">
      <w:pPr>
        <w:pStyle w:val="afb"/>
        <w:spacing w:before="0" w:beforeAutospacing="0" w:after="0" w:afterAutospacing="0"/>
        <w:ind w:firstLine="540"/>
        <w:jc w:val="both"/>
        <w:rPr>
          <w:color w:val="000000"/>
          <w:sz w:val="26"/>
          <w:szCs w:val="26"/>
        </w:rPr>
      </w:pPr>
      <w:r>
        <w:rPr>
          <w:color w:val="000000"/>
          <w:sz w:val="26"/>
          <w:szCs w:val="26"/>
        </w:rPr>
        <w:t>-</w:t>
      </w:r>
      <w:r w:rsidRPr="00154B3D">
        <w:rPr>
          <w:color w:val="000000"/>
          <w:sz w:val="26"/>
          <w:szCs w:val="26"/>
        </w:rPr>
        <w:t>Сохранение и пропаганда культурно-исторического наследия;</w:t>
      </w:r>
    </w:p>
    <w:p w:rsidR="00154B3D" w:rsidRPr="00154B3D" w:rsidRDefault="00154B3D" w:rsidP="00154B3D">
      <w:pPr>
        <w:pStyle w:val="afb"/>
        <w:spacing w:before="0" w:beforeAutospacing="0" w:after="0" w:afterAutospacing="0"/>
        <w:ind w:firstLine="540"/>
        <w:jc w:val="both"/>
        <w:rPr>
          <w:color w:val="000000"/>
          <w:sz w:val="26"/>
          <w:szCs w:val="26"/>
        </w:rPr>
      </w:pPr>
      <w:r>
        <w:rPr>
          <w:color w:val="000000"/>
          <w:sz w:val="26"/>
          <w:szCs w:val="26"/>
        </w:rPr>
        <w:t>-</w:t>
      </w:r>
      <w:r w:rsidRPr="00154B3D">
        <w:rPr>
          <w:color w:val="000000"/>
          <w:sz w:val="26"/>
          <w:szCs w:val="26"/>
        </w:rPr>
        <w:t>Обеспечение эффективной работы подведомственных учреждений культуры.</w:t>
      </w:r>
    </w:p>
    <w:p w:rsidR="00154B3D" w:rsidRPr="00154B3D" w:rsidRDefault="00154B3D" w:rsidP="00154B3D">
      <w:pPr>
        <w:pStyle w:val="afb"/>
        <w:spacing w:before="0" w:beforeAutospacing="0" w:after="0" w:afterAutospacing="0"/>
        <w:ind w:firstLine="540"/>
        <w:jc w:val="both"/>
        <w:rPr>
          <w:color w:val="000000"/>
          <w:sz w:val="26"/>
          <w:szCs w:val="26"/>
        </w:rPr>
      </w:pPr>
      <w:r>
        <w:rPr>
          <w:color w:val="000000"/>
          <w:sz w:val="26"/>
          <w:szCs w:val="26"/>
        </w:rPr>
        <w:t>-</w:t>
      </w:r>
      <w:r w:rsidRPr="00154B3D">
        <w:rPr>
          <w:color w:val="000000"/>
          <w:sz w:val="26"/>
          <w:szCs w:val="26"/>
        </w:rPr>
        <w:t>Поддержка стабильного функционирования сети муниципальных учреждений культуры;</w:t>
      </w:r>
    </w:p>
    <w:p w:rsidR="00154B3D" w:rsidRPr="00154B3D" w:rsidRDefault="00154B3D" w:rsidP="00154B3D">
      <w:pPr>
        <w:pStyle w:val="afb"/>
        <w:spacing w:before="0" w:beforeAutospacing="0" w:after="0" w:afterAutospacing="0"/>
        <w:ind w:firstLine="540"/>
        <w:jc w:val="both"/>
        <w:rPr>
          <w:color w:val="000000"/>
          <w:sz w:val="26"/>
          <w:szCs w:val="26"/>
        </w:rPr>
      </w:pPr>
      <w:r>
        <w:rPr>
          <w:color w:val="000000"/>
          <w:sz w:val="26"/>
          <w:szCs w:val="26"/>
        </w:rPr>
        <w:t>-</w:t>
      </w:r>
      <w:r w:rsidRPr="00154B3D">
        <w:rPr>
          <w:color w:val="000000"/>
          <w:sz w:val="26"/>
          <w:szCs w:val="26"/>
        </w:rPr>
        <w:t>Организация библиотечного обслуживания населения Осташковского городского округа, включая комплектование библиотечного фонда.</w:t>
      </w:r>
    </w:p>
    <w:p w:rsidR="008A7070" w:rsidRPr="00B14608" w:rsidRDefault="00154B3D" w:rsidP="00154B3D">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A7070" w:rsidRPr="00B14608">
        <w:rPr>
          <w:rFonts w:ascii="Times New Roman" w:hAnsi="Times New Roman" w:cs="Times New Roman"/>
          <w:bCs/>
          <w:sz w:val="26"/>
          <w:szCs w:val="26"/>
        </w:rPr>
        <w:t>Постановлением главы МО «Осташковский район» от 23.05.201</w:t>
      </w:r>
      <w:r w:rsidR="00B14608" w:rsidRPr="00B14608">
        <w:rPr>
          <w:rFonts w:ascii="Times New Roman" w:hAnsi="Times New Roman" w:cs="Times New Roman"/>
          <w:bCs/>
          <w:sz w:val="26"/>
          <w:szCs w:val="26"/>
        </w:rPr>
        <w:t>4 № 457 (в ред. от 02.06.2015 №382) утверждё</w:t>
      </w:r>
      <w:r w:rsidR="008A7070" w:rsidRPr="00B14608">
        <w:rPr>
          <w:rFonts w:ascii="Times New Roman" w:hAnsi="Times New Roman" w:cs="Times New Roman"/>
          <w:bCs/>
          <w:sz w:val="26"/>
          <w:szCs w:val="26"/>
        </w:rPr>
        <w:t>н план мероприятий («дорожная карта») «Изменения, направленные на повышение эффективности сферы культуры Осташковского района Тверской области» (далее – «Дорожная карта»).</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xml:space="preserve">Разделом </w:t>
      </w:r>
      <w:r w:rsidRPr="00B14608">
        <w:rPr>
          <w:rFonts w:ascii="Times New Roman" w:hAnsi="Times New Roman" w:cs="Times New Roman"/>
          <w:bCs/>
          <w:sz w:val="26"/>
          <w:szCs w:val="26"/>
          <w:lang w:val="en-US"/>
        </w:rPr>
        <w:t>II</w:t>
      </w:r>
      <w:r w:rsidRPr="00B14608">
        <w:rPr>
          <w:rFonts w:ascii="Times New Roman" w:hAnsi="Times New Roman" w:cs="Times New Roman"/>
          <w:bCs/>
          <w:sz w:val="26"/>
          <w:szCs w:val="26"/>
        </w:rPr>
        <w:t xml:space="preserve"> «Дорожной карты» предусмотрено проведение структурных реформ в сфере культуры Осташковского района, а именно:</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повышение качества и расширение спектра муниципальных услуг в сфере культуры Осташковского района;</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обеспечение доступности к культурному продукту путем информатизации отрасли;</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формирование конкурентной среды в отрасли культуры путем расширения поддержки творческих проектов;</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создание условий для творческой самореализации граждан Осташковского района;</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вовлечение населения Осташковского района в создание и продвижение культурного продукта;</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участие сферы культуры в формировании комфортной среды жизнедеятельности населенных пунктов Осташковского района;</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популяризация Осташковского района во внутреннем и внешнем культурно – туристическом пространстве.</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lastRenderedPageBreak/>
        <w:t xml:space="preserve">Разделом </w:t>
      </w:r>
      <w:r w:rsidRPr="00B14608">
        <w:rPr>
          <w:rFonts w:ascii="Times New Roman" w:hAnsi="Times New Roman" w:cs="Times New Roman"/>
          <w:bCs/>
          <w:sz w:val="26"/>
          <w:szCs w:val="26"/>
          <w:lang w:val="en-US"/>
        </w:rPr>
        <w:t>III</w:t>
      </w:r>
      <w:r w:rsidRPr="00B14608">
        <w:rPr>
          <w:rFonts w:ascii="Times New Roman" w:hAnsi="Times New Roman" w:cs="Times New Roman"/>
          <w:bCs/>
          <w:sz w:val="26"/>
          <w:szCs w:val="26"/>
        </w:rPr>
        <w:t xml:space="preserve"> «Дорожной карты» утверждены целевые показатели развития сферы культуры, а именно</w:t>
      </w:r>
      <w:r w:rsidR="00B14608" w:rsidRPr="00B14608">
        <w:rPr>
          <w:rFonts w:ascii="Times New Roman" w:hAnsi="Times New Roman" w:cs="Times New Roman"/>
          <w:bCs/>
          <w:sz w:val="26"/>
          <w:szCs w:val="26"/>
        </w:rPr>
        <w:t xml:space="preserve"> в части проведения культурно-</w:t>
      </w:r>
      <w:r w:rsidRPr="00B14608">
        <w:rPr>
          <w:rFonts w:ascii="Times New Roman" w:hAnsi="Times New Roman" w:cs="Times New Roman"/>
          <w:bCs/>
          <w:sz w:val="26"/>
          <w:szCs w:val="26"/>
        </w:rPr>
        <w:t>досуговых мероприятий на 2016, 2017,  2018 годы:</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ежегодный рост чис</w:t>
      </w:r>
      <w:r w:rsidR="00B14608" w:rsidRPr="00B14608">
        <w:rPr>
          <w:rFonts w:ascii="Times New Roman" w:hAnsi="Times New Roman" w:cs="Times New Roman"/>
          <w:bCs/>
          <w:sz w:val="26"/>
          <w:szCs w:val="26"/>
        </w:rPr>
        <w:t>ленности участников культурно-</w:t>
      </w:r>
      <w:r w:rsidRPr="00B14608">
        <w:rPr>
          <w:rFonts w:ascii="Times New Roman" w:hAnsi="Times New Roman" w:cs="Times New Roman"/>
          <w:bCs/>
          <w:sz w:val="26"/>
          <w:szCs w:val="26"/>
        </w:rPr>
        <w:t>досуговых мероприятий, проведенных в муниципальных учреждениях культуры (на 1,1 %; 1,2 %; 1,3 % соответственно);</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 повышение уровня удовлетворенности жителей Осташковского района культурной жизнью района (на 65 %; 70 %; 75 % соответственно).</w:t>
      </w:r>
    </w:p>
    <w:p w:rsidR="008A7070" w:rsidRPr="00B14608" w:rsidRDefault="008A7070" w:rsidP="008A7070">
      <w:pPr>
        <w:pStyle w:val="ConsPlusNormal"/>
        <w:ind w:firstLine="540"/>
        <w:jc w:val="both"/>
        <w:rPr>
          <w:rFonts w:ascii="Times New Roman" w:hAnsi="Times New Roman" w:cs="Times New Roman"/>
          <w:bCs/>
          <w:sz w:val="26"/>
          <w:szCs w:val="26"/>
        </w:rPr>
      </w:pPr>
      <w:r w:rsidRPr="00B14608">
        <w:rPr>
          <w:rFonts w:ascii="Times New Roman" w:hAnsi="Times New Roman" w:cs="Times New Roman"/>
          <w:bCs/>
          <w:sz w:val="26"/>
          <w:szCs w:val="26"/>
        </w:rPr>
        <w:t>Мерами, обеспечивающими достижение целевых показателей развития сферы культуры, определены:</w:t>
      </w:r>
    </w:p>
    <w:p w:rsidR="008A7070" w:rsidRPr="00B14608" w:rsidRDefault="008A7070" w:rsidP="008A7070">
      <w:pPr>
        <w:pStyle w:val="ConsPlusNormal"/>
        <w:numPr>
          <w:ilvl w:val="0"/>
          <w:numId w:val="35"/>
        </w:numPr>
        <w:jc w:val="both"/>
        <w:rPr>
          <w:rFonts w:ascii="Times New Roman" w:hAnsi="Times New Roman" w:cs="Times New Roman"/>
          <w:bCs/>
          <w:sz w:val="26"/>
          <w:szCs w:val="26"/>
        </w:rPr>
      </w:pPr>
      <w:r w:rsidRPr="00B14608">
        <w:rPr>
          <w:rFonts w:ascii="Times New Roman" w:hAnsi="Times New Roman" w:cs="Times New Roman"/>
          <w:bCs/>
          <w:sz w:val="26"/>
          <w:szCs w:val="26"/>
        </w:rPr>
        <w:t>создание механизма стимулирования работников учреждений культуры, прозрачное формирование оплаты труда, внедрение современных норм труда;</w:t>
      </w:r>
    </w:p>
    <w:p w:rsidR="008A7070" w:rsidRPr="00B14608" w:rsidRDefault="008A7070" w:rsidP="008A7070">
      <w:pPr>
        <w:pStyle w:val="ConsPlusNormal"/>
        <w:numPr>
          <w:ilvl w:val="0"/>
          <w:numId w:val="35"/>
        </w:numPr>
        <w:jc w:val="both"/>
        <w:rPr>
          <w:rFonts w:ascii="Times New Roman" w:hAnsi="Times New Roman" w:cs="Times New Roman"/>
          <w:bCs/>
          <w:sz w:val="26"/>
          <w:szCs w:val="26"/>
        </w:rPr>
      </w:pPr>
      <w:r w:rsidRPr="00B14608">
        <w:rPr>
          <w:rFonts w:ascii="Times New Roman" w:hAnsi="Times New Roman" w:cs="Times New Roman"/>
          <w:bCs/>
          <w:sz w:val="26"/>
          <w:szCs w:val="26"/>
        </w:rPr>
        <w:t>поэтапный рост оплаты труда работников учреждений культуры; обновление квалификационных требований к работникам;</w:t>
      </w:r>
    </w:p>
    <w:p w:rsidR="008A7070" w:rsidRPr="00B14608" w:rsidRDefault="008A7070" w:rsidP="008A7070">
      <w:pPr>
        <w:pStyle w:val="ConsPlusNormal"/>
        <w:numPr>
          <w:ilvl w:val="0"/>
          <w:numId w:val="35"/>
        </w:numPr>
        <w:jc w:val="both"/>
        <w:rPr>
          <w:rFonts w:ascii="Times New Roman" w:hAnsi="Times New Roman" w:cs="Times New Roman"/>
          <w:bCs/>
          <w:sz w:val="26"/>
          <w:szCs w:val="26"/>
        </w:rPr>
      </w:pPr>
      <w:r w:rsidRPr="00B14608">
        <w:rPr>
          <w:rFonts w:ascii="Times New Roman" w:hAnsi="Times New Roman" w:cs="Times New Roman"/>
          <w:bCs/>
          <w:sz w:val="26"/>
          <w:szCs w:val="26"/>
        </w:rPr>
        <w:t>реорганизация неэффективных учреждений культуры.</w:t>
      </w:r>
    </w:p>
    <w:p w:rsidR="004A64F5" w:rsidRDefault="008A7070" w:rsidP="008A7070">
      <w:pPr>
        <w:pStyle w:val="ConsPlusNormal"/>
        <w:ind w:firstLine="540"/>
        <w:jc w:val="both"/>
        <w:rPr>
          <w:rFonts w:ascii="Times New Roman" w:hAnsi="Times New Roman" w:cs="Times New Roman"/>
          <w:sz w:val="26"/>
          <w:szCs w:val="26"/>
        </w:rPr>
      </w:pPr>
      <w:r>
        <w:rPr>
          <w:rFonts w:ascii="Times New Roman" w:hAnsi="Times New Roman" w:cs="Times New Roman"/>
          <w:bCs/>
          <w:sz w:val="26"/>
          <w:szCs w:val="26"/>
        </w:rPr>
        <w:t xml:space="preserve">Постановлением </w:t>
      </w:r>
      <w:r w:rsidR="00154B3D">
        <w:rPr>
          <w:rFonts w:ascii="Times New Roman" w:hAnsi="Times New Roman" w:cs="Times New Roman"/>
          <w:bCs/>
          <w:sz w:val="26"/>
          <w:szCs w:val="26"/>
        </w:rPr>
        <w:t>администрации Осташковского городского округа от 22.01.2018 №81 (в ред. от 17.12.2018 №2119</w:t>
      </w:r>
      <w:r>
        <w:rPr>
          <w:rFonts w:ascii="Times New Roman" w:hAnsi="Times New Roman" w:cs="Times New Roman"/>
          <w:bCs/>
          <w:sz w:val="26"/>
          <w:szCs w:val="26"/>
        </w:rPr>
        <w:t xml:space="preserve">) утверждена муниципальная программа </w:t>
      </w:r>
      <w:r w:rsidR="00154B3D">
        <w:rPr>
          <w:rFonts w:ascii="Times New Roman" w:hAnsi="Times New Roman" w:cs="Times New Roman"/>
          <w:bCs/>
          <w:sz w:val="26"/>
          <w:szCs w:val="26"/>
        </w:rPr>
        <w:t>Осташковского городского округа</w:t>
      </w:r>
      <w:r>
        <w:rPr>
          <w:rFonts w:ascii="Times New Roman" w:hAnsi="Times New Roman" w:cs="Times New Roman"/>
          <w:bCs/>
          <w:sz w:val="26"/>
          <w:szCs w:val="26"/>
        </w:rPr>
        <w:t xml:space="preserve"> «Культура </w:t>
      </w:r>
      <w:r w:rsidR="00154B3D">
        <w:rPr>
          <w:rFonts w:ascii="Times New Roman" w:hAnsi="Times New Roman" w:cs="Times New Roman"/>
          <w:bCs/>
          <w:sz w:val="26"/>
          <w:szCs w:val="26"/>
        </w:rPr>
        <w:t>Осташк</w:t>
      </w:r>
      <w:r w:rsidR="00262750">
        <w:rPr>
          <w:rFonts w:ascii="Times New Roman" w:hAnsi="Times New Roman" w:cs="Times New Roman"/>
          <w:bCs/>
          <w:sz w:val="26"/>
          <w:szCs w:val="26"/>
        </w:rPr>
        <w:t>о</w:t>
      </w:r>
      <w:r w:rsidR="00154B3D">
        <w:rPr>
          <w:rFonts w:ascii="Times New Roman" w:hAnsi="Times New Roman" w:cs="Times New Roman"/>
          <w:bCs/>
          <w:sz w:val="26"/>
          <w:szCs w:val="26"/>
        </w:rPr>
        <w:t>вского городского округа на 2018</w:t>
      </w:r>
      <w:r>
        <w:rPr>
          <w:rFonts w:ascii="Times New Roman" w:hAnsi="Times New Roman" w:cs="Times New Roman"/>
          <w:bCs/>
          <w:sz w:val="26"/>
          <w:szCs w:val="26"/>
        </w:rPr>
        <w:t xml:space="preserve"> - 20</w:t>
      </w:r>
      <w:r w:rsidR="00154B3D">
        <w:rPr>
          <w:rFonts w:ascii="Times New Roman" w:hAnsi="Times New Roman" w:cs="Times New Roman"/>
          <w:bCs/>
          <w:sz w:val="26"/>
          <w:szCs w:val="26"/>
        </w:rPr>
        <w:t>23</w:t>
      </w:r>
      <w:r>
        <w:rPr>
          <w:rFonts w:ascii="Times New Roman" w:hAnsi="Times New Roman" w:cs="Times New Roman"/>
          <w:bCs/>
          <w:sz w:val="26"/>
          <w:szCs w:val="26"/>
        </w:rPr>
        <w:t xml:space="preserve"> годы» (далее – </w:t>
      </w:r>
      <w:r w:rsidRPr="006819B1">
        <w:rPr>
          <w:rFonts w:ascii="Times New Roman" w:hAnsi="Times New Roman" w:cs="Times New Roman"/>
          <w:bCs/>
          <w:sz w:val="26"/>
          <w:szCs w:val="26"/>
        </w:rPr>
        <w:t xml:space="preserve">МП, </w:t>
      </w:r>
      <w:r>
        <w:rPr>
          <w:rFonts w:ascii="Times New Roman" w:hAnsi="Times New Roman" w:cs="Times New Roman"/>
          <w:bCs/>
          <w:sz w:val="26"/>
          <w:szCs w:val="26"/>
        </w:rPr>
        <w:t>муниципальная п</w:t>
      </w:r>
      <w:r w:rsidRPr="006819B1">
        <w:rPr>
          <w:rFonts w:ascii="Times New Roman" w:hAnsi="Times New Roman" w:cs="Times New Roman"/>
          <w:bCs/>
          <w:sz w:val="26"/>
          <w:szCs w:val="26"/>
        </w:rPr>
        <w:t>рограмма</w:t>
      </w:r>
      <w:r>
        <w:rPr>
          <w:rFonts w:ascii="Times New Roman" w:hAnsi="Times New Roman" w:cs="Times New Roman"/>
          <w:bCs/>
          <w:sz w:val="26"/>
          <w:szCs w:val="26"/>
        </w:rPr>
        <w:t xml:space="preserve">). </w:t>
      </w:r>
    </w:p>
    <w:p w:rsidR="008A7070" w:rsidRDefault="008A7070" w:rsidP="008A7070">
      <w:pPr>
        <w:pStyle w:val="ConsPlusNormal"/>
        <w:ind w:firstLine="540"/>
        <w:jc w:val="both"/>
        <w:rPr>
          <w:rFonts w:ascii="Times New Roman" w:hAnsi="Times New Roman" w:cs="Times New Roman"/>
          <w:sz w:val="26"/>
          <w:szCs w:val="26"/>
        </w:rPr>
      </w:pPr>
      <w:r>
        <w:rPr>
          <w:rFonts w:ascii="Times New Roman" w:hAnsi="Times New Roman" w:cs="Times New Roman"/>
          <w:bCs/>
          <w:sz w:val="26"/>
          <w:szCs w:val="26"/>
        </w:rPr>
        <w:t xml:space="preserve">Подпрограммой 1 «Сохранение и развитие культурного потенциала </w:t>
      </w:r>
      <w:r w:rsidR="004A64F5">
        <w:rPr>
          <w:rFonts w:ascii="Times New Roman" w:hAnsi="Times New Roman" w:cs="Times New Roman"/>
          <w:bCs/>
          <w:sz w:val="26"/>
          <w:szCs w:val="26"/>
        </w:rPr>
        <w:t>Осташковского городского округа</w:t>
      </w:r>
      <w:r>
        <w:rPr>
          <w:rFonts w:ascii="Times New Roman" w:hAnsi="Times New Roman" w:cs="Times New Roman"/>
          <w:bCs/>
          <w:sz w:val="26"/>
          <w:szCs w:val="26"/>
        </w:rPr>
        <w:t>» в рамках</w:t>
      </w:r>
      <w:r w:rsidR="004A64F5">
        <w:rPr>
          <w:rFonts w:ascii="Times New Roman" w:hAnsi="Times New Roman" w:cs="Times New Roman"/>
          <w:bCs/>
          <w:sz w:val="26"/>
          <w:szCs w:val="26"/>
        </w:rPr>
        <w:t xml:space="preserve"> задачи 2 «Развитие культурно-</w:t>
      </w:r>
      <w:r>
        <w:rPr>
          <w:rFonts w:ascii="Times New Roman" w:hAnsi="Times New Roman" w:cs="Times New Roman"/>
          <w:bCs/>
          <w:sz w:val="26"/>
          <w:szCs w:val="26"/>
        </w:rPr>
        <w:t xml:space="preserve">досуговой сферы </w:t>
      </w:r>
      <w:r w:rsidR="004A64F5">
        <w:rPr>
          <w:rFonts w:ascii="Times New Roman" w:hAnsi="Times New Roman" w:cs="Times New Roman"/>
          <w:bCs/>
          <w:sz w:val="26"/>
          <w:szCs w:val="26"/>
        </w:rPr>
        <w:t>Осташковского городского округа</w:t>
      </w:r>
      <w:r>
        <w:rPr>
          <w:rFonts w:ascii="Times New Roman" w:hAnsi="Times New Roman" w:cs="Times New Roman"/>
          <w:bCs/>
          <w:sz w:val="26"/>
          <w:szCs w:val="26"/>
        </w:rPr>
        <w:t xml:space="preserve">» предусмотрено </w:t>
      </w:r>
      <w:r w:rsidRPr="00B73B2E">
        <w:rPr>
          <w:rFonts w:ascii="Times New Roman" w:hAnsi="Times New Roman" w:cs="Times New Roman"/>
          <w:bCs/>
          <w:sz w:val="26"/>
          <w:szCs w:val="26"/>
        </w:rPr>
        <w:t>мероприятие</w:t>
      </w:r>
      <w:r w:rsidR="004A64F5">
        <w:rPr>
          <w:rFonts w:ascii="Times New Roman" w:hAnsi="Times New Roman" w:cs="Times New Roman"/>
          <w:bCs/>
          <w:sz w:val="26"/>
          <w:szCs w:val="26"/>
        </w:rPr>
        <w:t xml:space="preserve"> 3</w:t>
      </w:r>
      <w:r>
        <w:rPr>
          <w:rFonts w:ascii="Times New Roman" w:hAnsi="Times New Roman" w:cs="Times New Roman"/>
          <w:bCs/>
          <w:sz w:val="26"/>
          <w:szCs w:val="26"/>
        </w:rPr>
        <w:t xml:space="preserve"> «Предоставление субсидии</w:t>
      </w:r>
      <w:r w:rsidR="004A64F5">
        <w:rPr>
          <w:rFonts w:ascii="Times New Roman" w:hAnsi="Times New Roman" w:cs="Times New Roman"/>
          <w:bCs/>
          <w:sz w:val="26"/>
          <w:szCs w:val="26"/>
        </w:rPr>
        <w:t xml:space="preserve"> бюджетным учреждениям</w:t>
      </w:r>
      <w:r>
        <w:rPr>
          <w:rFonts w:ascii="Times New Roman" w:hAnsi="Times New Roman" w:cs="Times New Roman"/>
          <w:bCs/>
          <w:sz w:val="26"/>
          <w:szCs w:val="26"/>
        </w:rPr>
        <w:t xml:space="preserve"> на оказание м</w:t>
      </w:r>
      <w:r w:rsidR="004A64F5">
        <w:rPr>
          <w:rFonts w:ascii="Times New Roman" w:hAnsi="Times New Roman" w:cs="Times New Roman"/>
          <w:bCs/>
          <w:sz w:val="26"/>
          <w:szCs w:val="26"/>
        </w:rPr>
        <w:t>униципальной услуги культурно-</w:t>
      </w:r>
      <w:r>
        <w:rPr>
          <w:rFonts w:ascii="Times New Roman" w:hAnsi="Times New Roman" w:cs="Times New Roman"/>
          <w:bCs/>
          <w:sz w:val="26"/>
          <w:szCs w:val="26"/>
        </w:rPr>
        <w:t xml:space="preserve">досугового обслуживания населения </w:t>
      </w:r>
      <w:r w:rsidR="004A64F5">
        <w:rPr>
          <w:rFonts w:ascii="Times New Roman" w:hAnsi="Times New Roman" w:cs="Times New Roman"/>
          <w:bCs/>
          <w:sz w:val="26"/>
          <w:szCs w:val="26"/>
        </w:rPr>
        <w:t>Осташковского городского округа</w:t>
      </w:r>
      <w:r>
        <w:rPr>
          <w:rFonts w:ascii="Times New Roman" w:hAnsi="Times New Roman" w:cs="Times New Roman"/>
          <w:bCs/>
          <w:sz w:val="26"/>
          <w:szCs w:val="26"/>
        </w:rPr>
        <w:t xml:space="preserve">» </w:t>
      </w:r>
      <w:r w:rsidR="004A64F5">
        <w:rPr>
          <w:rFonts w:ascii="Times New Roman" w:hAnsi="Times New Roman" w:cs="Times New Roman"/>
          <w:sz w:val="26"/>
          <w:szCs w:val="26"/>
        </w:rPr>
        <w:t>с объёмом финансирования за счё</w:t>
      </w:r>
      <w:r w:rsidRPr="00A07F5C">
        <w:rPr>
          <w:rFonts w:ascii="Times New Roman" w:hAnsi="Times New Roman" w:cs="Times New Roman"/>
          <w:sz w:val="26"/>
          <w:szCs w:val="26"/>
        </w:rPr>
        <w:t xml:space="preserve">т средств бюджета </w:t>
      </w:r>
      <w:r w:rsidR="004A64F5">
        <w:rPr>
          <w:rFonts w:ascii="Times New Roman" w:hAnsi="Times New Roman" w:cs="Times New Roman"/>
          <w:sz w:val="26"/>
          <w:szCs w:val="26"/>
        </w:rPr>
        <w:t>Осташковского городского округа в 2018</w:t>
      </w:r>
      <w:r>
        <w:rPr>
          <w:rFonts w:ascii="Times New Roman" w:hAnsi="Times New Roman" w:cs="Times New Roman"/>
          <w:sz w:val="26"/>
          <w:szCs w:val="26"/>
        </w:rPr>
        <w:t xml:space="preserve"> году </w:t>
      </w:r>
      <w:r w:rsidR="004A64F5">
        <w:rPr>
          <w:rFonts w:ascii="Times New Roman" w:hAnsi="Times New Roman" w:cs="Times New Roman"/>
          <w:sz w:val="26"/>
          <w:szCs w:val="26"/>
        </w:rPr>
        <w:t>–</w:t>
      </w:r>
      <w:r>
        <w:rPr>
          <w:rFonts w:ascii="Times New Roman" w:hAnsi="Times New Roman" w:cs="Times New Roman"/>
          <w:sz w:val="26"/>
          <w:szCs w:val="26"/>
        </w:rPr>
        <w:t xml:space="preserve"> </w:t>
      </w:r>
      <w:r w:rsidR="004A64F5">
        <w:rPr>
          <w:rFonts w:ascii="Times New Roman" w:hAnsi="Times New Roman" w:cs="Times New Roman"/>
          <w:sz w:val="26"/>
          <w:szCs w:val="26"/>
        </w:rPr>
        <w:t xml:space="preserve">7280,3 </w:t>
      </w:r>
      <w:r w:rsidRPr="00A07F5C">
        <w:rPr>
          <w:rFonts w:ascii="Times New Roman" w:hAnsi="Times New Roman" w:cs="Times New Roman"/>
          <w:sz w:val="26"/>
          <w:szCs w:val="26"/>
        </w:rPr>
        <w:t>тыс. руб.</w:t>
      </w:r>
      <w:r>
        <w:rPr>
          <w:rFonts w:ascii="Times New Roman" w:hAnsi="Times New Roman" w:cs="Times New Roman"/>
          <w:sz w:val="26"/>
          <w:szCs w:val="26"/>
        </w:rPr>
        <w:t>, в 20</w:t>
      </w:r>
      <w:r w:rsidR="004A64F5">
        <w:rPr>
          <w:rFonts w:ascii="Times New Roman" w:hAnsi="Times New Roman" w:cs="Times New Roman"/>
          <w:sz w:val="26"/>
          <w:szCs w:val="26"/>
        </w:rPr>
        <w:t>19</w:t>
      </w:r>
      <w:r>
        <w:rPr>
          <w:rFonts w:ascii="Times New Roman" w:hAnsi="Times New Roman" w:cs="Times New Roman"/>
          <w:sz w:val="26"/>
          <w:szCs w:val="26"/>
        </w:rPr>
        <w:t xml:space="preserve"> году – </w:t>
      </w:r>
      <w:r w:rsidR="004A64F5">
        <w:rPr>
          <w:rFonts w:ascii="Times New Roman" w:hAnsi="Times New Roman" w:cs="Times New Roman"/>
          <w:sz w:val="26"/>
          <w:szCs w:val="26"/>
        </w:rPr>
        <w:t>4206,5</w:t>
      </w:r>
      <w:r>
        <w:rPr>
          <w:rFonts w:ascii="Times New Roman" w:hAnsi="Times New Roman" w:cs="Times New Roman"/>
          <w:sz w:val="26"/>
          <w:szCs w:val="26"/>
        </w:rPr>
        <w:t xml:space="preserve"> тыс. руб.</w:t>
      </w:r>
      <w:r w:rsidR="00611735">
        <w:rPr>
          <w:rFonts w:ascii="Times New Roman" w:hAnsi="Times New Roman" w:cs="Times New Roman"/>
          <w:sz w:val="26"/>
          <w:szCs w:val="26"/>
        </w:rPr>
        <w:t xml:space="preserve"> Объём финансирования подпрограммы 1 </w:t>
      </w:r>
      <w:r w:rsidR="00611735">
        <w:rPr>
          <w:rFonts w:ascii="Times New Roman" w:hAnsi="Times New Roman" w:cs="Times New Roman"/>
          <w:bCs/>
          <w:sz w:val="26"/>
          <w:szCs w:val="26"/>
        </w:rPr>
        <w:t>«Сохранение и развитие культурного потенциала Осташковского городского округа» за счёт средств бюджета Осташковского городского округа на 2018 год составляет 54253,1 тыс. руб.</w:t>
      </w:r>
    </w:p>
    <w:p w:rsidR="008A7070" w:rsidRDefault="00611735" w:rsidP="008A70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Решением</w:t>
      </w:r>
      <w:r w:rsidR="008A7070">
        <w:rPr>
          <w:rFonts w:ascii="Times New Roman" w:hAnsi="Times New Roman" w:cs="Times New Roman"/>
          <w:sz w:val="26"/>
          <w:szCs w:val="26"/>
        </w:rPr>
        <w:t xml:space="preserve"> </w:t>
      </w:r>
      <w:r>
        <w:rPr>
          <w:rFonts w:ascii="Times New Roman" w:hAnsi="Times New Roman" w:cs="Times New Roman"/>
          <w:sz w:val="26"/>
          <w:szCs w:val="26"/>
        </w:rPr>
        <w:t>Осташковской городской Думы</w:t>
      </w:r>
      <w:r w:rsidR="008A7070">
        <w:rPr>
          <w:rFonts w:ascii="Times New Roman" w:hAnsi="Times New Roman" w:cs="Times New Roman"/>
          <w:sz w:val="26"/>
          <w:szCs w:val="26"/>
        </w:rPr>
        <w:t xml:space="preserve"> </w:t>
      </w:r>
      <w:r>
        <w:rPr>
          <w:rFonts w:ascii="Times New Roman" w:hAnsi="Times New Roman" w:cs="Times New Roman"/>
          <w:sz w:val="26"/>
          <w:szCs w:val="26"/>
        </w:rPr>
        <w:t>от</w:t>
      </w:r>
      <w:r w:rsidR="008A7070">
        <w:rPr>
          <w:rFonts w:ascii="Times New Roman" w:hAnsi="Times New Roman" w:cs="Times New Roman"/>
          <w:sz w:val="26"/>
          <w:szCs w:val="26"/>
        </w:rPr>
        <w:t xml:space="preserve"> </w:t>
      </w:r>
      <w:r w:rsidRPr="00611735">
        <w:rPr>
          <w:rFonts w:ascii="Times New Roman" w:hAnsi="Times New Roman" w:cs="Times New Roman"/>
          <w:sz w:val="26"/>
          <w:szCs w:val="26"/>
        </w:rPr>
        <w:t>28.12.2017 №91</w:t>
      </w:r>
      <w:r>
        <w:rPr>
          <w:b/>
        </w:rPr>
        <w:t xml:space="preserve"> </w:t>
      </w:r>
      <w:r w:rsidR="008A7070" w:rsidRPr="00810F9A">
        <w:rPr>
          <w:rFonts w:ascii="Times New Roman" w:hAnsi="Times New Roman" w:cs="Times New Roman"/>
          <w:color w:val="000000"/>
          <w:sz w:val="26"/>
          <w:szCs w:val="26"/>
        </w:rPr>
        <w:t xml:space="preserve">«О бюджете </w:t>
      </w:r>
      <w:r>
        <w:rPr>
          <w:rFonts w:ascii="Times New Roman" w:hAnsi="Times New Roman" w:cs="Times New Roman"/>
          <w:color w:val="000000"/>
          <w:sz w:val="26"/>
          <w:szCs w:val="26"/>
        </w:rPr>
        <w:t>Осташковского городского округа на 2018 год и на плановый период 2019 и 2020 годов» (с изменениями и дополнениями)</w:t>
      </w:r>
      <w:r w:rsidR="008A7070">
        <w:rPr>
          <w:rFonts w:ascii="Times New Roman" w:hAnsi="Times New Roman" w:cs="Times New Roman"/>
          <w:bCs/>
          <w:sz w:val="26"/>
          <w:szCs w:val="26"/>
        </w:rPr>
        <w:t xml:space="preserve"> бюджетные ассигнования на реализацию мероприятия муниципал</w:t>
      </w:r>
      <w:r>
        <w:rPr>
          <w:rFonts w:ascii="Times New Roman" w:hAnsi="Times New Roman" w:cs="Times New Roman"/>
          <w:bCs/>
          <w:sz w:val="26"/>
          <w:szCs w:val="26"/>
        </w:rPr>
        <w:t>ьной программы утверждены в объё</w:t>
      </w:r>
      <w:r w:rsidR="008A7070">
        <w:rPr>
          <w:rFonts w:ascii="Times New Roman" w:hAnsi="Times New Roman" w:cs="Times New Roman"/>
          <w:bCs/>
          <w:sz w:val="26"/>
          <w:szCs w:val="26"/>
        </w:rPr>
        <w:t>ме расходных обязательств, предусмотренных программой</w:t>
      </w:r>
      <w:r w:rsidR="008A7070" w:rsidRPr="00810F9A">
        <w:rPr>
          <w:rFonts w:ascii="Times New Roman" w:hAnsi="Times New Roman" w:cs="Times New Roman"/>
          <w:bCs/>
          <w:sz w:val="26"/>
          <w:szCs w:val="26"/>
        </w:rPr>
        <w:t>.</w:t>
      </w:r>
    </w:p>
    <w:p w:rsidR="008A7070" w:rsidRDefault="008A7070" w:rsidP="008A7070">
      <w:pPr>
        <w:pStyle w:val="ConsPlusNormal"/>
        <w:ind w:firstLine="540"/>
        <w:jc w:val="both"/>
        <w:rPr>
          <w:rFonts w:ascii="Times New Roman" w:hAnsi="Times New Roman" w:cs="Times New Roman"/>
          <w:bCs/>
          <w:sz w:val="26"/>
          <w:szCs w:val="26"/>
        </w:rPr>
      </w:pPr>
      <w:r>
        <w:rPr>
          <w:rFonts w:ascii="Times New Roman" w:hAnsi="Times New Roman" w:cs="Times New Roman"/>
          <w:sz w:val="26"/>
          <w:szCs w:val="26"/>
        </w:rPr>
        <w:t>Следует отметить, что выполнение</w:t>
      </w:r>
      <w:r w:rsidR="005076BC">
        <w:rPr>
          <w:rFonts w:ascii="Times New Roman" w:hAnsi="Times New Roman" w:cs="Times New Roman"/>
          <w:sz w:val="26"/>
          <w:szCs w:val="26"/>
        </w:rPr>
        <w:t xml:space="preserve"> мероприятия 3</w:t>
      </w:r>
      <w:r>
        <w:rPr>
          <w:rFonts w:ascii="Times New Roman" w:hAnsi="Times New Roman" w:cs="Times New Roman"/>
          <w:sz w:val="26"/>
          <w:szCs w:val="26"/>
        </w:rPr>
        <w:t xml:space="preserve"> задачи 2 </w:t>
      </w:r>
      <w:r>
        <w:rPr>
          <w:rFonts w:ascii="Times New Roman" w:hAnsi="Times New Roman" w:cs="Times New Roman"/>
          <w:bCs/>
          <w:sz w:val="26"/>
          <w:szCs w:val="26"/>
        </w:rPr>
        <w:t xml:space="preserve">«Развитие культурно – досуговой сферы </w:t>
      </w:r>
      <w:r w:rsidR="005076BC">
        <w:rPr>
          <w:rFonts w:ascii="Times New Roman" w:hAnsi="Times New Roman" w:cs="Times New Roman"/>
          <w:bCs/>
          <w:sz w:val="26"/>
          <w:szCs w:val="26"/>
        </w:rPr>
        <w:t>Осташковского городского округа»</w:t>
      </w:r>
      <w:r w:rsidR="00497C42">
        <w:rPr>
          <w:rFonts w:ascii="Times New Roman" w:hAnsi="Times New Roman" w:cs="Times New Roman"/>
          <w:bCs/>
          <w:sz w:val="26"/>
          <w:szCs w:val="26"/>
        </w:rPr>
        <w:t>, согласно утверждё</w:t>
      </w:r>
      <w:r>
        <w:rPr>
          <w:rFonts w:ascii="Times New Roman" w:hAnsi="Times New Roman" w:cs="Times New Roman"/>
          <w:bCs/>
          <w:sz w:val="26"/>
          <w:szCs w:val="26"/>
        </w:rPr>
        <w:t>нной муниципальной программе, определяется достижением следующих показателей:</w:t>
      </w:r>
    </w:p>
    <w:p w:rsidR="008A7070" w:rsidRDefault="008A7070" w:rsidP="008A7070">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показатель 1 «Количество </w:t>
      </w:r>
      <w:r w:rsidR="005076BC">
        <w:rPr>
          <w:rFonts w:ascii="Times New Roman" w:hAnsi="Times New Roman" w:cs="Times New Roman"/>
          <w:bCs/>
          <w:sz w:val="26"/>
          <w:szCs w:val="26"/>
        </w:rPr>
        <w:t>проводимых культурно-массовых мероприятий на базе МБКДУ ДК «Юбилейный</w:t>
      </w:r>
      <w:r>
        <w:rPr>
          <w:rFonts w:ascii="Times New Roman" w:hAnsi="Times New Roman" w:cs="Times New Roman"/>
          <w:bCs/>
          <w:sz w:val="26"/>
          <w:szCs w:val="26"/>
        </w:rPr>
        <w:t>», плановое  значение которого устано</w:t>
      </w:r>
      <w:r w:rsidR="005076BC">
        <w:rPr>
          <w:rFonts w:ascii="Times New Roman" w:hAnsi="Times New Roman" w:cs="Times New Roman"/>
          <w:bCs/>
          <w:sz w:val="26"/>
          <w:szCs w:val="26"/>
        </w:rPr>
        <w:t>влено в объёме 200 человек на 2018, 2019, 2020, 2021</w:t>
      </w:r>
      <w:r>
        <w:rPr>
          <w:rFonts w:ascii="Times New Roman" w:hAnsi="Times New Roman" w:cs="Times New Roman"/>
          <w:bCs/>
          <w:sz w:val="26"/>
          <w:szCs w:val="26"/>
        </w:rPr>
        <w:t xml:space="preserve"> годы ежегодно;</w:t>
      </w:r>
    </w:p>
    <w:p w:rsidR="008A7070" w:rsidRDefault="008A7070" w:rsidP="008A7070">
      <w:pPr>
        <w:pStyle w:val="ConsPlusNormal"/>
        <w:ind w:firstLine="540"/>
        <w:jc w:val="both"/>
        <w:rPr>
          <w:rFonts w:ascii="Times New Roman" w:hAnsi="Times New Roman" w:cs="Times New Roman"/>
          <w:sz w:val="26"/>
          <w:szCs w:val="26"/>
        </w:rPr>
      </w:pPr>
      <w:r>
        <w:rPr>
          <w:rFonts w:ascii="Times New Roman" w:hAnsi="Times New Roman" w:cs="Times New Roman"/>
          <w:bCs/>
          <w:sz w:val="26"/>
          <w:szCs w:val="26"/>
        </w:rPr>
        <w:t>показатель 2 «</w:t>
      </w:r>
      <w:r w:rsidR="005076BC">
        <w:rPr>
          <w:rFonts w:ascii="Times New Roman" w:hAnsi="Times New Roman" w:cs="Times New Roman"/>
          <w:bCs/>
          <w:sz w:val="26"/>
          <w:szCs w:val="26"/>
        </w:rPr>
        <w:t>Средняя заполняемость зрительного зала МБКДУ ДК «Юбилейный</w:t>
      </w:r>
      <w:r>
        <w:rPr>
          <w:rFonts w:ascii="Times New Roman" w:hAnsi="Times New Roman" w:cs="Times New Roman"/>
          <w:bCs/>
          <w:sz w:val="26"/>
          <w:szCs w:val="26"/>
        </w:rPr>
        <w:t>», плановое  знач</w:t>
      </w:r>
      <w:r w:rsidR="005076BC">
        <w:rPr>
          <w:rFonts w:ascii="Times New Roman" w:hAnsi="Times New Roman" w:cs="Times New Roman"/>
          <w:bCs/>
          <w:sz w:val="26"/>
          <w:szCs w:val="26"/>
        </w:rPr>
        <w:t>ение которого установлено в объё</w:t>
      </w:r>
      <w:r>
        <w:rPr>
          <w:rFonts w:ascii="Times New Roman" w:hAnsi="Times New Roman" w:cs="Times New Roman"/>
          <w:bCs/>
          <w:sz w:val="26"/>
          <w:szCs w:val="26"/>
        </w:rPr>
        <w:t xml:space="preserve">ме </w:t>
      </w:r>
      <w:r w:rsidR="005076BC">
        <w:rPr>
          <w:rFonts w:ascii="Times New Roman" w:hAnsi="Times New Roman" w:cs="Times New Roman"/>
          <w:bCs/>
          <w:sz w:val="26"/>
          <w:szCs w:val="26"/>
        </w:rPr>
        <w:t xml:space="preserve">70% </w:t>
      </w:r>
      <w:r>
        <w:rPr>
          <w:rFonts w:ascii="Times New Roman" w:hAnsi="Times New Roman" w:cs="Times New Roman"/>
          <w:bCs/>
          <w:sz w:val="26"/>
          <w:szCs w:val="26"/>
        </w:rPr>
        <w:t xml:space="preserve">на </w:t>
      </w:r>
      <w:r w:rsidR="005076BC">
        <w:rPr>
          <w:rFonts w:ascii="Times New Roman" w:hAnsi="Times New Roman" w:cs="Times New Roman"/>
          <w:bCs/>
          <w:sz w:val="26"/>
          <w:szCs w:val="26"/>
        </w:rPr>
        <w:t xml:space="preserve">2018, 2019, 2020, 2021 </w:t>
      </w:r>
      <w:r>
        <w:rPr>
          <w:rFonts w:ascii="Times New Roman" w:hAnsi="Times New Roman" w:cs="Times New Roman"/>
          <w:bCs/>
          <w:sz w:val="26"/>
          <w:szCs w:val="26"/>
        </w:rPr>
        <w:t>годы ежегодно.</w:t>
      </w:r>
    </w:p>
    <w:p w:rsidR="008A7070" w:rsidRPr="00262750" w:rsidRDefault="008A7070" w:rsidP="00262750">
      <w:pPr>
        <w:pStyle w:val="ConsPlusNormal"/>
        <w:ind w:firstLine="540"/>
        <w:jc w:val="both"/>
        <w:rPr>
          <w:rFonts w:ascii="Times New Roman" w:hAnsi="Times New Roman" w:cs="Times New Roman"/>
          <w:bCs/>
          <w:sz w:val="26"/>
          <w:szCs w:val="26"/>
        </w:rPr>
      </w:pPr>
      <w:r w:rsidRPr="006226C6">
        <w:rPr>
          <w:rFonts w:ascii="Times New Roman" w:hAnsi="Times New Roman" w:cs="Times New Roman"/>
          <w:sz w:val="26"/>
          <w:szCs w:val="26"/>
        </w:rPr>
        <w:t xml:space="preserve">Запланированное </w:t>
      </w:r>
      <w:r>
        <w:rPr>
          <w:rFonts w:ascii="Times New Roman" w:hAnsi="Times New Roman" w:cs="Times New Roman"/>
          <w:sz w:val="26"/>
          <w:szCs w:val="26"/>
        </w:rPr>
        <w:t xml:space="preserve">муниципальной программой </w:t>
      </w:r>
      <w:r w:rsidR="005076BC">
        <w:rPr>
          <w:rFonts w:ascii="Times New Roman" w:hAnsi="Times New Roman" w:cs="Times New Roman"/>
          <w:sz w:val="26"/>
          <w:szCs w:val="26"/>
        </w:rPr>
        <w:t>на 2018 год и плановый период 2019</w:t>
      </w:r>
      <w:r w:rsidRPr="006226C6">
        <w:rPr>
          <w:rFonts w:ascii="Times New Roman" w:hAnsi="Times New Roman" w:cs="Times New Roman"/>
          <w:sz w:val="26"/>
          <w:szCs w:val="26"/>
        </w:rPr>
        <w:t xml:space="preserve"> </w:t>
      </w:r>
      <w:r w:rsidRPr="006226C6">
        <w:rPr>
          <w:rFonts w:ascii="Times New Roman" w:hAnsi="Times New Roman" w:cs="Times New Roman"/>
          <w:sz w:val="26"/>
          <w:szCs w:val="26"/>
        </w:rPr>
        <w:lastRenderedPageBreak/>
        <w:t>и 20</w:t>
      </w:r>
      <w:r w:rsidR="005076BC">
        <w:rPr>
          <w:rFonts w:ascii="Times New Roman" w:hAnsi="Times New Roman" w:cs="Times New Roman"/>
          <w:sz w:val="26"/>
          <w:szCs w:val="26"/>
        </w:rPr>
        <w:t>20</w:t>
      </w:r>
      <w:r w:rsidRPr="006226C6">
        <w:rPr>
          <w:rFonts w:ascii="Times New Roman" w:hAnsi="Times New Roman" w:cs="Times New Roman"/>
          <w:sz w:val="26"/>
          <w:szCs w:val="26"/>
        </w:rPr>
        <w:t xml:space="preserve"> годов отсутствие роста к</w:t>
      </w:r>
      <w:r w:rsidRPr="006226C6">
        <w:rPr>
          <w:rFonts w:ascii="Times New Roman" w:hAnsi="Times New Roman" w:cs="Times New Roman"/>
          <w:bCs/>
          <w:sz w:val="26"/>
          <w:szCs w:val="26"/>
        </w:rPr>
        <w:t>оличества п</w:t>
      </w:r>
      <w:r w:rsidR="005076BC">
        <w:rPr>
          <w:rFonts w:ascii="Times New Roman" w:hAnsi="Times New Roman" w:cs="Times New Roman"/>
          <w:bCs/>
          <w:sz w:val="26"/>
          <w:szCs w:val="26"/>
        </w:rPr>
        <w:t>осещений мероприятий культурно-</w:t>
      </w:r>
      <w:r w:rsidRPr="006226C6">
        <w:rPr>
          <w:rFonts w:ascii="Times New Roman" w:hAnsi="Times New Roman" w:cs="Times New Roman"/>
          <w:bCs/>
          <w:sz w:val="26"/>
          <w:szCs w:val="26"/>
        </w:rPr>
        <w:t xml:space="preserve"> досуговых учреждений указывает на</w:t>
      </w:r>
      <w:r>
        <w:rPr>
          <w:rFonts w:ascii="Times New Roman" w:hAnsi="Times New Roman" w:cs="Times New Roman"/>
          <w:bCs/>
          <w:sz w:val="26"/>
          <w:szCs w:val="26"/>
        </w:rPr>
        <w:t xml:space="preserve"> </w:t>
      </w:r>
      <w:r w:rsidRPr="007547AB">
        <w:rPr>
          <w:rFonts w:ascii="Times New Roman" w:hAnsi="Times New Roman" w:cs="Times New Roman"/>
          <w:b/>
          <w:bCs/>
          <w:sz w:val="26"/>
          <w:szCs w:val="26"/>
        </w:rPr>
        <w:t>планируемое отсутствие роста эффективности и качества оказываемых услуг</w:t>
      </w:r>
      <w:r>
        <w:rPr>
          <w:rFonts w:ascii="Times New Roman" w:hAnsi="Times New Roman" w:cs="Times New Roman"/>
          <w:bCs/>
          <w:sz w:val="26"/>
          <w:szCs w:val="26"/>
        </w:rPr>
        <w:t xml:space="preserve">, что не соответствует целям Плана мероприятий («дорожная карта») «Изменения, направленные на повышение эффективности сферы культуры Осташковского района Тверской области», утвержденного Постановлением главы МО «Осташковский район» от 23.05.2014 №457, разделом </w:t>
      </w:r>
      <w:r>
        <w:rPr>
          <w:rFonts w:ascii="Times New Roman" w:hAnsi="Times New Roman" w:cs="Times New Roman"/>
          <w:bCs/>
          <w:sz w:val="26"/>
          <w:szCs w:val="26"/>
          <w:lang w:val="en-US"/>
        </w:rPr>
        <w:t>III</w:t>
      </w:r>
      <w:r>
        <w:rPr>
          <w:rFonts w:ascii="Times New Roman" w:hAnsi="Times New Roman" w:cs="Times New Roman"/>
          <w:bCs/>
          <w:sz w:val="26"/>
          <w:szCs w:val="26"/>
        </w:rPr>
        <w:t xml:space="preserve"> которого предусмотрен  на 2016, 2017,  2018 годы ежегодный рост чис</w:t>
      </w:r>
      <w:r w:rsidR="005076BC">
        <w:rPr>
          <w:rFonts w:ascii="Times New Roman" w:hAnsi="Times New Roman" w:cs="Times New Roman"/>
          <w:bCs/>
          <w:sz w:val="26"/>
          <w:szCs w:val="26"/>
        </w:rPr>
        <w:t>ленности участников культурно-</w:t>
      </w:r>
      <w:r>
        <w:rPr>
          <w:rFonts w:ascii="Times New Roman" w:hAnsi="Times New Roman" w:cs="Times New Roman"/>
          <w:bCs/>
          <w:sz w:val="26"/>
          <w:szCs w:val="26"/>
        </w:rPr>
        <w:t>досуговых мероприятий, проведенных в муниципальных учреждениях культуры (1,1 %</w:t>
      </w:r>
      <w:r w:rsidR="00262750">
        <w:rPr>
          <w:rFonts w:ascii="Times New Roman" w:hAnsi="Times New Roman" w:cs="Times New Roman"/>
          <w:bCs/>
          <w:sz w:val="26"/>
          <w:szCs w:val="26"/>
        </w:rPr>
        <w:t>; 1,2 %; 1,3 % соответственно).</w:t>
      </w:r>
    </w:p>
    <w:p w:rsidR="008A7070" w:rsidRDefault="008A7070" w:rsidP="008A7070">
      <w:pPr>
        <w:pStyle w:val="ConsPlusNormal"/>
        <w:ind w:firstLine="540"/>
        <w:jc w:val="both"/>
        <w:rPr>
          <w:rFonts w:ascii="Times New Roman" w:hAnsi="Times New Roman" w:cs="Times New Roman"/>
          <w:bCs/>
          <w:sz w:val="26"/>
          <w:szCs w:val="26"/>
        </w:rPr>
      </w:pPr>
      <w:r>
        <w:rPr>
          <w:rFonts w:ascii="Times New Roman" w:hAnsi="Times New Roman" w:cs="Times New Roman"/>
          <w:b/>
          <w:bCs/>
          <w:sz w:val="26"/>
          <w:szCs w:val="26"/>
        </w:rPr>
        <w:t>М</w:t>
      </w:r>
      <w:r w:rsidRPr="00D06B68">
        <w:rPr>
          <w:rFonts w:ascii="Times New Roman" w:hAnsi="Times New Roman" w:cs="Times New Roman"/>
          <w:b/>
          <w:bCs/>
          <w:sz w:val="26"/>
          <w:szCs w:val="26"/>
        </w:rPr>
        <w:t>униципальная програ</w:t>
      </w:r>
      <w:r w:rsidR="005076BC">
        <w:rPr>
          <w:rFonts w:ascii="Times New Roman" w:hAnsi="Times New Roman" w:cs="Times New Roman"/>
          <w:b/>
          <w:bCs/>
          <w:sz w:val="26"/>
          <w:szCs w:val="26"/>
        </w:rPr>
        <w:t>мма не предполагает роста в 2018–2021</w:t>
      </w:r>
      <w:r w:rsidRPr="00D06B68">
        <w:rPr>
          <w:rFonts w:ascii="Times New Roman" w:hAnsi="Times New Roman" w:cs="Times New Roman"/>
          <w:b/>
          <w:bCs/>
          <w:sz w:val="26"/>
          <w:szCs w:val="26"/>
        </w:rPr>
        <w:t xml:space="preserve"> годах целевых показателей мероприятия программы</w:t>
      </w:r>
      <w:r w:rsidR="007460AC">
        <w:rPr>
          <w:rFonts w:ascii="Times New Roman" w:hAnsi="Times New Roman" w:cs="Times New Roman"/>
          <w:bCs/>
          <w:sz w:val="26"/>
          <w:szCs w:val="26"/>
        </w:rPr>
        <w:t xml:space="preserve"> </w:t>
      </w:r>
      <w:r>
        <w:rPr>
          <w:rFonts w:ascii="Times New Roman" w:hAnsi="Times New Roman" w:cs="Times New Roman"/>
          <w:bCs/>
          <w:sz w:val="26"/>
          <w:szCs w:val="26"/>
        </w:rPr>
        <w:t>«Предоставление субсидии</w:t>
      </w:r>
      <w:r w:rsidR="005076BC">
        <w:rPr>
          <w:rFonts w:ascii="Times New Roman" w:hAnsi="Times New Roman" w:cs="Times New Roman"/>
          <w:bCs/>
          <w:sz w:val="26"/>
          <w:szCs w:val="26"/>
        </w:rPr>
        <w:t xml:space="preserve"> бюджетным учреждениям</w:t>
      </w:r>
      <w:r>
        <w:rPr>
          <w:rFonts w:ascii="Times New Roman" w:hAnsi="Times New Roman" w:cs="Times New Roman"/>
          <w:bCs/>
          <w:sz w:val="26"/>
          <w:szCs w:val="26"/>
        </w:rPr>
        <w:t xml:space="preserve"> на оказание м</w:t>
      </w:r>
      <w:r w:rsidR="005076BC">
        <w:rPr>
          <w:rFonts w:ascii="Times New Roman" w:hAnsi="Times New Roman" w:cs="Times New Roman"/>
          <w:bCs/>
          <w:sz w:val="26"/>
          <w:szCs w:val="26"/>
        </w:rPr>
        <w:t>униципальной услуги культурно-</w:t>
      </w:r>
      <w:r>
        <w:rPr>
          <w:rFonts w:ascii="Times New Roman" w:hAnsi="Times New Roman" w:cs="Times New Roman"/>
          <w:bCs/>
          <w:sz w:val="26"/>
          <w:szCs w:val="26"/>
        </w:rPr>
        <w:t xml:space="preserve">досугового обслуживания населения </w:t>
      </w:r>
      <w:r w:rsidR="005076BC">
        <w:rPr>
          <w:rFonts w:ascii="Times New Roman" w:hAnsi="Times New Roman" w:cs="Times New Roman"/>
          <w:bCs/>
          <w:sz w:val="26"/>
          <w:szCs w:val="26"/>
        </w:rPr>
        <w:t>Осташковского городского округа</w:t>
      </w:r>
      <w:r>
        <w:rPr>
          <w:rFonts w:ascii="Times New Roman" w:hAnsi="Times New Roman" w:cs="Times New Roman"/>
          <w:bCs/>
          <w:sz w:val="26"/>
          <w:szCs w:val="26"/>
        </w:rPr>
        <w:t xml:space="preserve">», </w:t>
      </w:r>
      <w:r w:rsidRPr="0016005B">
        <w:rPr>
          <w:rFonts w:ascii="Times New Roman" w:hAnsi="Times New Roman" w:cs="Times New Roman"/>
          <w:b/>
          <w:bCs/>
          <w:sz w:val="26"/>
          <w:szCs w:val="26"/>
        </w:rPr>
        <w:t xml:space="preserve">что </w:t>
      </w:r>
      <w:r w:rsidRPr="0016005B">
        <w:rPr>
          <w:rFonts w:ascii="Times New Roman" w:hAnsi="Times New Roman" w:cs="Times New Roman"/>
          <w:bCs/>
          <w:sz w:val="26"/>
          <w:szCs w:val="26"/>
        </w:rPr>
        <w:t>также</w:t>
      </w:r>
      <w:r w:rsidRPr="0016005B">
        <w:rPr>
          <w:rFonts w:ascii="Times New Roman" w:hAnsi="Times New Roman" w:cs="Times New Roman"/>
          <w:b/>
          <w:bCs/>
          <w:sz w:val="26"/>
          <w:szCs w:val="26"/>
        </w:rPr>
        <w:t xml:space="preserve"> не соответствует целям Плана мероприятий («дорожная карта»)</w:t>
      </w:r>
      <w:r>
        <w:rPr>
          <w:rFonts w:ascii="Times New Roman" w:hAnsi="Times New Roman" w:cs="Times New Roman"/>
          <w:bCs/>
          <w:sz w:val="26"/>
          <w:szCs w:val="26"/>
        </w:rPr>
        <w:t xml:space="preserve"> «Изменения, направленные на повышение эффективности сферы культуры Осташковского района Тверской области». </w:t>
      </w:r>
    </w:p>
    <w:p w:rsidR="008A7070" w:rsidRDefault="008A7070" w:rsidP="00B613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027376">
        <w:rPr>
          <w:rFonts w:ascii="Times New Roman" w:hAnsi="Times New Roman" w:cs="Times New Roman"/>
          <w:sz w:val="26"/>
          <w:szCs w:val="26"/>
        </w:rPr>
        <w:t>администрации Осташковского городского округа от 10.05.2018 №710</w:t>
      </w:r>
      <w:r w:rsidR="00497C42">
        <w:rPr>
          <w:rFonts w:ascii="Times New Roman" w:hAnsi="Times New Roman" w:cs="Times New Roman"/>
          <w:sz w:val="26"/>
          <w:szCs w:val="26"/>
        </w:rPr>
        <w:t xml:space="preserve">  утверждё</w:t>
      </w:r>
      <w:r>
        <w:rPr>
          <w:rFonts w:ascii="Times New Roman" w:hAnsi="Times New Roman" w:cs="Times New Roman"/>
          <w:sz w:val="26"/>
          <w:szCs w:val="26"/>
        </w:rPr>
        <w:t xml:space="preserve">н </w:t>
      </w:r>
      <w:r w:rsidR="00027376">
        <w:rPr>
          <w:rFonts w:ascii="Times New Roman" w:hAnsi="Times New Roman" w:cs="Times New Roman"/>
          <w:sz w:val="26"/>
          <w:szCs w:val="26"/>
        </w:rPr>
        <w:t>ведомственный перечень муниципальных услуг</w:t>
      </w:r>
      <w:r w:rsidR="00B32DAF">
        <w:rPr>
          <w:rFonts w:ascii="Times New Roman" w:hAnsi="Times New Roman" w:cs="Times New Roman"/>
          <w:sz w:val="26"/>
          <w:szCs w:val="26"/>
        </w:rPr>
        <w:t xml:space="preserve"> и работ, оказываемых и выполняемых муниципальными учреждениями культуры</w:t>
      </w:r>
      <w:r>
        <w:rPr>
          <w:rFonts w:ascii="Times New Roman" w:hAnsi="Times New Roman" w:cs="Times New Roman"/>
          <w:sz w:val="26"/>
          <w:szCs w:val="26"/>
        </w:rPr>
        <w:t xml:space="preserve">. </w:t>
      </w:r>
    </w:p>
    <w:p w:rsidR="008A7070" w:rsidRPr="005B686A" w:rsidRDefault="00B61358" w:rsidP="008A7070">
      <w:pPr>
        <w:pStyle w:val="ConsPlusNormal"/>
        <w:tabs>
          <w:tab w:val="left" w:pos="1843"/>
        </w:tabs>
        <w:ind w:firstLine="540"/>
        <w:jc w:val="both"/>
        <w:rPr>
          <w:rFonts w:ascii="Times New Roman" w:hAnsi="Times New Roman" w:cs="Times New Roman"/>
          <w:sz w:val="26"/>
          <w:szCs w:val="26"/>
        </w:rPr>
      </w:pPr>
      <w:r w:rsidRPr="00DE3125">
        <w:rPr>
          <w:rFonts w:ascii="Times New Roman" w:hAnsi="Times New Roman" w:cs="Times New Roman"/>
          <w:sz w:val="26"/>
          <w:szCs w:val="26"/>
        </w:rPr>
        <w:t>У</w:t>
      </w:r>
      <w:r w:rsidR="008A7070" w:rsidRPr="00DE3125">
        <w:rPr>
          <w:rFonts w:ascii="Times New Roman" w:hAnsi="Times New Roman" w:cs="Times New Roman"/>
          <w:sz w:val="26"/>
          <w:szCs w:val="26"/>
        </w:rPr>
        <w:t xml:space="preserve"> </w:t>
      </w:r>
      <w:r w:rsidRPr="00DE3125">
        <w:rPr>
          <w:rFonts w:ascii="Times New Roman" w:hAnsi="Times New Roman" w:cs="Times New Roman"/>
          <w:sz w:val="26"/>
          <w:szCs w:val="26"/>
        </w:rPr>
        <w:t>МБКДУ ДК «Юбилейный»</w:t>
      </w:r>
      <w:r w:rsidR="008A7070" w:rsidRPr="00DE3125">
        <w:rPr>
          <w:rFonts w:ascii="Times New Roman" w:hAnsi="Times New Roman" w:cs="Times New Roman"/>
          <w:sz w:val="26"/>
          <w:szCs w:val="26"/>
        </w:rPr>
        <w:t xml:space="preserve"> в</w:t>
      </w:r>
      <w:r w:rsidRPr="00DE3125">
        <w:rPr>
          <w:rFonts w:ascii="Times New Roman" w:hAnsi="Times New Roman" w:cs="Times New Roman"/>
          <w:sz w:val="26"/>
          <w:szCs w:val="26"/>
        </w:rPr>
        <w:t xml:space="preserve"> информационно-телекоммуникационной</w:t>
      </w:r>
      <w:r w:rsidR="008A7070" w:rsidRPr="00DE3125">
        <w:rPr>
          <w:rFonts w:ascii="Times New Roman" w:hAnsi="Times New Roman" w:cs="Times New Roman"/>
          <w:sz w:val="26"/>
          <w:szCs w:val="26"/>
        </w:rPr>
        <w:t xml:space="preserve"> сети «Интернет» </w:t>
      </w:r>
      <w:r w:rsidRPr="00DE3125">
        <w:rPr>
          <w:rFonts w:ascii="Times New Roman" w:hAnsi="Times New Roman" w:cs="Times New Roman"/>
          <w:sz w:val="26"/>
          <w:szCs w:val="26"/>
        </w:rPr>
        <w:t>есть сайт.</w:t>
      </w:r>
      <w:r>
        <w:rPr>
          <w:rFonts w:ascii="Times New Roman" w:hAnsi="Times New Roman" w:cs="Times New Roman"/>
          <w:sz w:val="26"/>
          <w:szCs w:val="26"/>
        </w:rPr>
        <w:t xml:space="preserve"> И</w:t>
      </w:r>
      <w:r w:rsidR="008A7070">
        <w:rPr>
          <w:rFonts w:ascii="Times New Roman" w:hAnsi="Times New Roman" w:cs="Times New Roman"/>
          <w:sz w:val="26"/>
          <w:szCs w:val="26"/>
        </w:rPr>
        <w:t xml:space="preserve">нформация о </w:t>
      </w:r>
      <w:r w:rsidR="008A7070" w:rsidRPr="000E50D1">
        <w:rPr>
          <w:rFonts w:ascii="Times New Roman" w:hAnsi="Times New Roman" w:cs="Times New Roman"/>
          <w:sz w:val="26"/>
          <w:szCs w:val="26"/>
        </w:rPr>
        <w:t>предстоящих мероприяти</w:t>
      </w:r>
      <w:r w:rsidR="008A7070">
        <w:rPr>
          <w:rFonts w:ascii="Times New Roman" w:hAnsi="Times New Roman" w:cs="Times New Roman"/>
          <w:sz w:val="26"/>
          <w:szCs w:val="26"/>
        </w:rPr>
        <w:t>ях</w:t>
      </w:r>
      <w:r w:rsidR="008A7070" w:rsidRPr="000E50D1">
        <w:rPr>
          <w:rFonts w:ascii="Times New Roman" w:hAnsi="Times New Roman" w:cs="Times New Roman"/>
          <w:sz w:val="26"/>
          <w:szCs w:val="26"/>
        </w:rPr>
        <w:t>, концерт</w:t>
      </w:r>
      <w:r w:rsidR="008A7070">
        <w:rPr>
          <w:rFonts w:ascii="Times New Roman" w:hAnsi="Times New Roman" w:cs="Times New Roman"/>
          <w:sz w:val="26"/>
          <w:szCs w:val="26"/>
        </w:rPr>
        <w:t>ах</w:t>
      </w:r>
      <w:r w:rsidR="008A7070" w:rsidRPr="000E50D1">
        <w:rPr>
          <w:rFonts w:ascii="Times New Roman" w:hAnsi="Times New Roman" w:cs="Times New Roman"/>
          <w:sz w:val="26"/>
          <w:szCs w:val="26"/>
        </w:rPr>
        <w:t xml:space="preserve"> и фестивал</w:t>
      </w:r>
      <w:r w:rsidR="008A7070">
        <w:rPr>
          <w:rFonts w:ascii="Times New Roman" w:hAnsi="Times New Roman" w:cs="Times New Roman"/>
          <w:sz w:val="26"/>
          <w:szCs w:val="26"/>
        </w:rPr>
        <w:t>ях</w:t>
      </w:r>
      <w:r>
        <w:rPr>
          <w:rFonts w:ascii="Times New Roman" w:hAnsi="Times New Roman" w:cs="Times New Roman"/>
          <w:sz w:val="26"/>
          <w:szCs w:val="26"/>
        </w:rPr>
        <w:t xml:space="preserve"> в 2018  году публиковалась</w:t>
      </w:r>
      <w:r w:rsidR="008A7070">
        <w:rPr>
          <w:rFonts w:ascii="Times New Roman" w:hAnsi="Times New Roman" w:cs="Times New Roman"/>
          <w:sz w:val="26"/>
          <w:szCs w:val="26"/>
        </w:rPr>
        <w:t xml:space="preserve"> </w:t>
      </w:r>
      <w:r>
        <w:rPr>
          <w:rFonts w:ascii="Times New Roman" w:hAnsi="Times New Roman" w:cs="Times New Roman"/>
          <w:sz w:val="26"/>
          <w:szCs w:val="26"/>
        </w:rPr>
        <w:t>на данном сайте</w:t>
      </w:r>
      <w:r w:rsidR="008A7070">
        <w:rPr>
          <w:rFonts w:ascii="Times New Roman" w:hAnsi="Times New Roman" w:cs="Times New Roman"/>
          <w:sz w:val="26"/>
          <w:szCs w:val="26"/>
        </w:rPr>
        <w:t xml:space="preserve"> </w:t>
      </w:r>
      <w:r>
        <w:rPr>
          <w:rFonts w:ascii="Times New Roman" w:hAnsi="Times New Roman" w:cs="Times New Roman"/>
          <w:sz w:val="26"/>
          <w:szCs w:val="26"/>
        </w:rPr>
        <w:t>и</w:t>
      </w:r>
      <w:r w:rsidR="008A7070">
        <w:rPr>
          <w:rFonts w:ascii="Times New Roman" w:hAnsi="Times New Roman" w:cs="Times New Roman"/>
          <w:sz w:val="26"/>
          <w:szCs w:val="26"/>
        </w:rPr>
        <w:t xml:space="preserve"> на сайте </w:t>
      </w:r>
      <w:r w:rsidR="008A7070">
        <w:rPr>
          <w:rFonts w:ascii="Times New Roman" w:hAnsi="Times New Roman" w:cs="Times New Roman"/>
          <w:sz w:val="26"/>
          <w:szCs w:val="26"/>
          <w:lang w:val="en-US"/>
        </w:rPr>
        <w:t>http</w:t>
      </w:r>
      <w:r w:rsidR="008A7070" w:rsidRPr="00942D96">
        <w:rPr>
          <w:rFonts w:ascii="Times New Roman" w:hAnsi="Times New Roman" w:cs="Times New Roman"/>
          <w:sz w:val="26"/>
          <w:szCs w:val="26"/>
        </w:rPr>
        <w:t xml:space="preserve">// </w:t>
      </w:r>
      <w:r w:rsidR="008A7070">
        <w:rPr>
          <w:rFonts w:ascii="Times New Roman" w:hAnsi="Times New Roman" w:cs="Times New Roman"/>
          <w:sz w:val="26"/>
          <w:szCs w:val="26"/>
          <w:lang w:val="en-US"/>
        </w:rPr>
        <w:t>www</w:t>
      </w:r>
      <w:r w:rsidR="008A7070">
        <w:rPr>
          <w:rFonts w:ascii="Times New Roman" w:hAnsi="Times New Roman" w:cs="Times New Roman"/>
          <w:sz w:val="26"/>
          <w:szCs w:val="26"/>
        </w:rPr>
        <w:t>.</w:t>
      </w:r>
      <w:r w:rsidR="008A7070" w:rsidRPr="000F159B">
        <w:rPr>
          <w:rFonts w:ascii="Times New Roman" w:hAnsi="Times New Roman" w:cs="Times New Roman"/>
          <w:sz w:val="26"/>
          <w:szCs w:val="26"/>
          <w:shd w:val="clear" w:color="auto" w:fill="FFFFFF"/>
        </w:rPr>
        <w:t>seligerlife.ru</w:t>
      </w:r>
      <w:r w:rsidR="008A7070">
        <w:rPr>
          <w:rFonts w:ascii="Times New Roman" w:hAnsi="Times New Roman" w:cs="Times New Roman"/>
          <w:sz w:val="26"/>
          <w:szCs w:val="26"/>
        </w:rPr>
        <w:t xml:space="preserve">. </w:t>
      </w:r>
    </w:p>
    <w:p w:rsidR="008A7070" w:rsidRDefault="008A7070" w:rsidP="008A70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Постановлением Главы МО «Осташко</w:t>
      </w:r>
      <w:r w:rsidR="00B61358">
        <w:rPr>
          <w:rFonts w:ascii="Times New Roman" w:hAnsi="Times New Roman" w:cs="Times New Roman"/>
          <w:sz w:val="26"/>
          <w:szCs w:val="26"/>
        </w:rPr>
        <w:t>вский район» от 24.04.2014 № 369</w:t>
      </w:r>
      <w:r w:rsidR="00497C42">
        <w:rPr>
          <w:rFonts w:ascii="Times New Roman" w:hAnsi="Times New Roman" w:cs="Times New Roman"/>
          <w:sz w:val="26"/>
          <w:szCs w:val="26"/>
        </w:rPr>
        <w:t xml:space="preserve"> утверждё</w:t>
      </w:r>
      <w:r>
        <w:rPr>
          <w:rFonts w:ascii="Times New Roman" w:hAnsi="Times New Roman" w:cs="Times New Roman"/>
          <w:sz w:val="26"/>
          <w:szCs w:val="26"/>
        </w:rPr>
        <w:t>н пор</w:t>
      </w:r>
      <w:r w:rsidR="00B61358">
        <w:rPr>
          <w:rFonts w:ascii="Times New Roman" w:hAnsi="Times New Roman" w:cs="Times New Roman"/>
          <w:sz w:val="26"/>
          <w:szCs w:val="26"/>
        </w:rPr>
        <w:t>ядок финансирования культурно-</w:t>
      </w:r>
      <w:r>
        <w:rPr>
          <w:rFonts w:ascii="Times New Roman" w:hAnsi="Times New Roman" w:cs="Times New Roman"/>
          <w:sz w:val="26"/>
          <w:szCs w:val="26"/>
        </w:rPr>
        <w:t>массовых мероприятий муниципального о</w:t>
      </w:r>
      <w:r w:rsidR="00B61358">
        <w:rPr>
          <w:rFonts w:ascii="Times New Roman" w:hAnsi="Times New Roman" w:cs="Times New Roman"/>
          <w:sz w:val="26"/>
          <w:szCs w:val="26"/>
        </w:rPr>
        <w:t>бразования «Осташковский район».</w:t>
      </w:r>
    </w:p>
    <w:p w:rsidR="00B61358" w:rsidRDefault="00B61358" w:rsidP="008A7070">
      <w:pPr>
        <w:pStyle w:val="ConsPlusNormal"/>
        <w:ind w:firstLine="540"/>
        <w:jc w:val="both"/>
        <w:rPr>
          <w:rFonts w:ascii="Times New Roman" w:hAnsi="Times New Roman" w:cs="Times New Roman"/>
          <w:sz w:val="26"/>
          <w:szCs w:val="26"/>
        </w:rPr>
      </w:pPr>
    </w:p>
    <w:p w:rsidR="00B61358" w:rsidRDefault="00B61358" w:rsidP="00B61358">
      <w:pPr>
        <w:spacing w:after="0" w:line="240" w:lineRule="auto"/>
        <w:ind w:firstLine="709"/>
        <w:jc w:val="center"/>
        <w:rPr>
          <w:rFonts w:ascii="Times New Roman" w:hAnsi="Times New Roman"/>
          <w:b/>
          <w:color w:val="000000"/>
          <w:sz w:val="26"/>
          <w:szCs w:val="26"/>
        </w:rPr>
      </w:pPr>
      <w:r w:rsidRPr="00B61358">
        <w:rPr>
          <w:rFonts w:ascii="Times New Roman" w:hAnsi="Times New Roman"/>
          <w:b/>
          <w:sz w:val="26"/>
          <w:szCs w:val="26"/>
        </w:rPr>
        <w:t xml:space="preserve">1.2 Проверка соблюдения администрацией Осташковского городского округа порядка формирования муниципального задания в отношении </w:t>
      </w:r>
      <w:r w:rsidRPr="00B61358">
        <w:rPr>
          <w:rFonts w:ascii="Times New Roman" w:hAnsi="Times New Roman"/>
          <w:b/>
          <w:color w:val="000000"/>
          <w:sz w:val="26"/>
          <w:szCs w:val="26"/>
        </w:rPr>
        <w:t>МБКДУ ДК «Юбилейный»</w:t>
      </w:r>
    </w:p>
    <w:p w:rsidR="00B61358" w:rsidRPr="00B61358" w:rsidRDefault="00B61358" w:rsidP="00B61358">
      <w:pPr>
        <w:spacing w:after="0" w:line="240" w:lineRule="auto"/>
        <w:ind w:firstLine="709"/>
        <w:jc w:val="center"/>
        <w:rPr>
          <w:rFonts w:ascii="Times New Roman" w:hAnsi="Times New Roman"/>
          <w:b/>
          <w:sz w:val="26"/>
          <w:szCs w:val="26"/>
        </w:rPr>
      </w:pPr>
    </w:p>
    <w:p w:rsidR="008A7070" w:rsidRPr="009B5285" w:rsidRDefault="00B61358" w:rsidP="008A7070">
      <w:pPr>
        <w:spacing w:after="0" w:line="240" w:lineRule="auto"/>
        <w:ind w:firstLine="709"/>
        <w:jc w:val="both"/>
        <w:rPr>
          <w:rFonts w:ascii="Times New Roman" w:hAnsi="Times New Roman"/>
          <w:sz w:val="26"/>
          <w:szCs w:val="26"/>
        </w:rPr>
      </w:pPr>
      <w:r>
        <w:rPr>
          <w:rFonts w:ascii="Times New Roman" w:hAnsi="Times New Roman"/>
          <w:sz w:val="26"/>
          <w:szCs w:val="26"/>
        </w:rPr>
        <w:t>В статье 6 Бюджетного кодекса Российской Федерации</w:t>
      </w:r>
      <w:r w:rsidR="008A7070" w:rsidRPr="009B5285">
        <w:rPr>
          <w:rFonts w:ascii="Times New Roman" w:hAnsi="Times New Roman"/>
          <w:sz w:val="26"/>
          <w:szCs w:val="26"/>
        </w:rPr>
        <w:t xml:space="preserve"> (далее – БК РФ) установлено понятие государственной </w:t>
      </w:r>
      <w:r w:rsidR="008A7070">
        <w:rPr>
          <w:rFonts w:ascii="Times New Roman" w:hAnsi="Times New Roman"/>
          <w:sz w:val="26"/>
          <w:szCs w:val="26"/>
        </w:rPr>
        <w:t xml:space="preserve">(муниципальной) </w:t>
      </w:r>
      <w:r w:rsidR="008A7070" w:rsidRPr="009B5285">
        <w:rPr>
          <w:rFonts w:ascii="Times New Roman" w:hAnsi="Times New Roman"/>
          <w:sz w:val="26"/>
          <w:szCs w:val="26"/>
        </w:rPr>
        <w:t>услуги (работы)  как  услуги (работы), оказываемой (выполняемой) органами государственной власти</w:t>
      </w:r>
      <w:r w:rsidR="008A7070">
        <w:rPr>
          <w:rFonts w:ascii="Times New Roman" w:hAnsi="Times New Roman"/>
          <w:sz w:val="26"/>
          <w:szCs w:val="26"/>
        </w:rPr>
        <w:t xml:space="preserve"> (органами местного самоуправления)</w:t>
      </w:r>
      <w:r w:rsidR="008A7070" w:rsidRPr="009B5285">
        <w:rPr>
          <w:rFonts w:ascii="Times New Roman" w:hAnsi="Times New Roman"/>
          <w:sz w:val="26"/>
          <w:szCs w:val="26"/>
        </w:rPr>
        <w:t xml:space="preserve">, государственными </w:t>
      </w:r>
      <w:r w:rsidR="008A7070">
        <w:rPr>
          <w:rFonts w:ascii="Times New Roman" w:hAnsi="Times New Roman"/>
          <w:sz w:val="26"/>
          <w:szCs w:val="26"/>
        </w:rPr>
        <w:t xml:space="preserve">(муниципальными) </w:t>
      </w:r>
      <w:r w:rsidR="008A7070" w:rsidRPr="009B5285">
        <w:rPr>
          <w:rFonts w:ascii="Times New Roman" w:hAnsi="Times New Roman"/>
          <w:sz w:val="26"/>
          <w:szCs w:val="26"/>
        </w:rPr>
        <w:t xml:space="preserve">учреждениями и в случаях, установленных законодательством Российской Федерации, иными юридическими лицами. </w:t>
      </w:r>
    </w:p>
    <w:p w:rsidR="008A7070" w:rsidRPr="009B5285" w:rsidRDefault="008A7070" w:rsidP="008A7070">
      <w:pPr>
        <w:spacing w:after="0" w:line="240" w:lineRule="auto"/>
        <w:ind w:firstLine="709"/>
        <w:jc w:val="both"/>
        <w:rPr>
          <w:rFonts w:ascii="Times New Roman" w:hAnsi="Times New Roman"/>
          <w:sz w:val="26"/>
          <w:szCs w:val="26"/>
        </w:rPr>
      </w:pPr>
      <w:r w:rsidRPr="009B5285">
        <w:rPr>
          <w:rFonts w:ascii="Times New Roman" w:hAnsi="Times New Roman"/>
          <w:sz w:val="26"/>
          <w:szCs w:val="26"/>
        </w:rPr>
        <w:t>В качестве основания для выполнения государственно</w:t>
      </w:r>
      <w:r>
        <w:rPr>
          <w:rFonts w:ascii="Times New Roman" w:hAnsi="Times New Roman"/>
          <w:sz w:val="26"/>
          <w:szCs w:val="26"/>
        </w:rPr>
        <w:t xml:space="preserve">й муниципальной) </w:t>
      </w:r>
      <w:r w:rsidRPr="009B5285">
        <w:rPr>
          <w:rFonts w:ascii="Times New Roman" w:hAnsi="Times New Roman"/>
          <w:sz w:val="26"/>
          <w:szCs w:val="26"/>
        </w:rPr>
        <w:t xml:space="preserve">услуги (работы) статья 6 БК РФ предусматривает государственное </w:t>
      </w:r>
      <w:r>
        <w:rPr>
          <w:rFonts w:ascii="Times New Roman" w:hAnsi="Times New Roman"/>
          <w:sz w:val="26"/>
          <w:szCs w:val="26"/>
        </w:rPr>
        <w:t xml:space="preserve">(муниципальное) </w:t>
      </w:r>
      <w:r w:rsidRPr="009B5285">
        <w:rPr>
          <w:rFonts w:ascii="Times New Roman" w:hAnsi="Times New Roman"/>
          <w:sz w:val="26"/>
          <w:szCs w:val="26"/>
        </w:rPr>
        <w:t xml:space="preserve">задание  -  документ, устанавливающий требования к составу, качеству и (или) объему (содержанию), условиям, порядку и результатам оказания государственных </w:t>
      </w:r>
      <w:r>
        <w:rPr>
          <w:rFonts w:ascii="Times New Roman" w:hAnsi="Times New Roman"/>
          <w:sz w:val="26"/>
          <w:szCs w:val="26"/>
        </w:rPr>
        <w:t xml:space="preserve">(муниципальных) </w:t>
      </w:r>
      <w:r w:rsidRPr="009B5285">
        <w:rPr>
          <w:rFonts w:ascii="Times New Roman" w:hAnsi="Times New Roman"/>
          <w:sz w:val="26"/>
          <w:szCs w:val="26"/>
        </w:rPr>
        <w:t>услуг (выполнения работ).</w:t>
      </w:r>
    </w:p>
    <w:p w:rsidR="008A7070" w:rsidRPr="009B5285" w:rsidRDefault="008A7070" w:rsidP="008A7070">
      <w:pPr>
        <w:spacing w:after="0" w:line="240" w:lineRule="auto"/>
        <w:ind w:firstLine="709"/>
        <w:jc w:val="both"/>
        <w:rPr>
          <w:rFonts w:ascii="Times New Roman" w:hAnsi="Times New Roman"/>
          <w:color w:val="000000"/>
          <w:sz w:val="26"/>
          <w:szCs w:val="26"/>
        </w:rPr>
      </w:pPr>
      <w:r w:rsidRPr="009B5285">
        <w:rPr>
          <w:rFonts w:ascii="Times New Roman" w:hAnsi="Times New Roman"/>
          <w:sz w:val="26"/>
          <w:szCs w:val="26"/>
        </w:rPr>
        <w:t xml:space="preserve">Согласно части 3 статьи 69.2 БК РФ </w:t>
      </w:r>
      <w:r>
        <w:rPr>
          <w:rFonts w:ascii="Times New Roman" w:hAnsi="Times New Roman"/>
          <w:i/>
          <w:sz w:val="26"/>
          <w:szCs w:val="26"/>
        </w:rPr>
        <w:t xml:space="preserve">муниципальное </w:t>
      </w:r>
      <w:r w:rsidRPr="009B5285">
        <w:rPr>
          <w:rFonts w:ascii="Times New Roman" w:hAnsi="Times New Roman"/>
          <w:i/>
          <w:sz w:val="26"/>
          <w:szCs w:val="26"/>
        </w:rPr>
        <w:t>задание</w:t>
      </w:r>
      <w:r w:rsidRPr="009B5285">
        <w:rPr>
          <w:rFonts w:ascii="Times New Roman" w:hAnsi="Times New Roman"/>
          <w:sz w:val="26"/>
          <w:szCs w:val="26"/>
        </w:rPr>
        <w:t xml:space="preserve"> на оказание </w:t>
      </w:r>
      <w:r>
        <w:rPr>
          <w:rFonts w:ascii="Times New Roman" w:hAnsi="Times New Roman"/>
          <w:sz w:val="26"/>
          <w:szCs w:val="26"/>
        </w:rPr>
        <w:t xml:space="preserve">муниципальных </w:t>
      </w:r>
      <w:r w:rsidRPr="009B5285">
        <w:rPr>
          <w:rFonts w:ascii="Times New Roman" w:hAnsi="Times New Roman"/>
          <w:sz w:val="26"/>
          <w:szCs w:val="26"/>
        </w:rPr>
        <w:t xml:space="preserve">услуг (выполнение работ)  </w:t>
      </w:r>
      <w:r>
        <w:rPr>
          <w:rFonts w:ascii="Times New Roman" w:hAnsi="Times New Roman"/>
          <w:sz w:val="26"/>
          <w:szCs w:val="26"/>
        </w:rPr>
        <w:t xml:space="preserve">муниципальными </w:t>
      </w:r>
      <w:r w:rsidRPr="009B5285">
        <w:rPr>
          <w:rFonts w:ascii="Times New Roman" w:hAnsi="Times New Roman"/>
          <w:sz w:val="26"/>
          <w:szCs w:val="26"/>
        </w:rPr>
        <w:t xml:space="preserve">учреждениями,  </w:t>
      </w:r>
      <w:r w:rsidRPr="009B5285">
        <w:rPr>
          <w:rFonts w:ascii="Times New Roman" w:hAnsi="Times New Roman"/>
          <w:i/>
          <w:sz w:val="26"/>
          <w:szCs w:val="26"/>
        </w:rPr>
        <w:lastRenderedPageBreak/>
        <w:t>формируется</w:t>
      </w:r>
      <w:r w:rsidRPr="009B5285">
        <w:rPr>
          <w:rFonts w:ascii="Times New Roman" w:hAnsi="Times New Roman"/>
          <w:sz w:val="26"/>
          <w:szCs w:val="26"/>
        </w:rPr>
        <w:t xml:space="preserve"> </w:t>
      </w:r>
      <w:r w:rsidRPr="009B5285">
        <w:rPr>
          <w:rFonts w:ascii="Times New Roman" w:hAnsi="Times New Roman"/>
          <w:i/>
          <w:sz w:val="26"/>
          <w:szCs w:val="26"/>
        </w:rPr>
        <w:t xml:space="preserve">в порядке, установленном  </w:t>
      </w:r>
      <w:r>
        <w:rPr>
          <w:rFonts w:ascii="Times New Roman" w:hAnsi="Times New Roman"/>
          <w:i/>
          <w:sz w:val="26"/>
          <w:szCs w:val="26"/>
        </w:rPr>
        <w:t>местной администрацией муниципального образования.</w:t>
      </w:r>
    </w:p>
    <w:p w:rsidR="008A7070" w:rsidRPr="004F2EFC" w:rsidRDefault="008A7070" w:rsidP="004F2EFC">
      <w:pPr>
        <w:autoSpaceDE w:val="0"/>
        <w:autoSpaceDN w:val="0"/>
        <w:adjustRightInd w:val="0"/>
        <w:spacing w:after="0" w:line="240" w:lineRule="auto"/>
        <w:ind w:firstLine="709"/>
        <w:jc w:val="both"/>
        <w:rPr>
          <w:rFonts w:ascii="Times New Roman" w:hAnsi="Times New Roman"/>
          <w:color w:val="000000"/>
          <w:sz w:val="26"/>
          <w:szCs w:val="26"/>
        </w:rPr>
      </w:pPr>
      <w:r w:rsidRPr="009B3743">
        <w:rPr>
          <w:rFonts w:ascii="Times New Roman" w:hAnsi="Times New Roman"/>
          <w:color w:val="000000"/>
          <w:sz w:val="26"/>
          <w:szCs w:val="26"/>
        </w:rPr>
        <w:t xml:space="preserve">Формирование </w:t>
      </w:r>
      <w:r>
        <w:rPr>
          <w:rFonts w:ascii="Times New Roman" w:hAnsi="Times New Roman"/>
          <w:color w:val="000000"/>
          <w:sz w:val="26"/>
          <w:szCs w:val="26"/>
        </w:rPr>
        <w:t>муниципаль</w:t>
      </w:r>
      <w:r w:rsidR="004F2EFC">
        <w:rPr>
          <w:rFonts w:ascii="Times New Roman" w:hAnsi="Times New Roman"/>
          <w:color w:val="000000"/>
          <w:sz w:val="26"/>
          <w:szCs w:val="26"/>
        </w:rPr>
        <w:t>ного задания</w:t>
      </w:r>
      <w:r>
        <w:rPr>
          <w:rFonts w:ascii="Times New Roman" w:hAnsi="Times New Roman"/>
          <w:color w:val="000000"/>
          <w:sz w:val="26"/>
          <w:szCs w:val="26"/>
        </w:rPr>
        <w:t xml:space="preserve"> </w:t>
      </w:r>
      <w:r w:rsidRPr="009B3743">
        <w:rPr>
          <w:rFonts w:ascii="Times New Roman" w:hAnsi="Times New Roman"/>
          <w:color w:val="000000"/>
          <w:sz w:val="26"/>
          <w:szCs w:val="26"/>
        </w:rPr>
        <w:t xml:space="preserve">в отношении </w:t>
      </w:r>
      <w:r w:rsidR="004F2EFC">
        <w:rPr>
          <w:rFonts w:ascii="Times New Roman" w:hAnsi="Times New Roman"/>
          <w:color w:val="000000"/>
          <w:sz w:val="26"/>
          <w:szCs w:val="26"/>
        </w:rPr>
        <w:t>МБКДУ ДК «Юбилейный»</w:t>
      </w:r>
      <w:r>
        <w:rPr>
          <w:rFonts w:ascii="Times New Roman" w:hAnsi="Times New Roman"/>
          <w:color w:val="000000"/>
          <w:sz w:val="26"/>
          <w:szCs w:val="26"/>
        </w:rPr>
        <w:t xml:space="preserve"> </w:t>
      </w:r>
      <w:r w:rsidRPr="009B3743">
        <w:rPr>
          <w:rFonts w:ascii="Times New Roman" w:hAnsi="Times New Roman"/>
          <w:color w:val="000000"/>
          <w:sz w:val="26"/>
          <w:szCs w:val="26"/>
        </w:rPr>
        <w:t xml:space="preserve">и финансовое обеспечение выполнения </w:t>
      </w:r>
      <w:r>
        <w:rPr>
          <w:rFonts w:ascii="Times New Roman" w:hAnsi="Times New Roman"/>
          <w:color w:val="000000"/>
          <w:sz w:val="26"/>
          <w:szCs w:val="26"/>
        </w:rPr>
        <w:t>муниципаль</w:t>
      </w:r>
      <w:r w:rsidR="004F2EFC">
        <w:rPr>
          <w:rFonts w:ascii="Times New Roman" w:hAnsi="Times New Roman"/>
          <w:color w:val="000000"/>
          <w:sz w:val="26"/>
          <w:szCs w:val="26"/>
        </w:rPr>
        <w:t>ного задания в 2018 году</w:t>
      </w:r>
      <w:r w:rsidRPr="009B3743">
        <w:rPr>
          <w:rFonts w:ascii="Times New Roman" w:hAnsi="Times New Roman"/>
          <w:color w:val="000000"/>
          <w:sz w:val="26"/>
          <w:szCs w:val="26"/>
        </w:rPr>
        <w:t xml:space="preserve"> ос</w:t>
      </w:r>
      <w:r w:rsidR="004F2EFC">
        <w:rPr>
          <w:rFonts w:ascii="Times New Roman" w:hAnsi="Times New Roman"/>
          <w:color w:val="000000"/>
          <w:sz w:val="26"/>
          <w:szCs w:val="26"/>
        </w:rPr>
        <w:t xml:space="preserve">уществлялось </w:t>
      </w:r>
      <w:r>
        <w:rPr>
          <w:rFonts w:ascii="Times New Roman" w:eastAsia="Times New Roman" w:hAnsi="Times New Roman"/>
          <w:sz w:val="26"/>
          <w:szCs w:val="26"/>
        </w:rPr>
        <w:t xml:space="preserve">в </w:t>
      </w:r>
      <w:r w:rsidRPr="009B3743">
        <w:rPr>
          <w:rFonts w:ascii="Times New Roman" w:hAnsi="Times New Roman"/>
          <w:color w:val="000000"/>
          <w:sz w:val="26"/>
          <w:szCs w:val="26"/>
        </w:rPr>
        <w:t xml:space="preserve">соответствии с порядком, утвержденным </w:t>
      </w:r>
      <w:r>
        <w:rPr>
          <w:rFonts w:ascii="Times New Roman" w:hAnsi="Times New Roman"/>
          <w:color w:val="000000"/>
          <w:sz w:val="26"/>
          <w:szCs w:val="26"/>
        </w:rPr>
        <w:t>п</w:t>
      </w:r>
      <w:r>
        <w:rPr>
          <w:rFonts w:ascii="Times New Roman" w:eastAsia="Times New Roman" w:hAnsi="Times New Roman"/>
          <w:sz w:val="26"/>
          <w:szCs w:val="26"/>
        </w:rPr>
        <w:t>остановлением администрации МО «Осташковский район» от 20.03.2017 №221 (далее – Порядок от 20.03.2017 №221).</w:t>
      </w:r>
    </w:p>
    <w:p w:rsidR="008A7070" w:rsidRDefault="008A7070" w:rsidP="004F2EFC">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соответствии с</w:t>
      </w:r>
      <w:r w:rsidRPr="009B3743">
        <w:rPr>
          <w:rFonts w:ascii="Times New Roman" w:hAnsi="Times New Roman"/>
          <w:color w:val="000000"/>
          <w:sz w:val="26"/>
          <w:szCs w:val="26"/>
        </w:rPr>
        <w:t xml:space="preserve"> </w:t>
      </w:r>
      <w:r w:rsidR="004F2EFC">
        <w:rPr>
          <w:rFonts w:ascii="Times New Roman" w:hAnsi="Times New Roman"/>
          <w:color w:val="000000"/>
          <w:sz w:val="26"/>
          <w:szCs w:val="26"/>
        </w:rPr>
        <w:t>данным порядком</w:t>
      </w:r>
      <w:r>
        <w:rPr>
          <w:rFonts w:ascii="Times New Roman" w:hAnsi="Times New Roman"/>
          <w:color w:val="000000"/>
          <w:sz w:val="26"/>
          <w:szCs w:val="26"/>
        </w:rPr>
        <w:t xml:space="preserve"> муниципальн</w:t>
      </w:r>
      <w:r w:rsidRPr="009B3743">
        <w:rPr>
          <w:rFonts w:ascii="Times New Roman" w:hAnsi="Times New Roman"/>
          <w:color w:val="000000"/>
          <w:sz w:val="26"/>
          <w:szCs w:val="26"/>
        </w:rPr>
        <w:t>ое задание формируется орган</w:t>
      </w:r>
      <w:r>
        <w:rPr>
          <w:rFonts w:ascii="Times New Roman" w:hAnsi="Times New Roman"/>
          <w:color w:val="000000"/>
          <w:sz w:val="26"/>
          <w:szCs w:val="26"/>
        </w:rPr>
        <w:t>о</w:t>
      </w:r>
      <w:r w:rsidRPr="009B3743">
        <w:rPr>
          <w:rFonts w:ascii="Times New Roman" w:hAnsi="Times New Roman"/>
          <w:color w:val="000000"/>
          <w:sz w:val="26"/>
          <w:szCs w:val="26"/>
        </w:rPr>
        <w:t xml:space="preserve">м </w:t>
      </w:r>
      <w:r>
        <w:rPr>
          <w:rFonts w:ascii="Times New Roman" w:hAnsi="Times New Roman"/>
          <w:color w:val="000000"/>
          <w:sz w:val="26"/>
          <w:szCs w:val="26"/>
        </w:rPr>
        <w:t xml:space="preserve">местного самоуправления (органом администрации </w:t>
      </w:r>
      <w:r w:rsidR="007460AC">
        <w:rPr>
          <w:rFonts w:ascii="Times New Roman" w:hAnsi="Times New Roman"/>
          <w:color w:val="000000"/>
          <w:sz w:val="26"/>
          <w:szCs w:val="26"/>
        </w:rPr>
        <w:t>Осташковского городского округа</w:t>
      </w:r>
      <w:r>
        <w:rPr>
          <w:rFonts w:ascii="Times New Roman" w:hAnsi="Times New Roman"/>
          <w:color w:val="000000"/>
          <w:sz w:val="26"/>
          <w:szCs w:val="26"/>
        </w:rPr>
        <w:t>)</w:t>
      </w:r>
      <w:r w:rsidRPr="009B3743">
        <w:rPr>
          <w:rFonts w:ascii="Times New Roman" w:hAnsi="Times New Roman"/>
          <w:color w:val="000000"/>
          <w:sz w:val="26"/>
          <w:szCs w:val="26"/>
        </w:rPr>
        <w:t xml:space="preserve">, </w:t>
      </w:r>
      <w:r>
        <w:rPr>
          <w:rFonts w:ascii="Times New Roman" w:hAnsi="Times New Roman"/>
          <w:color w:val="000000"/>
          <w:sz w:val="26"/>
          <w:szCs w:val="26"/>
        </w:rPr>
        <w:t>выполня</w:t>
      </w:r>
      <w:r w:rsidRPr="009B3743">
        <w:rPr>
          <w:rFonts w:ascii="Times New Roman" w:hAnsi="Times New Roman"/>
          <w:color w:val="000000"/>
          <w:sz w:val="26"/>
          <w:szCs w:val="26"/>
        </w:rPr>
        <w:t>ющим функции</w:t>
      </w:r>
      <w:r>
        <w:rPr>
          <w:rFonts w:ascii="Times New Roman" w:hAnsi="Times New Roman"/>
          <w:color w:val="000000"/>
          <w:sz w:val="26"/>
          <w:szCs w:val="26"/>
        </w:rPr>
        <w:t xml:space="preserve"> главного распорядителя бюджетных средств, в ведении которого находится муниципальное учреждение, и утверждается  </w:t>
      </w:r>
      <w:r w:rsidRPr="009B3743">
        <w:rPr>
          <w:rFonts w:ascii="Times New Roman" w:hAnsi="Times New Roman"/>
          <w:color w:val="000000"/>
          <w:sz w:val="26"/>
          <w:szCs w:val="26"/>
        </w:rPr>
        <w:t>орган</w:t>
      </w:r>
      <w:r>
        <w:rPr>
          <w:rFonts w:ascii="Times New Roman" w:hAnsi="Times New Roman"/>
          <w:color w:val="000000"/>
          <w:sz w:val="26"/>
          <w:szCs w:val="26"/>
        </w:rPr>
        <w:t>о</w:t>
      </w:r>
      <w:r w:rsidRPr="009B3743">
        <w:rPr>
          <w:rFonts w:ascii="Times New Roman" w:hAnsi="Times New Roman"/>
          <w:color w:val="000000"/>
          <w:sz w:val="26"/>
          <w:szCs w:val="26"/>
        </w:rPr>
        <w:t xml:space="preserve">м </w:t>
      </w:r>
      <w:r>
        <w:rPr>
          <w:rFonts w:ascii="Times New Roman" w:hAnsi="Times New Roman"/>
          <w:color w:val="000000"/>
          <w:sz w:val="26"/>
          <w:szCs w:val="26"/>
        </w:rPr>
        <w:t xml:space="preserve">местного самоуправления </w:t>
      </w:r>
      <w:r w:rsidR="007460AC">
        <w:rPr>
          <w:rFonts w:ascii="Times New Roman" w:hAnsi="Times New Roman"/>
          <w:color w:val="000000"/>
          <w:sz w:val="26"/>
          <w:szCs w:val="26"/>
        </w:rPr>
        <w:t>Осташковского городского округа</w:t>
      </w:r>
      <w:r>
        <w:rPr>
          <w:rFonts w:ascii="Times New Roman" w:hAnsi="Times New Roman"/>
          <w:color w:val="000000"/>
          <w:sz w:val="26"/>
          <w:szCs w:val="26"/>
        </w:rPr>
        <w:t>, осуществляющим функции и полномочия учредителя муниципального учреждения.</w:t>
      </w:r>
    </w:p>
    <w:p w:rsidR="008A7070" w:rsidRDefault="008A7070" w:rsidP="00262750">
      <w:pPr>
        <w:autoSpaceDE w:val="0"/>
        <w:autoSpaceDN w:val="0"/>
        <w:adjustRightInd w:val="0"/>
        <w:spacing w:after="0" w:line="240" w:lineRule="auto"/>
        <w:jc w:val="both"/>
        <w:rPr>
          <w:rFonts w:ascii="Times New Roman" w:hAnsi="Times New Roman"/>
          <w:b/>
          <w:color w:val="000000"/>
          <w:sz w:val="26"/>
          <w:szCs w:val="26"/>
        </w:rPr>
      </w:pPr>
    </w:p>
    <w:p w:rsidR="008A7070" w:rsidRDefault="008A7070" w:rsidP="008A7070">
      <w:pPr>
        <w:spacing w:after="0" w:line="240" w:lineRule="auto"/>
        <w:ind w:firstLine="567"/>
        <w:jc w:val="both"/>
        <w:rPr>
          <w:rFonts w:ascii="Times New Roman" w:hAnsi="Times New Roman"/>
          <w:b/>
          <w:color w:val="000000"/>
          <w:sz w:val="26"/>
          <w:szCs w:val="26"/>
        </w:rPr>
      </w:pPr>
      <w:r w:rsidRPr="001E08BE">
        <w:rPr>
          <w:rFonts w:ascii="Times New Roman" w:hAnsi="Times New Roman"/>
          <w:b/>
          <w:color w:val="000000"/>
          <w:sz w:val="26"/>
          <w:szCs w:val="26"/>
        </w:rPr>
        <w:t>1.2.</w:t>
      </w:r>
      <w:r w:rsidR="00A34002">
        <w:rPr>
          <w:rFonts w:ascii="Times New Roman" w:hAnsi="Times New Roman"/>
          <w:b/>
          <w:color w:val="000000"/>
          <w:sz w:val="26"/>
          <w:szCs w:val="26"/>
        </w:rPr>
        <w:t>1</w:t>
      </w:r>
      <w:r>
        <w:rPr>
          <w:rFonts w:ascii="Times New Roman" w:hAnsi="Times New Roman"/>
          <w:b/>
          <w:color w:val="000000"/>
          <w:sz w:val="26"/>
          <w:szCs w:val="26"/>
        </w:rPr>
        <w:t xml:space="preserve">. </w:t>
      </w:r>
      <w:r w:rsidRPr="001E08BE">
        <w:rPr>
          <w:rFonts w:ascii="Times New Roman" w:hAnsi="Times New Roman"/>
          <w:b/>
          <w:color w:val="000000"/>
          <w:sz w:val="26"/>
          <w:szCs w:val="26"/>
        </w:rPr>
        <w:t xml:space="preserve">Формирование </w:t>
      </w:r>
      <w:r>
        <w:rPr>
          <w:rFonts w:ascii="Times New Roman" w:hAnsi="Times New Roman"/>
          <w:b/>
          <w:color w:val="000000"/>
          <w:sz w:val="26"/>
          <w:szCs w:val="26"/>
        </w:rPr>
        <w:t>муниципаль</w:t>
      </w:r>
      <w:r w:rsidRPr="001E08BE">
        <w:rPr>
          <w:rFonts w:ascii="Times New Roman" w:hAnsi="Times New Roman"/>
          <w:b/>
          <w:color w:val="000000"/>
          <w:sz w:val="26"/>
          <w:szCs w:val="26"/>
        </w:rPr>
        <w:t xml:space="preserve">ного задания </w:t>
      </w:r>
      <w:r w:rsidR="004F2EFC">
        <w:rPr>
          <w:rFonts w:ascii="Times New Roman" w:hAnsi="Times New Roman"/>
          <w:b/>
          <w:color w:val="000000"/>
          <w:sz w:val="26"/>
          <w:szCs w:val="26"/>
        </w:rPr>
        <w:t>МБКДУ ДК «Юбилейный»</w:t>
      </w:r>
      <w:r>
        <w:rPr>
          <w:rFonts w:ascii="Times New Roman" w:hAnsi="Times New Roman"/>
          <w:b/>
          <w:color w:val="000000"/>
          <w:sz w:val="26"/>
          <w:szCs w:val="26"/>
        </w:rPr>
        <w:t xml:space="preserve"> на </w:t>
      </w:r>
      <w:r w:rsidRPr="001E08BE">
        <w:rPr>
          <w:rFonts w:ascii="Times New Roman" w:hAnsi="Times New Roman"/>
          <w:b/>
          <w:color w:val="000000"/>
          <w:sz w:val="26"/>
          <w:szCs w:val="26"/>
        </w:rPr>
        <w:t>201</w:t>
      </w:r>
      <w:r w:rsidR="004F2EFC">
        <w:rPr>
          <w:rFonts w:ascii="Times New Roman" w:hAnsi="Times New Roman"/>
          <w:b/>
          <w:color w:val="000000"/>
          <w:sz w:val="26"/>
          <w:szCs w:val="26"/>
        </w:rPr>
        <w:t>8</w:t>
      </w:r>
      <w:r w:rsidRPr="001E08BE">
        <w:rPr>
          <w:rFonts w:ascii="Times New Roman" w:hAnsi="Times New Roman"/>
          <w:b/>
          <w:color w:val="000000"/>
          <w:sz w:val="26"/>
          <w:szCs w:val="26"/>
        </w:rPr>
        <w:t xml:space="preserve"> год.</w:t>
      </w:r>
    </w:p>
    <w:p w:rsidR="00A34002" w:rsidRPr="009A4530" w:rsidRDefault="00A34002" w:rsidP="00A34002">
      <w:pPr>
        <w:spacing w:after="0" w:line="240" w:lineRule="auto"/>
        <w:ind w:firstLine="567"/>
        <w:jc w:val="both"/>
        <w:rPr>
          <w:rFonts w:ascii="Times New Roman" w:eastAsia="Times New Roman" w:hAnsi="Times New Roman"/>
          <w:sz w:val="26"/>
          <w:szCs w:val="26"/>
        </w:rPr>
      </w:pPr>
      <w:r w:rsidRPr="009A4530">
        <w:rPr>
          <w:rFonts w:ascii="Times New Roman" w:eastAsia="Times New Roman" w:hAnsi="Times New Roman"/>
          <w:sz w:val="26"/>
          <w:szCs w:val="26"/>
        </w:rPr>
        <w:t xml:space="preserve">Согласно п. 3 раздела </w:t>
      </w:r>
      <w:r w:rsidRPr="009A4530">
        <w:rPr>
          <w:rFonts w:ascii="Times New Roman" w:eastAsia="Times New Roman" w:hAnsi="Times New Roman"/>
          <w:sz w:val="26"/>
          <w:szCs w:val="26"/>
          <w:lang w:val="en-US"/>
        </w:rPr>
        <w:t>I</w:t>
      </w:r>
      <w:r w:rsidRPr="009A4530">
        <w:rPr>
          <w:rFonts w:ascii="Times New Roman" w:eastAsia="Times New Roman" w:hAnsi="Times New Roman"/>
          <w:sz w:val="26"/>
          <w:szCs w:val="26"/>
        </w:rPr>
        <w:t xml:space="preserve"> Порядка формирования и финансового обеспечения выполнения муниципального задания от </w:t>
      </w:r>
      <w:r>
        <w:rPr>
          <w:rFonts w:ascii="Times New Roman" w:eastAsia="Times New Roman" w:hAnsi="Times New Roman"/>
          <w:sz w:val="26"/>
          <w:szCs w:val="26"/>
        </w:rPr>
        <w:t>20.03.2017 №221, главный распорядитель бюджетных средств (ГРБС)</w:t>
      </w:r>
      <w:r w:rsidRPr="009A4530">
        <w:rPr>
          <w:rFonts w:ascii="Times New Roman" w:eastAsia="Times New Roman" w:hAnsi="Times New Roman"/>
          <w:sz w:val="26"/>
          <w:szCs w:val="26"/>
        </w:rPr>
        <w:t xml:space="preserve"> формирует муниципальное задание на основе ведомственных перечней муниципальных услуг (работ), оказываемых (выполняемых) муниципальными учреждениями.</w:t>
      </w:r>
    </w:p>
    <w:p w:rsidR="00A34002" w:rsidRPr="009A4530" w:rsidRDefault="00A34002" w:rsidP="00A34002">
      <w:pPr>
        <w:spacing w:after="0" w:line="240" w:lineRule="auto"/>
        <w:ind w:firstLine="567"/>
        <w:jc w:val="both"/>
        <w:rPr>
          <w:rFonts w:ascii="Times New Roman" w:eastAsia="Times New Roman" w:hAnsi="Times New Roman"/>
          <w:sz w:val="26"/>
          <w:szCs w:val="26"/>
        </w:rPr>
      </w:pPr>
      <w:r w:rsidRPr="009A4530">
        <w:rPr>
          <w:rFonts w:ascii="Times New Roman" w:eastAsia="Times New Roman" w:hAnsi="Times New Roman"/>
          <w:sz w:val="26"/>
          <w:szCs w:val="26"/>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A0274D">
        <w:rPr>
          <w:rFonts w:ascii="Times New Roman" w:eastAsia="Times New Roman" w:hAnsi="Times New Roman"/>
          <w:sz w:val="26"/>
          <w:szCs w:val="26"/>
        </w:rPr>
        <w:t>МО «Осташковский район» утверждё</w:t>
      </w:r>
      <w:r w:rsidRPr="009A4530">
        <w:rPr>
          <w:rFonts w:ascii="Times New Roman" w:eastAsia="Times New Roman" w:hAnsi="Times New Roman"/>
          <w:sz w:val="26"/>
          <w:szCs w:val="26"/>
        </w:rPr>
        <w:t>н Постановлением администрации МО «Осташковский район» от 07.12.2015 № 729 (далее – Порядок формирования, ведения и утверждения ведомственных перечней от 07.12.2015 №729).</w:t>
      </w:r>
    </w:p>
    <w:p w:rsidR="00A34002" w:rsidRPr="00A34002" w:rsidRDefault="00A34002" w:rsidP="00A34002">
      <w:pPr>
        <w:spacing w:after="0" w:line="240" w:lineRule="auto"/>
        <w:ind w:firstLine="567"/>
        <w:jc w:val="both"/>
        <w:rPr>
          <w:rFonts w:ascii="Times New Roman" w:eastAsia="Times New Roman" w:hAnsi="Times New Roman"/>
          <w:sz w:val="26"/>
          <w:szCs w:val="26"/>
        </w:rPr>
      </w:pPr>
      <w:r w:rsidRPr="009A4530">
        <w:rPr>
          <w:rFonts w:ascii="Times New Roman" w:eastAsia="Times New Roman" w:hAnsi="Times New Roman"/>
          <w:sz w:val="26"/>
          <w:szCs w:val="26"/>
        </w:rPr>
        <w:t>Ведомственный перечень муниципальных услуг и работ, оказываемых и выполняемых муниципальными учреждениями культуры Осташковского городского округа</w:t>
      </w:r>
      <w:r>
        <w:rPr>
          <w:rFonts w:ascii="Times New Roman" w:eastAsia="Times New Roman" w:hAnsi="Times New Roman"/>
          <w:sz w:val="26"/>
          <w:szCs w:val="26"/>
        </w:rPr>
        <w:t>,</w:t>
      </w:r>
      <w:r w:rsidRPr="009A4530">
        <w:rPr>
          <w:rFonts w:ascii="Times New Roman" w:eastAsia="Times New Roman" w:hAnsi="Times New Roman"/>
          <w:sz w:val="26"/>
          <w:szCs w:val="26"/>
        </w:rPr>
        <w:t xml:space="preserve"> </w:t>
      </w:r>
      <w:r>
        <w:rPr>
          <w:rFonts w:ascii="Times New Roman" w:eastAsia="Times New Roman" w:hAnsi="Times New Roman"/>
          <w:sz w:val="26"/>
          <w:szCs w:val="26"/>
        </w:rPr>
        <w:t>утверждё</w:t>
      </w:r>
      <w:r w:rsidRPr="009A4530">
        <w:rPr>
          <w:rFonts w:ascii="Times New Roman" w:eastAsia="Times New Roman" w:hAnsi="Times New Roman"/>
          <w:sz w:val="26"/>
          <w:szCs w:val="26"/>
        </w:rPr>
        <w:t>н постановлением администрации Осташковского городского округа от 10.05.2018 №710 (д</w:t>
      </w:r>
      <w:r>
        <w:rPr>
          <w:rFonts w:ascii="Times New Roman" w:eastAsia="Times New Roman" w:hAnsi="Times New Roman"/>
          <w:sz w:val="26"/>
          <w:szCs w:val="26"/>
        </w:rPr>
        <w:t>алее – Ведомственный перечень).</w:t>
      </w:r>
    </w:p>
    <w:p w:rsidR="008A7070" w:rsidRDefault="008A7070" w:rsidP="008A7070">
      <w:pPr>
        <w:pStyle w:val="ConsPlusNormal"/>
        <w:ind w:firstLine="567"/>
        <w:jc w:val="both"/>
        <w:rPr>
          <w:rFonts w:ascii="Times New Roman" w:hAnsi="Times New Roman" w:cs="Times New Roman"/>
          <w:sz w:val="26"/>
          <w:szCs w:val="26"/>
        </w:rPr>
      </w:pPr>
      <w:r w:rsidRPr="00533A54">
        <w:rPr>
          <w:rFonts w:ascii="Times New Roman" w:hAnsi="Times New Roman" w:cs="Times New Roman"/>
          <w:sz w:val="26"/>
          <w:szCs w:val="26"/>
        </w:rPr>
        <w:t xml:space="preserve">К проверке </w:t>
      </w:r>
      <w:r>
        <w:rPr>
          <w:rFonts w:ascii="Times New Roman" w:hAnsi="Times New Roman" w:cs="Times New Roman"/>
          <w:sz w:val="26"/>
          <w:szCs w:val="26"/>
        </w:rPr>
        <w:t>представлено муниципальное задание на оказ</w:t>
      </w:r>
      <w:r w:rsidR="004F2EFC">
        <w:rPr>
          <w:rFonts w:ascii="Times New Roman" w:hAnsi="Times New Roman" w:cs="Times New Roman"/>
          <w:sz w:val="26"/>
          <w:szCs w:val="26"/>
        </w:rPr>
        <w:t>ание муниципальных услуг на 2018</w:t>
      </w:r>
      <w:r>
        <w:rPr>
          <w:rFonts w:ascii="Times New Roman" w:hAnsi="Times New Roman" w:cs="Times New Roman"/>
          <w:sz w:val="26"/>
          <w:szCs w:val="26"/>
        </w:rPr>
        <w:t xml:space="preserve"> год</w:t>
      </w:r>
      <w:r w:rsidR="004F2EFC">
        <w:rPr>
          <w:rFonts w:ascii="Times New Roman" w:hAnsi="Times New Roman" w:cs="Times New Roman"/>
          <w:sz w:val="26"/>
          <w:szCs w:val="26"/>
        </w:rPr>
        <w:t xml:space="preserve"> и на плановый период 2019 и 2020</w:t>
      </w:r>
      <w:r>
        <w:rPr>
          <w:rFonts w:ascii="Times New Roman" w:hAnsi="Times New Roman" w:cs="Times New Roman"/>
          <w:sz w:val="26"/>
          <w:szCs w:val="26"/>
        </w:rPr>
        <w:t xml:space="preserve"> годов </w:t>
      </w:r>
      <w:r w:rsidR="004F2EFC">
        <w:rPr>
          <w:rFonts w:ascii="Times New Roman" w:hAnsi="Times New Roman" w:cs="Times New Roman"/>
          <w:sz w:val="26"/>
          <w:szCs w:val="26"/>
        </w:rPr>
        <w:t>МБКДУ ДК «Юбилейный»</w:t>
      </w:r>
      <w:r>
        <w:rPr>
          <w:rFonts w:ascii="Times New Roman" w:hAnsi="Times New Roman" w:cs="Times New Roman"/>
          <w:sz w:val="26"/>
          <w:szCs w:val="26"/>
        </w:rPr>
        <w:t xml:space="preserve"> (далее</w:t>
      </w:r>
      <w:r w:rsidR="004F2EFC">
        <w:rPr>
          <w:rFonts w:ascii="Times New Roman" w:hAnsi="Times New Roman" w:cs="Times New Roman"/>
          <w:sz w:val="26"/>
          <w:szCs w:val="26"/>
        </w:rPr>
        <w:t xml:space="preserve"> – муниципальное задание на 2018</w:t>
      </w:r>
      <w:r>
        <w:rPr>
          <w:rFonts w:ascii="Times New Roman" w:hAnsi="Times New Roman" w:cs="Times New Roman"/>
          <w:sz w:val="26"/>
          <w:szCs w:val="26"/>
        </w:rPr>
        <w:t xml:space="preserve"> год), утвержденное </w:t>
      </w:r>
      <w:r w:rsidR="004F2EFC">
        <w:rPr>
          <w:rFonts w:ascii="Times New Roman" w:hAnsi="Times New Roman" w:cs="Times New Roman"/>
          <w:sz w:val="26"/>
          <w:szCs w:val="26"/>
        </w:rPr>
        <w:t>заведующей отделом культуры администрации Осташковского городского округа</w:t>
      </w:r>
      <w:r>
        <w:rPr>
          <w:rFonts w:ascii="Times New Roman" w:hAnsi="Times New Roman" w:cs="Times New Roman"/>
          <w:sz w:val="26"/>
          <w:szCs w:val="26"/>
        </w:rPr>
        <w:t xml:space="preserve"> </w:t>
      </w:r>
      <w:r w:rsidR="004F2EFC">
        <w:rPr>
          <w:rFonts w:ascii="Times New Roman" w:hAnsi="Times New Roman" w:cs="Times New Roman"/>
          <w:b/>
          <w:sz w:val="26"/>
          <w:szCs w:val="26"/>
        </w:rPr>
        <w:t>30.05.2018</w:t>
      </w:r>
      <w:r>
        <w:rPr>
          <w:rFonts w:ascii="Times New Roman" w:hAnsi="Times New Roman" w:cs="Times New Roman"/>
          <w:sz w:val="26"/>
          <w:szCs w:val="26"/>
        </w:rPr>
        <w:t xml:space="preserve"> г., </w:t>
      </w:r>
      <w:r w:rsidRPr="00423D17">
        <w:rPr>
          <w:rFonts w:ascii="Times New Roman" w:hAnsi="Times New Roman" w:cs="Times New Roman"/>
          <w:sz w:val="26"/>
          <w:szCs w:val="26"/>
        </w:rPr>
        <w:t xml:space="preserve">что </w:t>
      </w:r>
      <w:r w:rsidRPr="00423D17">
        <w:rPr>
          <w:rFonts w:ascii="Times New Roman" w:hAnsi="Times New Roman" w:cs="Times New Roman"/>
          <w:b/>
          <w:sz w:val="26"/>
          <w:szCs w:val="26"/>
        </w:rPr>
        <w:t>позднее срока</w:t>
      </w:r>
      <w:r w:rsidRPr="00423D17">
        <w:rPr>
          <w:rFonts w:ascii="Times New Roman" w:hAnsi="Times New Roman" w:cs="Times New Roman"/>
          <w:sz w:val="26"/>
          <w:szCs w:val="26"/>
        </w:rPr>
        <w:t xml:space="preserve">, установленного </w:t>
      </w:r>
      <w:r>
        <w:rPr>
          <w:rFonts w:ascii="Times New Roman" w:hAnsi="Times New Roman" w:cs="Times New Roman"/>
          <w:sz w:val="26"/>
          <w:szCs w:val="26"/>
        </w:rPr>
        <w:t>пунктом 12 П</w:t>
      </w:r>
      <w:r w:rsidRPr="00423D17">
        <w:rPr>
          <w:rFonts w:ascii="Times New Roman" w:hAnsi="Times New Roman"/>
          <w:color w:val="000000"/>
          <w:sz w:val="26"/>
          <w:szCs w:val="26"/>
        </w:rPr>
        <w:t>орядк</w:t>
      </w:r>
      <w:r>
        <w:rPr>
          <w:rFonts w:ascii="Times New Roman" w:hAnsi="Times New Roman"/>
          <w:color w:val="000000"/>
          <w:sz w:val="26"/>
          <w:szCs w:val="26"/>
        </w:rPr>
        <w:t>а</w:t>
      </w:r>
      <w:r w:rsidRPr="00423D17">
        <w:rPr>
          <w:rFonts w:ascii="Times New Roman" w:hAnsi="Times New Roman"/>
          <w:color w:val="000000"/>
          <w:sz w:val="26"/>
          <w:szCs w:val="26"/>
        </w:rPr>
        <w:t>, утвержденн</w:t>
      </w:r>
      <w:r>
        <w:rPr>
          <w:rFonts w:ascii="Times New Roman" w:hAnsi="Times New Roman"/>
          <w:color w:val="000000"/>
          <w:sz w:val="26"/>
          <w:szCs w:val="26"/>
        </w:rPr>
        <w:t>ого</w:t>
      </w:r>
      <w:r w:rsidRPr="00423D17">
        <w:rPr>
          <w:rFonts w:ascii="Times New Roman" w:hAnsi="Times New Roman"/>
          <w:color w:val="000000"/>
          <w:sz w:val="26"/>
          <w:szCs w:val="26"/>
        </w:rPr>
        <w:t xml:space="preserve"> п</w:t>
      </w:r>
      <w:r w:rsidRPr="00423D17">
        <w:rPr>
          <w:rFonts w:ascii="Times New Roman" w:hAnsi="Times New Roman" w:cs="Times New Roman"/>
          <w:sz w:val="26"/>
          <w:szCs w:val="26"/>
        </w:rPr>
        <w:t>остановлением администрации МО «Осташковский район» от 20.03.2017 №221</w:t>
      </w:r>
      <w:r>
        <w:rPr>
          <w:rFonts w:ascii="Times New Roman" w:hAnsi="Times New Roman" w:cs="Times New Roman"/>
          <w:sz w:val="26"/>
          <w:szCs w:val="26"/>
        </w:rPr>
        <w:t>.</w:t>
      </w:r>
    </w:p>
    <w:p w:rsidR="008A7070" w:rsidRDefault="008A7070" w:rsidP="008A70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нарушение пункта 13 П</w:t>
      </w:r>
      <w:r w:rsidRPr="00423D17">
        <w:rPr>
          <w:rFonts w:ascii="Times New Roman" w:hAnsi="Times New Roman"/>
          <w:color w:val="000000"/>
          <w:sz w:val="26"/>
          <w:szCs w:val="26"/>
        </w:rPr>
        <w:t>орядк</w:t>
      </w:r>
      <w:r>
        <w:rPr>
          <w:rFonts w:ascii="Times New Roman" w:hAnsi="Times New Roman"/>
          <w:color w:val="000000"/>
          <w:sz w:val="26"/>
          <w:szCs w:val="26"/>
        </w:rPr>
        <w:t>а</w:t>
      </w:r>
      <w:r w:rsidRPr="001B2741">
        <w:rPr>
          <w:rFonts w:ascii="Times New Roman" w:hAnsi="Times New Roman" w:cs="Times New Roman"/>
          <w:sz w:val="26"/>
          <w:szCs w:val="26"/>
        </w:rPr>
        <w:t xml:space="preserve"> </w:t>
      </w:r>
      <w:r w:rsidRPr="00622BBD">
        <w:rPr>
          <w:rFonts w:ascii="Times New Roman" w:hAnsi="Times New Roman" w:cs="Times New Roman"/>
          <w:sz w:val="26"/>
          <w:szCs w:val="26"/>
        </w:rPr>
        <w:t>формирования и финансового обеспечения выполнения муниципального задания</w:t>
      </w:r>
      <w:r>
        <w:rPr>
          <w:rFonts w:ascii="Times New Roman" w:hAnsi="Times New Roman"/>
          <w:color w:val="000000"/>
          <w:sz w:val="26"/>
          <w:szCs w:val="26"/>
        </w:rPr>
        <w:t xml:space="preserve"> </w:t>
      </w:r>
      <w:r w:rsidRPr="00423D17">
        <w:rPr>
          <w:rFonts w:ascii="Times New Roman" w:hAnsi="Times New Roman" w:cs="Times New Roman"/>
          <w:sz w:val="26"/>
          <w:szCs w:val="26"/>
        </w:rPr>
        <w:t>от 20.03.2017 №221</w:t>
      </w:r>
      <w:r>
        <w:rPr>
          <w:rFonts w:ascii="Times New Roman" w:hAnsi="Times New Roman" w:cs="Times New Roman"/>
          <w:sz w:val="26"/>
          <w:szCs w:val="26"/>
        </w:rPr>
        <w:t xml:space="preserve"> муниципальное задание не размещено на сайте учредителя - Администрации </w:t>
      </w:r>
      <w:r w:rsidR="004F2EFC">
        <w:rPr>
          <w:rFonts w:ascii="Times New Roman" w:hAnsi="Times New Roman" w:cs="Times New Roman"/>
          <w:sz w:val="26"/>
          <w:szCs w:val="26"/>
        </w:rPr>
        <w:t>Осташковского городского округа в информационно-</w:t>
      </w:r>
      <w:r>
        <w:rPr>
          <w:rFonts w:ascii="Times New Roman" w:hAnsi="Times New Roman" w:cs="Times New Roman"/>
          <w:sz w:val="26"/>
          <w:szCs w:val="26"/>
        </w:rPr>
        <w:t xml:space="preserve">телекоммуникационной сети «Интернет» </w:t>
      </w:r>
      <w:r w:rsidRPr="009E69DA">
        <w:rPr>
          <w:rFonts w:ascii="Times New Roman" w:hAnsi="Times New Roman" w:cs="Times New Roman"/>
          <w:sz w:val="26"/>
          <w:szCs w:val="26"/>
        </w:rPr>
        <w:t>(</w:t>
      </w:r>
      <w:proofErr w:type="spellStart"/>
      <w:r w:rsidRPr="009E69DA">
        <w:rPr>
          <w:rFonts w:ascii="Times New Roman" w:hAnsi="Times New Roman" w:cs="Times New Roman"/>
          <w:bCs/>
          <w:sz w:val="26"/>
          <w:szCs w:val="26"/>
          <w:shd w:val="clear" w:color="auto" w:fill="FFFFFF"/>
        </w:rPr>
        <w:t>осташковский</w:t>
      </w:r>
      <w:r w:rsidRPr="009E69DA">
        <w:rPr>
          <w:rFonts w:ascii="Times New Roman" w:hAnsi="Times New Roman" w:cs="Times New Roman"/>
          <w:sz w:val="26"/>
          <w:szCs w:val="26"/>
          <w:shd w:val="clear" w:color="auto" w:fill="FFFFFF"/>
        </w:rPr>
        <w:t>-</w:t>
      </w:r>
      <w:r w:rsidRPr="009E69DA">
        <w:rPr>
          <w:rFonts w:ascii="Times New Roman" w:hAnsi="Times New Roman" w:cs="Times New Roman"/>
          <w:bCs/>
          <w:sz w:val="26"/>
          <w:szCs w:val="26"/>
          <w:shd w:val="clear" w:color="auto" w:fill="FFFFFF"/>
        </w:rPr>
        <w:t>район</w:t>
      </w:r>
      <w:r w:rsidRPr="009E69DA">
        <w:rPr>
          <w:rFonts w:ascii="Times New Roman" w:hAnsi="Times New Roman" w:cs="Times New Roman"/>
          <w:sz w:val="26"/>
          <w:szCs w:val="26"/>
          <w:shd w:val="clear" w:color="auto" w:fill="FFFFFF"/>
        </w:rPr>
        <w:t>.рф</w:t>
      </w:r>
      <w:proofErr w:type="spellEnd"/>
      <w:r w:rsidRPr="009E69DA">
        <w:rPr>
          <w:rFonts w:ascii="Times New Roman" w:hAnsi="Times New Roman" w:cs="Times New Roman"/>
          <w:sz w:val="26"/>
          <w:szCs w:val="26"/>
          <w:shd w:val="clear" w:color="auto" w:fill="FFFFFF"/>
        </w:rPr>
        <w:t>)</w:t>
      </w:r>
      <w:r>
        <w:rPr>
          <w:rFonts w:ascii="Times New Roman" w:hAnsi="Times New Roman" w:cs="Times New Roman"/>
          <w:sz w:val="26"/>
          <w:szCs w:val="26"/>
        </w:rPr>
        <w:t>.</w:t>
      </w:r>
    </w:p>
    <w:p w:rsidR="008A7070" w:rsidRDefault="00183134" w:rsidP="008A7070">
      <w:pPr>
        <w:spacing w:after="0" w:line="240" w:lineRule="auto"/>
        <w:ind w:firstLine="567"/>
        <w:jc w:val="both"/>
        <w:rPr>
          <w:rFonts w:ascii="Times New Roman" w:hAnsi="Times New Roman"/>
          <w:sz w:val="26"/>
          <w:szCs w:val="26"/>
        </w:rPr>
      </w:pPr>
      <w:r>
        <w:rPr>
          <w:rFonts w:ascii="Times New Roman" w:eastAsia="Times New Roman" w:hAnsi="Times New Roman"/>
          <w:sz w:val="26"/>
          <w:szCs w:val="26"/>
        </w:rPr>
        <w:t>На 2018</w:t>
      </w:r>
      <w:r w:rsidR="008A7070">
        <w:rPr>
          <w:rFonts w:ascii="Times New Roman" w:eastAsia="Times New Roman" w:hAnsi="Times New Roman"/>
          <w:sz w:val="26"/>
          <w:szCs w:val="26"/>
        </w:rPr>
        <w:t xml:space="preserve"> год  </w:t>
      </w:r>
      <w:r w:rsidR="008A7070">
        <w:rPr>
          <w:rFonts w:ascii="Times New Roman" w:hAnsi="Times New Roman"/>
          <w:sz w:val="26"/>
          <w:szCs w:val="26"/>
        </w:rPr>
        <w:t xml:space="preserve">сформировано муниципальное задание </w:t>
      </w:r>
      <w:r>
        <w:rPr>
          <w:rFonts w:ascii="Times New Roman" w:hAnsi="Times New Roman"/>
          <w:sz w:val="26"/>
          <w:szCs w:val="26"/>
        </w:rPr>
        <w:t>МБКДУ ДК «Юбилейный»</w:t>
      </w:r>
      <w:r w:rsidR="008A7070">
        <w:rPr>
          <w:rFonts w:ascii="Times New Roman" w:hAnsi="Times New Roman"/>
          <w:sz w:val="26"/>
          <w:szCs w:val="26"/>
        </w:rPr>
        <w:t xml:space="preserve"> на выполнение </w:t>
      </w:r>
      <w:r>
        <w:rPr>
          <w:rFonts w:ascii="Times New Roman" w:hAnsi="Times New Roman"/>
          <w:sz w:val="26"/>
          <w:szCs w:val="26"/>
        </w:rPr>
        <w:t>14-ти муниципальных услуг и работ</w:t>
      </w:r>
      <w:r w:rsidR="008A7070">
        <w:rPr>
          <w:rFonts w:ascii="Times New Roman" w:hAnsi="Times New Roman"/>
          <w:sz w:val="26"/>
          <w:szCs w:val="26"/>
        </w:rPr>
        <w:t>.</w:t>
      </w:r>
    </w:p>
    <w:p w:rsidR="008A7070" w:rsidRDefault="008A7070" w:rsidP="008A7070">
      <w:pPr>
        <w:spacing w:after="0" w:line="240" w:lineRule="auto"/>
        <w:ind w:firstLine="567"/>
        <w:jc w:val="both"/>
        <w:rPr>
          <w:rFonts w:ascii="Times New Roman" w:eastAsia="Times New Roman" w:hAnsi="Times New Roman"/>
          <w:b/>
          <w:sz w:val="26"/>
          <w:szCs w:val="26"/>
        </w:rPr>
      </w:pPr>
      <w:r w:rsidRPr="00FF25E5">
        <w:rPr>
          <w:rFonts w:ascii="Times New Roman" w:eastAsia="Times New Roman" w:hAnsi="Times New Roman"/>
          <w:sz w:val="26"/>
          <w:szCs w:val="26"/>
        </w:rPr>
        <w:t>Анализ</w:t>
      </w:r>
      <w:r>
        <w:rPr>
          <w:rFonts w:ascii="Times New Roman" w:eastAsia="Times New Roman" w:hAnsi="Times New Roman"/>
          <w:sz w:val="26"/>
          <w:szCs w:val="26"/>
        </w:rPr>
        <w:t xml:space="preserve"> Ведомственного перечня показал следующее.</w:t>
      </w:r>
    </w:p>
    <w:p w:rsidR="008A7070" w:rsidRDefault="008A7070" w:rsidP="008A7070">
      <w:pPr>
        <w:spacing w:after="0" w:line="240" w:lineRule="auto"/>
        <w:ind w:firstLine="567"/>
        <w:jc w:val="both"/>
        <w:rPr>
          <w:rFonts w:ascii="Times New Roman" w:eastAsia="Times New Roman" w:hAnsi="Times New Roman"/>
          <w:sz w:val="26"/>
          <w:szCs w:val="26"/>
        </w:rPr>
      </w:pPr>
      <w:r w:rsidRPr="007973A0">
        <w:rPr>
          <w:rFonts w:ascii="Times New Roman" w:eastAsia="Times New Roman" w:hAnsi="Times New Roman"/>
          <w:b/>
          <w:sz w:val="26"/>
          <w:szCs w:val="26"/>
        </w:rPr>
        <w:lastRenderedPageBreak/>
        <w:t>В нарушение</w:t>
      </w:r>
      <w:r>
        <w:rPr>
          <w:rFonts w:ascii="Times New Roman" w:eastAsia="Times New Roman" w:hAnsi="Times New Roman"/>
          <w:sz w:val="26"/>
          <w:szCs w:val="26"/>
        </w:rPr>
        <w:t xml:space="preserve"> пункта 4 </w:t>
      </w:r>
      <w:r w:rsidRPr="007973A0">
        <w:rPr>
          <w:rFonts w:ascii="Times New Roman" w:eastAsia="Times New Roman" w:hAnsi="Times New Roman"/>
          <w:sz w:val="26"/>
          <w:szCs w:val="26"/>
        </w:rPr>
        <w:t>Порядк</w:t>
      </w:r>
      <w:r>
        <w:rPr>
          <w:rFonts w:ascii="Times New Roman" w:eastAsia="Times New Roman" w:hAnsi="Times New Roman"/>
          <w:sz w:val="26"/>
          <w:szCs w:val="26"/>
        </w:rPr>
        <w:t>а</w:t>
      </w:r>
      <w:r w:rsidRPr="007973A0">
        <w:rPr>
          <w:rFonts w:ascii="Times New Roman" w:eastAsia="Times New Roman" w:hAnsi="Times New Roman"/>
          <w:sz w:val="26"/>
          <w:szCs w:val="26"/>
        </w:rPr>
        <w:t xml:space="preserve"> формирования, ведения и утверждения ведомственных перечней от 07.12.2015 №729</w:t>
      </w:r>
      <w:r w:rsidR="0002745C">
        <w:rPr>
          <w:rFonts w:ascii="Times New Roman" w:eastAsia="Times New Roman" w:hAnsi="Times New Roman"/>
          <w:sz w:val="26"/>
          <w:szCs w:val="26"/>
        </w:rPr>
        <w:t>,</w:t>
      </w:r>
      <w:r>
        <w:rPr>
          <w:rFonts w:ascii="Times New Roman" w:eastAsia="Times New Roman" w:hAnsi="Times New Roman"/>
          <w:sz w:val="26"/>
          <w:szCs w:val="26"/>
        </w:rPr>
        <w:t xml:space="preserve"> </w:t>
      </w:r>
      <w:r w:rsidRPr="007973A0">
        <w:rPr>
          <w:rFonts w:ascii="Times New Roman" w:eastAsia="Times New Roman" w:hAnsi="Times New Roman"/>
          <w:sz w:val="26"/>
          <w:szCs w:val="26"/>
        </w:rPr>
        <w:t>Ведомст</w:t>
      </w:r>
      <w:r w:rsidR="00221A41">
        <w:rPr>
          <w:rFonts w:ascii="Times New Roman" w:eastAsia="Times New Roman" w:hAnsi="Times New Roman"/>
          <w:sz w:val="26"/>
          <w:szCs w:val="26"/>
        </w:rPr>
        <w:t>венный перечень от 11.01.2016</w:t>
      </w:r>
      <w:r w:rsidRPr="007973A0">
        <w:rPr>
          <w:rFonts w:ascii="Times New Roman" w:eastAsia="Times New Roman" w:hAnsi="Times New Roman"/>
          <w:sz w:val="26"/>
          <w:szCs w:val="26"/>
        </w:rPr>
        <w:t xml:space="preserve"> </w:t>
      </w:r>
      <w:r w:rsidR="0002745C">
        <w:rPr>
          <w:rFonts w:ascii="Times New Roman" w:eastAsia="Times New Roman" w:hAnsi="Times New Roman"/>
          <w:sz w:val="26"/>
          <w:szCs w:val="26"/>
        </w:rPr>
        <w:t xml:space="preserve">     </w:t>
      </w:r>
      <w:r w:rsidRPr="007973A0">
        <w:rPr>
          <w:rFonts w:ascii="Times New Roman" w:eastAsia="Times New Roman" w:hAnsi="Times New Roman"/>
          <w:sz w:val="26"/>
          <w:szCs w:val="26"/>
        </w:rPr>
        <w:t xml:space="preserve">№ 1 не </w:t>
      </w:r>
      <w:r>
        <w:rPr>
          <w:rFonts w:ascii="Times New Roman" w:eastAsia="Times New Roman" w:hAnsi="Times New Roman"/>
          <w:sz w:val="26"/>
          <w:szCs w:val="26"/>
        </w:rPr>
        <w:t xml:space="preserve">содержит следующие показатели:  </w:t>
      </w:r>
    </w:p>
    <w:p w:rsidR="008A7070" w:rsidRDefault="008A7070" w:rsidP="008A7070">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не по всем услугам и работам указаны содержание муниципальной у</w:t>
      </w:r>
      <w:r w:rsidR="00A0274D">
        <w:rPr>
          <w:rFonts w:ascii="Times New Roman" w:eastAsia="Times New Roman" w:hAnsi="Times New Roman"/>
          <w:sz w:val="26"/>
          <w:szCs w:val="26"/>
        </w:rPr>
        <w:t>слуги (работы) и показатели объёма о</w:t>
      </w:r>
      <w:r>
        <w:rPr>
          <w:rFonts w:ascii="Times New Roman" w:eastAsia="Times New Roman" w:hAnsi="Times New Roman"/>
          <w:sz w:val="26"/>
          <w:szCs w:val="26"/>
        </w:rPr>
        <w:t>казываемых услуг (работ):</w:t>
      </w:r>
    </w:p>
    <w:p w:rsidR="008A7070" w:rsidRDefault="008A7070" w:rsidP="008A7070">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«организация деятельности клубных формирований и формирований самодеятельного народного творчества» - не указаны направления де</w:t>
      </w:r>
      <w:r w:rsidR="00BA7B92">
        <w:rPr>
          <w:rFonts w:ascii="Times New Roman" w:eastAsia="Times New Roman" w:hAnsi="Times New Roman"/>
          <w:sz w:val="26"/>
          <w:szCs w:val="26"/>
        </w:rPr>
        <w:t>ятельности клубных формирований.</w:t>
      </w:r>
    </w:p>
    <w:p w:rsidR="008A7070" w:rsidRDefault="008A7070" w:rsidP="008A7070">
      <w:pPr>
        <w:spacing w:after="0" w:line="240" w:lineRule="auto"/>
        <w:jc w:val="both"/>
        <w:rPr>
          <w:rFonts w:ascii="Times New Roman" w:eastAsia="Times New Roman" w:hAnsi="Times New Roman"/>
          <w:b/>
          <w:sz w:val="26"/>
          <w:szCs w:val="26"/>
        </w:rPr>
      </w:pPr>
    </w:p>
    <w:p w:rsidR="008A7070" w:rsidRDefault="008A7070" w:rsidP="008A7070">
      <w:pPr>
        <w:spacing w:after="0" w:line="240" w:lineRule="auto"/>
        <w:jc w:val="both"/>
        <w:rPr>
          <w:rFonts w:ascii="Times New Roman" w:eastAsia="Times New Roman" w:hAnsi="Times New Roman"/>
          <w:b/>
          <w:sz w:val="26"/>
          <w:szCs w:val="26"/>
        </w:rPr>
      </w:pPr>
    </w:p>
    <w:p w:rsidR="00F0454A" w:rsidRDefault="00F0454A" w:rsidP="008A7070">
      <w:pPr>
        <w:spacing w:after="0" w:line="240" w:lineRule="auto"/>
        <w:jc w:val="both"/>
        <w:rPr>
          <w:rFonts w:ascii="Times New Roman" w:eastAsia="Times New Roman" w:hAnsi="Times New Roman"/>
          <w:b/>
          <w:sz w:val="26"/>
          <w:szCs w:val="26"/>
        </w:rPr>
      </w:pPr>
    </w:p>
    <w:p w:rsidR="00F0454A" w:rsidRDefault="00F0454A" w:rsidP="008A7070">
      <w:pPr>
        <w:spacing w:after="0" w:line="240" w:lineRule="auto"/>
        <w:jc w:val="both"/>
        <w:rPr>
          <w:rFonts w:ascii="Times New Roman" w:eastAsia="Times New Roman" w:hAnsi="Times New Roman"/>
          <w:b/>
          <w:sz w:val="26"/>
          <w:szCs w:val="26"/>
        </w:rPr>
      </w:pPr>
    </w:p>
    <w:p w:rsidR="008A7070" w:rsidRPr="00FA6161" w:rsidRDefault="008A7070" w:rsidP="00BA7B92">
      <w:pPr>
        <w:spacing w:after="0" w:line="240" w:lineRule="auto"/>
        <w:jc w:val="center"/>
        <w:rPr>
          <w:rFonts w:ascii="Times New Roman" w:eastAsia="Times New Roman" w:hAnsi="Times New Roman"/>
          <w:b/>
          <w:sz w:val="26"/>
          <w:szCs w:val="26"/>
        </w:rPr>
      </w:pPr>
      <w:r w:rsidRPr="0095044E">
        <w:rPr>
          <w:rFonts w:ascii="Times New Roman" w:eastAsia="Times New Roman" w:hAnsi="Times New Roman"/>
          <w:b/>
          <w:sz w:val="26"/>
          <w:szCs w:val="26"/>
        </w:rPr>
        <w:t>1.</w:t>
      </w:r>
      <w:r>
        <w:rPr>
          <w:rFonts w:ascii="Times New Roman" w:eastAsia="Times New Roman" w:hAnsi="Times New Roman"/>
          <w:b/>
          <w:sz w:val="26"/>
          <w:szCs w:val="26"/>
        </w:rPr>
        <w:t>3.</w:t>
      </w:r>
      <w:r w:rsidR="00FA6161">
        <w:rPr>
          <w:rFonts w:ascii="Times New Roman" w:eastAsia="Times New Roman" w:hAnsi="Times New Roman"/>
          <w:b/>
          <w:sz w:val="26"/>
          <w:szCs w:val="26"/>
        </w:rPr>
        <w:t xml:space="preserve"> </w:t>
      </w:r>
      <w:r w:rsidR="00FA6161" w:rsidRPr="00FA6161">
        <w:rPr>
          <w:rFonts w:ascii="Times New Roman" w:hAnsi="Times New Roman"/>
          <w:b/>
          <w:sz w:val="26"/>
          <w:szCs w:val="26"/>
        </w:rPr>
        <w:t xml:space="preserve">Проверка финансового обеспечения выполнения муниципального задания (включая проверку расчёта нормативных затрат на оказание услуг (выполнение работ) и содержание имущества) </w:t>
      </w:r>
      <w:r w:rsidR="00FA6161" w:rsidRPr="00FA6161">
        <w:rPr>
          <w:rFonts w:ascii="Times New Roman" w:hAnsi="Times New Roman"/>
          <w:b/>
          <w:color w:val="000000"/>
          <w:sz w:val="26"/>
          <w:szCs w:val="26"/>
        </w:rPr>
        <w:t>МБКДУ ДК «Юбилейный»</w:t>
      </w:r>
    </w:p>
    <w:p w:rsidR="00BA7B92" w:rsidRDefault="00BA7B92" w:rsidP="00BA7B92">
      <w:pPr>
        <w:spacing w:after="0" w:line="240" w:lineRule="auto"/>
        <w:jc w:val="center"/>
        <w:rPr>
          <w:rFonts w:ascii="Times New Roman" w:eastAsia="Times New Roman" w:hAnsi="Times New Roman"/>
          <w:b/>
          <w:sz w:val="26"/>
          <w:szCs w:val="26"/>
        </w:rPr>
      </w:pPr>
    </w:p>
    <w:p w:rsidR="008A7070" w:rsidRDefault="008A7070" w:rsidP="008A7070">
      <w:pPr>
        <w:spacing w:after="0" w:line="240" w:lineRule="auto"/>
        <w:ind w:firstLine="567"/>
        <w:jc w:val="both"/>
        <w:rPr>
          <w:rFonts w:ascii="Times New Roman" w:hAnsi="Times New Roman"/>
          <w:sz w:val="26"/>
          <w:szCs w:val="26"/>
        </w:rPr>
      </w:pPr>
      <w:r w:rsidRPr="00C25AC5">
        <w:rPr>
          <w:rFonts w:ascii="Times New Roman" w:hAnsi="Times New Roman"/>
          <w:sz w:val="26"/>
          <w:szCs w:val="26"/>
        </w:rPr>
        <w:t xml:space="preserve">Постановлением администрации МО «Осташковский район» от </w:t>
      </w:r>
      <w:r w:rsidR="00AE5BAA">
        <w:rPr>
          <w:rFonts w:ascii="Times New Roman" w:hAnsi="Times New Roman"/>
          <w:sz w:val="26"/>
          <w:szCs w:val="26"/>
        </w:rPr>
        <w:t>20.03</w:t>
      </w:r>
      <w:r w:rsidRPr="008D28CE">
        <w:rPr>
          <w:rFonts w:ascii="Times New Roman" w:hAnsi="Times New Roman"/>
          <w:sz w:val="26"/>
          <w:szCs w:val="26"/>
        </w:rPr>
        <w:t>.201</w:t>
      </w:r>
      <w:r w:rsidR="00AE5BAA">
        <w:rPr>
          <w:rFonts w:ascii="Times New Roman" w:hAnsi="Times New Roman"/>
          <w:sz w:val="26"/>
          <w:szCs w:val="26"/>
        </w:rPr>
        <w:t>7</w:t>
      </w:r>
      <w:r w:rsidRPr="00C25AC5">
        <w:rPr>
          <w:rFonts w:ascii="Times New Roman" w:hAnsi="Times New Roman"/>
          <w:sz w:val="26"/>
          <w:szCs w:val="26"/>
        </w:rPr>
        <w:t xml:space="preserve"> №</w:t>
      </w:r>
      <w:r w:rsidR="00AE5BAA">
        <w:rPr>
          <w:rFonts w:ascii="Times New Roman" w:hAnsi="Times New Roman"/>
          <w:sz w:val="26"/>
          <w:szCs w:val="26"/>
        </w:rPr>
        <w:t>221 утверждё</w:t>
      </w:r>
      <w:r w:rsidRPr="00C25AC5">
        <w:rPr>
          <w:rFonts w:ascii="Times New Roman" w:hAnsi="Times New Roman"/>
          <w:sz w:val="26"/>
          <w:szCs w:val="26"/>
        </w:rPr>
        <w:t xml:space="preserve">н </w:t>
      </w:r>
      <w:r>
        <w:rPr>
          <w:rFonts w:ascii="Times New Roman" w:hAnsi="Times New Roman"/>
          <w:sz w:val="26"/>
          <w:szCs w:val="26"/>
        </w:rPr>
        <w:t>п</w:t>
      </w:r>
      <w:r w:rsidRPr="00C25AC5">
        <w:rPr>
          <w:rFonts w:ascii="Times New Roman" w:hAnsi="Times New Roman"/>
          <w:sz w:val="26"/>
          <w:szCs w:val="26"/>
        </w:rPr>
        <w:t>орядок</w:t>
      </w:r>
      <w:r w:rsidR="00AE5BAA">
        <w:rPr>
          <w:rFonts w:ascii="Times New Roman" w:hAnsi="Times New Roman"/>
          <w:sz w:val="26"/>
          <w:szCs w:val="26"/>
        </w:rPr>
        <w:t xml:space="preserve"> формирования и</w:t>
      </w:r>
      <w:r w:rsidRPr="00C25AC5">
        <w:rPr>
          <w:rFonts w:ascii="Times New Roman" w:hAnsi="Times New Roman"/>
          <w:sz w:val="26"/>
          <w:szCs w:val="26"/>
        </w:rPr>
        <w:t xml:space="preserve">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 «Осташковский район»</w:t>
      </w:r>
      <w:r>
        <w:rPr>
          <w:rFonts w:ascii="Times New Roman" w:hAnsi="Times New Roman"/>
          <w:sz w:val="26"/>
          <w:szCs w:val="26"/>
        </w:rPr>
        <w:t>.</w:t>
      </w:r>
    </w:p>
    <w:p w:rsidR="008A7070" w:rsidRDefault="00AE5BAA" w:rsidP="008A7070">
      <w:pPr>
        <w:spacing w:after="0" w:line="240" w:lineRule="auto"/>
        <w:ind w:firstLine="567"/>
        <w:jc w:val="both"/>
        <w:rPr>
          <w:rFonts w:ascii="Times New Roman" w:hAnsi="Times New Roman"/>
          <w:sz w:val="26"/>
          <w:szCs w:val="26"/>
        </w:rPr>
      </w:pPr>
      <w:r>
        <w:rPr>
          <w:rFonts w:ascii="Times New Roman" w:hAnsi="Times New Roman"/>
          <w:sz w:val="26"/>
          <w:szCs w:val="26"/>
        </w:rPr>
        <w:t>Пунктом 29</w:t>
      </w:r>
      <w:r w:rsidR="008A7070">
        <w:rPr>
          <w:rFonts w:ascii="Times New Roman" w:hAnsi="Times New Roman"/>
          <w:sz w:val="26"/>
          <w:szCs w:val="26"/>
        </w:rPr>
        <w:t xml:space="preserve"> Порядка установлено, следующее.</w:t>
      </w:r>
    </w:p>
    <w:p w:rsidR="008A7070" w:rsidRDefault="008A7070" w:rsidP="008A7070">
      <w:pPr>
        <w:spacing w:after="0" w:line="240" w:lineRule="auto"/>
        <w:ind w:firstLine="567"/>
        <w:jc w:val="both"/>
        <w:rPr>
          <w:rFonts w:ascii="Times New Roman" w:hAnsi="Times New Roman"/>
          <w:sz w:val="26"/>
          <w:szCs w:val="26"/>
        </w:rPr>
      </w:pPr>
      <w:r>
        <w:rPr>
          <w:rFonts w:ascii="Times New Roman" w:hAnsi="Times New Roman"/>
          <w:sz w:val="26"/>
          <w:szCs w:val="26"/>
        </w:rPr>
        <w:t>Распорядитель б</w:t>
      </w:r>
      <w:r w:rsidR="00AE5BAA">
        <w:rPr>
          <w:rFonts w:ascii="Times New Roman" w:hAnsi="Times New Roman"/>
          <w:sz w:val="26"/>
          <w:szCs w:val="26"/>
        </w:rPr>
        <w:t>юджетных средств определяет объё</w:t>
      </w:r>
      <w:r>
        <w:rPr>
          <w:rFonts w:ascii="Times New Roman" w:hAnsi="Times New Roman"/>
          <w:sz w:val="26"/>
          <w:szCs w:val="26"/>
        </w:rPr>
        <w:t xml:space="preserve">м субсидии на </w:t>
      </w:r>
      <w:r w:rsidRPr="00C25AC5">
        <w:rPr>
          <w:rFonts w:ascii="Times New Roman" w:hAnsi="Times New Roman"/>
          <w:sz w:val="26"/>
          <w:szCs w:val="26"/>
        </w:rPr>
        <w:t>финансово</w:t>
      </w:r>
      <w:r>
        <w:rPr>
          <w:rFonts w:ascii="Times New Roman" w:hAnsi="Times New Roman"/>
          <w:sz w:val="26"/>
          <w:szCs w:val="26"/>
        </w:rPr>
        <w:t>е</w:t>
      </w:r>
      <w:r w:rsidRPr="00C25AC5">
        <w:rPr>
          <w:rFonts w:ascii="Times New Roman" w:hAnsi="Times New Roman"/>
          <w:sz w:val="26"/>
          <w:szCs w:val="26"/>
        </w:rPr>
        <w:t xml:space="preserve"> обеспечени</w:t>
      </w:r>
      <w:r>
        <w:rPr>
          <w:rFonts w:ascii="Times New Roman" w:hAnsi="Times New Roman"/>
          <w:sz w:val="26"/>
          <w:szCs w:val="26"/>
        </w:rPr>
        <w:t>е</w:t>
      </w:r>
      <w:r w:rsidRPr="00C25AC5">
        <w:rPr>
          <w:rFonts w:ascii="Times New Roman" w:hAnsi="Times New Roman"/>
          <w:sz w:val="26"/>
          <w:szCs w:val="26"/>
        </w:rPr>
        <w:t xml:space="preserve"> выполнения муниципального задания на оказание муниципальных услуг (выполнение работ)</w:t>
      </w:r>
      <w:r>
        <w:rPr>
          <w:rFonts w:ascii="Times New Roman" w:hAnsi="Times New Roman"/>
          <w:sz w:val="26"/>
          <w:szCs w:val="26"/>
        </w:rPr>
        <w:t xml:space="preserve"> на основании:</w:t>
      </w:r>
    </w:p>
    <w:p w:rsidR="008A7070" w:rsidRDefault="008A7070" w:rsidP="008A7070">
      <w:pPr>
        <w:spacing w:after="0" w:line="240" w:lineRule="auto"/>
        <w:ind w:firstLine="567"/>
        <w:jc w:val="both"/>
        <w:rPr>
          <w:rFonts w:ascii="Times New Roman" w:hAnsi="Times New Roman"/>
          <w:sz w:val="26"/>
          <w:szCs w:val="26"/>
        </w:rPr>
      </w:pPr>
      <w:r>
        <w:rPr>
          <w:rFonts w:ascii="Times New Roman" w:hAnsi="Times New Roman"/>
          <w:sz w:val="26"/>
          <w:szCs w:val="26"/>
        </w:rPr>
        <w:t>а) нормативных затрат на оказание муниципальным учреждением муниципальных услуг в пределах муниципального задания  и нормативных затрат на содержание муниципального имущества МО «Осташковский район», утвержденных правовым актом учредителя;</w:t>
      </w:r>
    </w:p>
    <w:p w:rsidR="008A7070" w:rsidRDefault="008A7070" w:rsidP="008A7070">
      <w:pPr>
        <w:spacing w:after="0" w:line="240" w:lineRule="auto"/>
        <w:ind w:firstLine="567"/>
        <w:jc w:val="both"/>
        <w:rPr>
          <w:rFonts w:ascii="Times New Roman" w:hAnsi="Times New Roman"/>
          <w:sz w:val="26"/>
          <w:szCs w:val="26"/>
        </w:rPr>
      </w:pPr>
      <w:r>
        <w:rPr>
          <w:rFonts w:ascii="Times New Roman" w:hAnsi="Times New Roman"/>
          <w:sz w:val="26"/>
          <w:szCs w:val="26"/>
        </w:rPr>
        <w:t>б) затрат на выполнение муниципальным учреждением работ в пределах муниципального задания;</w:t>
      </w:r>
    </w:p>
    <w:p w:rsidR="00BA7B92" w:rsidRPr="0079732D" w:rsidRDefault="008A7070" w:rsidP="0079732D">
      <w:pPr>
        <w:spacing w:after="0" w:line="240" w:lineRule="auto"/>
        <w:ind w:firstLine="567"/>
        <w:jc w:val="both"/>
        <w:rPr>
          <w:rFonts w:ascii="Times New Roman" w:hAnsi="Times New Roman"/>
          <w:sz w:val="26"/>
          <w:szCs w:val="26"/>
        </w:rPr>
      </w:pPr>
      <w:r>
        <w:rPr>
          <w:rFonts w:ascii="Times New Roman" w:hAnsi="Times New Roman"/>
          <w:sz w:val="26"/>
          <w:szCs w:val="26"/>
        </w:rPr>
        <w:t>в) планируемых доходов от оказания муниципальным учреждением муниципальных услуг (выполнения работ) в п</w:t>
      </w:r>
      <w:r w:rsidR="0079732D">
        <w:rPr>
          <w:rFonts w:ascii="Times New Roman" w:hAnsi="Times New Roman"/>
          <w:sz w:val="26"/>
          <w:szCs w:val="26"/>
        </w:rPr>
        <w:t>ределах муниципального задания.</w:t>
      </w:r>
    </w:p>
    <w:p w:rsidR="008A7070" w:rsidRDefault="00DD25A4" w:rsidP="008A7070">
      <w:pPr>
        <w:spacing w:after="0" w:line="240" w:lineRule="auto"/>
        <w:ind w:firstLine="567"/>
        <w:jc w:val="both"/>
        <w:rPr>
          <w:rFonts w:ascii="Times New Roman" w:eastAsia="Times New Roman" w:hAnsi="Times New Roman"/>
          <w:sz w:val="26"/>
          <w:szCs w:val="26"/>
        </w:rPr>
      </w:pPr>
      <w:r>
        <w:rPr>
          <w:rFonts w:ascii="Times New Roman" w:hAnsi="Times New Roman"/>
          <w:sz w:val="26"/>
          <w:szCs w:val="26"/>
        </w:rPr>
        <w:t xml:space="preserve">Решением Осташковской городской Думы от </w:t>
      </w:r>
      <w:r w:rsidRPr="00611735">
        <w:rPr>
          <w:rFonts w:ascii="Times New Roman" w:hAnsi="Times New Roman"/>
          <w:sz w:val="26"/>
          <w:szCs w:val="26"/>
        </w:rPr>
        <w:t>28.12.2017 №91</w:t>
      </w:r>
      <w:r>
        <w:rPr>
          <w:b/>
        </w:rPr>
        <w:t xml:space="preserve"> </w:t>
      </w:r>
      <w:r w:rsidRPr="00810F9A">
        <w:rPr>
          <w:rFonts w:ascii="Times New Roman" w:hAnsi="Times New Roman"/>
          <w:color w:val="000000"/>
          <w:sz w:val="26"/>
          <w:szCs w:val="26"/>
        </w:rPr>
        <w:t xml:space="preserve">«О бюджете </w:t>
      </w:r>
      <w:r>
        <w:rPr>
          <w:rFonts w:ascii="Times New Roman" w:hAnsi="Times New Roman"/>
          <w:color w:val="000000"/>
          <w:sz w:val="26"/>
          <w:szCs w:val="26"/>
        </w:rPr>
        <w:t>Осташковского городского округа на 2018 год и на плановый период 2019 и 2020 годов» (с изменениями и дополнениями)</w:t>
      </w:r>
      <w:r w:rsidR="008A7070">
        <w:rPr>
          <w:rFonts w:ascii="Times New Roman" w:hAnsi="Times New Roman"/>
          <w:sz w:val="26"/>
          <w:szCs w:val="26"/>
        </w:rPr>
        <w:t xml:space="preserve"> утверждены бюджетные ассигнования </w:t>
      </w:r>
      <w:r w:rsidR="008A7070" w:rsidRPr="00AF5E86">
        <w:rPr>
          <w:rFonts w:ascii="Times New Roman" w:hAnsi="Times New Roman"/>
          <w:sz w:val="26"/>
          <w:szCs w:val="26"/>
        </w:rPr>
        <w:t>на предоставление субсиди</w:t>
      </w:r>
      <w:r w:rsidR="008A7070">
        <w:rPr>
          <w:rFonts w:ascii="Times New Roman" w:hAnsi="Times New Roman"/>
          <w:sz w:val="26"/>
          <w:szCs w:val="26"/>
        </w:rPr>
        <w:t xml:space="preserve">и </w:t>
      </w:r>
      <w:r>
        <w:rPr>
          <w:rFonts w:ascii="Times New Roman" w:hAnsi="Times New Roman"/>
          <w:sz w:val="26"/>
          <w:szCs w:val="26"/>
        </w:rPr>
        <w:t>МБКДУ ДК «Юбилейный»</w:t>
      </w:r>
      <w:r w:rsidR="008A7070">
        <w:rPr>
          <w:rFonts w:ascii="Times New Roman" w:hAnsi="Times New Roman"/>
          <w:sz w:val="26"/>
          <w:szCs w:val="26"/>
        </w:rPr>
        <w:t xml:space="preserve"> </w:t>
      </w:r>
      <w:r w:rsidR="008A7070" w:rsidRPr="00AF5E86">
        <w:rPr>
          <w:rFonts w:ascii="Times New Roman" w:hAnsi="Times New Roman"/>
          <w:sz w:val="26"/>
          <w:szCs w:val="26"/>
        </w:rPr>
        <w:t>на финансовое обеспечение выполнения муниципального задания на 201</w:t>
      </w:r>
      <w:r>
        <w:rPr>
          <w:rFonts w:ascii="Times New Roman" w:hAnsi="Times New Roman"/>
          <w:sz w:val="26"/>
          <w:szCs w:val="26"/>
        </w:rPr>
        <w:t>8</w:t>
      </w:r>
      <w:r w:rsidR="008A7070" w:rsidRPr="00AF5E86">
        <w:rPr>
          <w:rFonts w:ascii="Times New Roman" w:hAnsi="Times New Roman"/>
          <w:sz w:val="26"/>
          <w:szCs w:val="26"/>
        </w:rPr>
        <w:t xml:space="preserve"> год в </w:t>
      </w:r>
      <w:r w:rsidR="008A7070">
        <w:rPr>
          <w:rFonts w:ascii="Times New Roman" w:hAnsi="Times New Roman"/>
          <w:sz w:val="26"/>
          <w:szCs w:val="26"/>
        </w:rPr>
        <w:t>объе</w:t>
      </w:r>
      <w:r w:rsidR="008A7070" w:rsidRPr="00AF5E86">
        <w:rPr>
          <w:rFonts w:ascii="Times New Roman" w:hAnsi="Times New Roman"/>
          <w:sz w:val="26"/>
          <w:szCs w:val="26"/>
        </w:rPr>
        <w:t xml:space="preserve">ме </w:t>
      </w:r>
      <w:r w:rsidR="002C3389">
        <w:rPr>
          <w:rFonts w:ascii="Times New Roman" w:hAnsi="Times New Roman"/>
          <w:b/>
          <w:sz w:val="26"/>
          <w:szCs w:val="26"/>
        </w:rPr>
        <w:t>8028,9</w:t>
      </w:r>
      <w:r w:rsidR="008A7070" w:rsidRPr="00AF5E86">
        <w:rPr>
          <w:rFonts w:ascii="Times New Roman" w:hAnsi="Times New Roman"/>
          <w:sz w:val="26"/>
          <w:szCs w:val="26"/>
        </w:rPr>
        <w:t xml:space="preserve"> тыс. руб.</w:t>
      </w:r>
      <w:r w:rsidR="002C3389">
        <w:rPr>
          <w:rFonts w:ascii="Times New Roman" w:hAnsi="Times New Roman"/>
          <w:sz w:val="26"/>
          <w:szCs w:val="26"/>
        </w:rPr>
        <w:t xml:space="preserve"> </w:t>
      </w:r>
      <w:r w:rsidR="005866AE">
        <w:rPr>
          <w:rFonts w:ascii="Times New Roman" w:hAnsi="Times New Roman"/>
          <w:sz w:val="26"/>
          <w:szCs w:val="26"/>
        </w:rPr>
        <w:t>за счёт средств бюджета Осташковского городского округа</w:t>
      </w:r>
      <w:r w:rsidR="008A7070">
        <w:rPr>
          <w:rFonts w:ascii="Times New Roman" w:hAnsi="Times New Roman"/>
          <w:sz w:val="26"/>
          <w:szCs w:val="26"/>
        </w:rPr>
        <w:t xml:space="preserve">. </w:t>
      </w:r>
    </w:p>
    <w:p w:rsidR="009801DF" w:rsidRDefault="008A7070" w:rsidP="009801DF">
      <w:pPr>
        <w:spacing w:after="0" w:line="240" w:lineRule="auto"/>
        <w:ind w:firstLine="567"/>
        <w:jc w:val="both"/>
        <w:rPr>
          <w:rFonts w:ascii="Times New Roman" w:hAnsi="Times New Roman"/>
          <w:b/>
          <w:bCs/>
          <w:sz w:val="26"/>
          <w:szCs w:val="26"/>
        </w:rPr>
      </w:pPr>
      <w:r>
        <w:rPr>
          <w:rFonts w:ascii="Times New Roman" w:hAnsi="Times New Roman"/>
          <w:bCs/>
          <w:sz w:val="26"/>
          <w:szCs w:val="26"/>
        </w:rPr>
        <w:t xml:space="preserve">Муниципальное задание </w:t>
      </w:r>
      <w:r w:rsidR="005866AE">
        <w:rPr>
          <w:rFonts w:ascii="Times New Roman" w:hAnsi="Times New Roman"/>
          <w:bCs/>
          <w:sz w:val="26"/>
          <w:szCs w:val="26"/>
        </w:rPr>
        <w:t>МБКДУ ДК «Юбилейный» на 2018</w:t>
      </w:r>
      <w:r>
        <w:rPr>
          <w:rFonts w:ascii="Times New Roman" w:hAnsi="Times New Roman"/>
          <w:bCs/>
          <w:sz w:val="26"/>
          <w:szCs w:val="26"/>
        </w:rPr>
        <w:t xml:space="preserve"> год (часть </w:t>
      </w:r>
      <w:r w:rsidR="005866AE">
        <w:rPr>
          <w:rFonts w:ascii="Times New Roman" w:hAnsi="Times New Roman"/>
          <w:bCs/>
          <w:sz w:val="26"/>
          <w:szCs w:val="26"/>
          <w:lang w:val="en-US"/>
        </w:rPr>
        <w:t>II</w:t>
      </w:r>
      <w:r w:rsidRPr="00091231">
        <w:rPr>
          <w:rFonts w:ascii="Times New Roman" w:hAnsi="Times New Roman"/>
          <w:bCs/>
          <w:sz w:val="26"/>
          <w:szCs w:val="26"/>
        </w:rPr>
        <w:t>)</w:t>
      </w:r>
      <w:r w:rsidR="005866AE">
        <w:rPr>
          <w:rFonts w:ascii="Times New Roman" w:hAnsi="Times New Roman"/>
          <w:bCs/>
          <w:sz w:val="26"/>
          <w:szCs w:val="26"/>
        </w:rPr>
        <w:t xml:space="preserve"> предусматривает объё</w:t>
      </w:r>
      <w:r>
        <w:rPr>
          <w:rFonts w:ascii="Times New Roman" w:hAnsi="Times New Roman"/>
          <w:bCs/>
          <w:sz w:val="26"/>
          <w:szCs w:val="26"/>
        </w:rPr>
        <w:t xml:space="preserve">м </w:t>
      </w:r>
      <w:r w:rsidRPr="00D87CD4">
        <w:rPr>
          <w:rFonts w:ascii="Times New Roman" w:hAnsi="Times New Roman"/>
          <w:bCs/>
          <w:i/>
          <w:sz w:val="26"/>
          <w:szCs w:val="26"/>
        </w:rPr>
        <w:t>затрат</w:t>
      </w:r>
      <w:r>
        <w:rPr>
          <w:rFonts w:ascii="Times New Roman" w:hAnsi="Times New Roman"/>
          <w:bCs/>
          <w:sz w:val="26"/>
          <w:szCs w:val="26"/>
        </w:rPr>
        <w:t xml:space="preserve"> на оказание муниципальных услуг (выполнение работ) в сумме </w:t>
      </w:r>
      <w:r w:rsidR="005866AE">
        <w:rPr>
          <w:rFonts w:ascii="Times New Roman" w:hAnsi="Times New Roman"/>
          <w:b/>
          <w:bCs/>
          <w:sz w:val="26"/>
          <w:szCs w:val="26"/>
        </w:rPr>
        <w:t>8877,4</w:t>
      </w:r>
      <w:r>
        <w:rPr>
          <w:rFonts w:ascii="Times New Roman" w:hAnsi="Times New Roman"/>
          <w:bCs/>
          <w:sz w:val="26"/>
          <w:szCs w:val="26"/>
        </w:rPr>
        <w:t xml:space="preserve"> тыс. руб.</w:t>
      </w:r>
      <w:r w:rsidR="00FA6161">
        <w:rPr>
          <w:rFonts w:ascii="Times New Roman" w:hAnsi="Times New Roman"/>
          <w:bCs/>
          <w:sz w:val="26"/>
          <w:szCs w:val="26"/>
        </w:rPr>
        <w:t xml:space="preserve"> за счёт средств бюджета</w:t>
      </w:r>
      <w:r w:rsidR="00E658D4">
        <w:rPr>
          <w:rFonts w:ascii="Times New Roman" w:hAnsi="Times New Roman"/>
          <w:bCs/>
          <w:sz w:val="26"/>
          <w:szCs w:val="26"/>
        </w:rPr>
        <w:t xml:space="preserve"> Осташковского городского округа и </w:t>
      </w:r>
      <w:r w:rsidR="00FA6161">
        <w:rPr>
          <w:rFonts w:ascii="Times New Roman" w:hAnsi="Times New Roman"/>
          <w:bCs/>
          <w:sz w:val="26"/>
          <w:szCs w:val="26"/>
        </w:rPr>
        <w:t xml:space="preserve">бюджета </w:t>
      </w:r>
      <w:r w:rsidR="00E658D4">
        <w:rPr>
          <w:rFonts w:ascii="Times New Roman" w:hAnsi="Times New Roman"/>
          <w:bCs/>
          <w:sz w:val="26"/>
          <w:szCs w:val="26"/>
        </w:rPr>
        <w:t>Тверской области.</w:t>
      </w:r>
      <w:r>
        <w:rPr>
          <w:rFonts w:ascii="Times New Roman" w:hAnsi="Times New Roman"/>
          <w:bCs/>
          <w:sz w:val="26"/>
          <w:szCs w:val="26"/>
        </w:rPr>
        <w:t xml:space="preserve"> </w:t>
      </w:r>
      <w:r w:rsidR="009801DF" w:rsidRPr="00292581">
        <w:rPr>
          <w:rFonts w:ascii="Times New Roman" w:hAnsi="Times New Roman"/>
          <w:b/>
          <w:bCs/>
          <w:sz w:val="26"/>
          <w:szCs w:val="26"/>
        </w:rPr>
        <w:t>К проверке не представлен</w:t>
      </w:r>
      <w:r w:rsidRPr="00292581">
        <w:rPr>
          <w:rFonts w:ascii="Times New Roman" w:hAnsi="Times New Roman"/>
          <w:b/>
          <w:bCs/>
          <w:sz w:val="26"/>
          <w:szCs w:val="26"/>
        </w:rPr>
        <w:t xml:space="preserve"> </w:t>
      </w:r>
      <w:r w:rsidR="005866AE" w:rsidRPr="00292581">
        <w:rPr>
          <w:rFonts w:ascii="Times New Roman" w:hAnsi="Times New Roman"/>
          <w:b/>
          <w:bCs/>
          <w:sz w:val="26"/>
          <w:szCs w:val="26"/>
        </w:rPr>
        <w:t>расчё</w:t>
      </w:r>
      <w:r w:rsidR="009801DF" w:rsidRPr="00292581">
        <w:rPr>
          <w:rFonts w:ascii="Times New Roman" w:hAnsi="Times New Roman"/>
          <w:b/>
          <w:bCs/>
          <w:sz w:val="26"/>
          <w:szCs w:val="26"/>
        </w:rPr>
        <w:t>т нормативных затрат на содержание муниципального имущества.</w:t>
      </w:r>
    </w:p>
    <w:p w:rsidR="00292581" w:rsidRPr="00292581" w:rsidRDefault="00292581" w:rsidP="00292581">
      <w:pPr>
        <w:spacing w:after="0" w:line="240" w:lineRule="auto"/>
        <w:ind w:firstLine="567"/>
        <w:jc w:val="both"/>
        <w:rPr>
          <w:rFonts w:ascii="Times New Roman" w:hAnsi="Times New Roman"/>
          <w:b/>
          <w:bCs/>
          <w:sz w:val="26"/>
          <w:szCs w:val="26"/>
        </w:rPr>
      </w:pPr>
      <w:r w:rsidRPr="00292581">
        <w:rPr>
          <w:rFonts w:ascii="Times New Roman" w:hAnsi="Times New Roman"/>
          <w:b/>
          <w:bCs/>
          <w:sz w:val="26"/>
          <w:szCs w:val="26"/>
        </w:rPr>
        <w:lastRenderedPageBreak/>
        <w:t>Расчёт субсидии МБКДУ ДК «Юбилейный» на финансовое обеспечение выполнения муниципального задания выполнен не на основании порядка расчёта стоимости муниципальных услуг в сфере культуры, утверждённого постановлением администрации МО «Осташковский район» от 12.09.2017 №709.</w:t>
      </w:r>
    </w:p>
    <w:p w:rsidR="008A7070" w:rsidRDefault="008A7070" w:rsidP="008A7070">
      <w:pPr>
        <w:spacing w:after="0" w:line="240" w:lineRule="auto"/>
        <w:ind w:firstLine="567"/>
        <w:jc w:val="both"/>
        <w:rPr>
          <w:rFonts w:ascii="Times New Roman" w:hAnsi="Times New Roman"/>
          <w:sz w:val="26"/>
          <w:szCs w:val="26"/>
        </w:rPr>
      </w:pPr>
      <w:r>
        <w:rPr>
          <w:rFonts w:ascii="Times New Roman" w:hAnsi="Times New Roman"/>
          <w:bCs/>
          <w:sz w:val="26"/>
          <w:szCs w:val="26"/>
        </w:rPr>
        <w:t>А</w:t>
      </w:r>
      <w:r w:rsidRPr="000F3808">
        <w:rPr>
          <w:rFonts w:ascii="Times New Roman" w:hAnsi="Times New Roman"/>
          <w:sz w:val="26"/>
          <w:szCs w:val="26"/>
        </w:rPr>
        <w:t xml:space="preserve">дминистрацией </w:t>
      </w:r>
      <w:r>
        <w:rPr>
          <w:rFonts w:ascii="Times New Roman" w:hAnsi="Times New Roman"/>
          <w:sz w:val="26"/>
          <w:szCs w:val="26"/>
        </w:rPr>
        <w:t>МО «Осташковский район»</w:t>
      </w:r>
      <w:r w:rsidR="005866AE">
        <w:rPr>
          <w:rFonts w:ascii="Times New Roman" w:hAnsi="Times New Roman"/>
          <w:sz w:val="26"/>
          <w:szCs w:val="26"/>
        </w:rPr>
        <w:t xml:space="preserve"> постановлением от 16.12.2016 №</w:t>
      </w:r>
      <w:r>
        <w:rPr>
          <w:rFonts w:ascii="Times New Roman" w:hAnsi="Times New Roman"/>
          <w:sz w:val="26"/>
          <w:szCs w:val="26"/>
        </w:rPr>
        <w:t>738 утверждены коэффициенты стабилизационной нагрузки по типам муниципальных учреждений в целях определения объема субсидий на финансовое обеспечение выполнения муниципального задания на очередной финансовый год и плановый период.</w:t>
      </w:r>
    </w:p>
    <w:p w:rsidR="008A7070" w:rsidRPr="00292581" w:rsidRDefault="009801DF" w:rsidP="009801DF">
      <w:pPr>
        <w:spacing w:after="0" w:line="240" w:lineRule="auto"/>
        <w:ind w:firstLine="567"/>
        <w:jc w:val="both"/>
        <w:rPr>
          <w:rFonts w:ascii="Times New Roman" w:hAnsi="Times New Roman"/>
          <w:b/>
          <w:bCs/>
          <w:sz w:val="26"/>
          <w:szCs w:val="26"/>
        </w:rPr>
      </w:pPr>
      <w:r>
        <w:rPr>
          <w:rFonts w:ascii="Times New Roman" w:hAnsi="Times New Roman"/>
          <w:bCs/>
          <w:sz w:val="26"/>
          <w:szCs w:val="26"/>
        </w:rPr>
        <w:t>Объё</w:t>
      </w:r>
      <w:r w:rsidR="008A7070">
        <w:rPr>
          <w:rFonts w:ascii="Times New Roman" w:hAnsi="Times New Roman"/>
          <w:bCs/>
          <w:sz w:val="26"/>
          <w:szCs w:val="26"/>
        </w:rPr>
        <w:t xml:space="preserve">м субсидии </w:t>
      </w:r>
      <w:r>
        <w:rPr>
          <w:rFonts w:ascii="Times New Roman" w:hAnsi="Times New Roman"/>
          <w:bCs/>
          <w:sz w:val="26"/>
          <w:szCs w:val="26"/>
        </w:rPr>
        <w:t>МБКДУ ДК «Юбилейный»</w:t>
      </w:r>
      <w:r w:rsidR="008A7070">
        <w:rPr>
          <w:rFonts w:ascii="Times New Roman" w:hAnsi="Times New Roman"/>
          <w:bCs/>
          <w:sz w:val="26"/>
          <w:szCs w:val="26"/>
        </w:rPr>
        <w:t xml:space="preserve"> на финансовое обеспечение выполнения муниципального задания</w:t>
      </w:r>
      <w:r>
        <w:rPr>
          <w:rFonts w:ascii="Times New Roman" w:hAnsi="Times New Roman"/>
          <w:bCs/>
          <w:sz w:val="26"/>
          <w:szCs w:val="26"/>
        </w:rPr>
        <w:t xml:space="preserve"> рассчитан</w:t>
      </w:r>
      <w:r w:rsidR="008A7070">
        <w:rPr>
          <w:rFonts w:ascii="Times New Roman" w:hAnsi="Times New Roman"/>
          <w:bCs/>
          <w:sz w:val="26"/>
          <w:szCs w:val="26"/>
        </w:rPr>
        <w:t xml:space="preserve"> </w:t>
      </w:r>
      <w:r>
        <w:rPr>
          <w:rFonts w:ascii="Times New Roman" w:hAnsi="Times New Roman"/>
          <w:bCs/>
          <w:i/>
          <w:sz w:val="26"/>
          <w:szCs w:val="26"/>
        </w:rPr>
        <w:t>без</w:t>
      </w:r>
      <w:r w:rsidR="00FA6161">
        <w:rPr>
          <w:rFonts w:ascii="Times New Roman" w:hAnsi="Times New Roman"/>
          <w:bCs/>
          <w:i/>
          <w:sz w:val="26"/>
          <w:szCs w:val="26"/>
        </w:rPr>
        <w:t xml:space="preserve"> учё</w:t>
      </w:r>
      <w:r>
        <w:rPr>
          <w:rFonts w:ascii="Times New Roman" w:hAnsi="Times New Roman"/>
          <w:bCs/>
          <w:i/>
          <w:sz w:val="26"/>
          <w:szCs w:val="26"/>
        </w:rPr>
        <w:t>та</w:t>
      </w:r>
      <w:r w:rsidR="008A7070" w:rsidRPr="001E04D4">
        <w:rPr>
          <w:rFonts w:ascii="Times New Roman" w:hAnsi="Times New Roman"/>
          <w:bCs/>
          <w:i/>
          <w:sz w:val="26"/>
          <w:szCs w:val="26"/>
        </w:rPr>
        <w:t xml:space="preserve"> коэффициента</w:t>
      </w:r>
      <w:r w:rsidR="008A7070">
        <w:rPr>
          <w:rFonts w:ascii="Times New Roman" w:hAnsi="Times New Roman"/>
          <w:bCs/>
          <w:sz w:val="26"/>
          <w:szCs w:val="26"/>
        </w:rPr>
        <w:t xml:space="preserve"> стаби</w:t>
      </w:r>
      <w:r>
        <w:rPr>
          <w:rFonts w:ascii="Times New Roman" w:hAnsi="Times New Roman"/>
          <w:bCs/>
          <w:sz w:val="26"/>
          <w:szCs w:val="26"/>
        </w:rPr>
        <w:t>лизационной бюджетной нагрузки</w:t>
      </w:r>
      <w:r w:rsidRPr="00292581">
        <w:rPr>
          <w:rFonts w:ascii="Times New Roman" w:hAnsi="Times New Roman"/>
          <w:bCs/>
          <w:sz w:val="26"/>
          <w:szCs w:val="26"/>
        </w:rPr>
        <w:t xml:space="preserve">. </w:t>
      </w:r>
    </w:p>
    <w:p w:rsidR="008A7070" w:rsidRDefault="009801DF" w:rsidP="008A7070">
      <w:pPr>
        <w:spacing w:after="0" w:line="240" w:lineRule="auto"/>
        <w:ind w:firstLine="567"/>
        <w:jc w:val="both"/>
        <w:rPr>
          <w:rFonts w:ascii="Times New Roman" w:hAnsi="Times New Roman"/>
          <w:b/>
          <w:bCs/>
          <w:sz w:val="26"/>
          <w:szCs w:val="26"/>
        </w:rPr>
      </w:pPr>
      <w:r>
        <w:rPr>
          <w:rFonts w:ascii="Times New Roman" w:hAnsi="Times New Roman"/>
          <w:b/>
          <w:bCs/>
          <w:sz w:val="26"/>
          <w:szCs w:val="26"/>
        </w:rPr>
        <w:t>Контрольно-счетной</w:t>
      </w:r>
      <w:r w:rsidR="008A7070" w:rsidRPr="00A0482B">
        <w:rPr>
          <w:rFonts w:ascii="Times New Roman" w:hAnsi="Times New Roman"/>
          <w:b/>
          <w:bCs/>
          <w:sz w:val="26"/>
          <w:szCs w:val="26"/>
        </w:rPr>
        <w:t xml:space="preserve"> комиссии не представилось возможным оц</w:t>
      </w:r>
      <w:r w:rsidR="002C3389">
        <w:rPr>
          <w:rFonts w:ascii="Times New Roman" w:hAnsi="Times New Roman"/>
          <w:b/>
          <w:bCs/>
          <w:sz w:val="26"/>
          <w:szCs w:val="26"/>
        </w:rPr>
        <w:t>енить степень достаточности объё</w:t>
      </w:r>
      <w:r w:rsidR="008A7070" w:rsidRPr="00A0482B">
        <w:rPr>
          <w:rFonts w:ascii="Times New Roman" w:hAnsi="Times New Roman"/>
          <w:b/>
          <w:bCs/>
          <w:sz w:val="26"/>
          <w:szCs w:val="26"/>
        </w:rPr>
        <w:t xml:space="preserve">ма субсидии </w:t>
      </w:r>
      <w:r>
        <w:rPr>
          <w:rFonts w:ascii="Times New Roman" w:hAnsi="Times New Roman"/>
          <w:b/>
          <w:bCs/>
          <w:sz w:val="26"/>
          <w:szCs w:val="26"/>
        </w:rPr>
        <w:t>8877,4</w:t>
      </w:r>
      <w:r>
        <w:rPr>
          <w:rFonts w:ascii="Times New Roman" w:hAnsi="Times New Roman"/>
          <w:bCs/>
          <w:sz w:val="26"/>
          <w:szCs w:val="26"/>
        </w:rPr>
        <w:t xml:space="preserve"> </w:t>
      </w:r>
      <w:r w:rsidR="008A7070">
        <w:rPr>
          <w:rFonts w:ascii="Times New Roman" w:hAnsi="Times New Roman"/>
          <w:b/>
          <w:bCs/>
          <w:sz w:val="26"/>
          <w:szCs w:val="26"/>
        </w:rPr>
        <w:t xml:space="preserve">тыс. руб. </w:t>
      </w:r>
      <w:r w:rsidR="008A7070" w:rsidRPr="00A0482B">
        <w:rPr>
          <w:rFonts w:ascii="Times New Roman" w:hAnsi="Times New Roman"/>
          <w:b/>
          <w:bCs/>
          <w:sz w:val="26"/>
          <w:szCs w:val="26"/>
        </w:rPr>
        <w:t>на выполнени</w:t>
      </w:r>
      <w:r>
        <w:rPr>
          <w:rFonts w:ascii="Times New Roman" w:hAnsi="Times New Roman"/>
          <w:b/>
          <w:bCs/>
          <w:sz w:val="26"/>
          <w:szCs w:val="26"/>
        </w:rPr>
        <w:t>е муниципального задания на 2018</w:t>
      </w:r>
      <w:r w:rsidR="008A7070" w:rsidRPr="00A0482B">
        <w:rPr>
          <w:rFonts w:ascii="Times New Roman" w:hAnsi="Times New Roman"/>
          <w:b/>
          <w:bCs/>
          <w:sz w:val="26"/>
          <w:szCs w:val="26"/>
        </w:rPr>
        <w:t xml:space="preserve"> год.</w:t>
      </w:r>
    </w:p>
    <w:p w:rsidR="005866AE" w:rsidRPr="0086768A" w:rsidRDefault="00292581" w:rsidP="0086768A">
      <w:pPr>
        <w:pStyle w:val="a4"/>
        <w:spacing w:after="0" w:line="240" w:lineRule="auto"/>
        <w:ind w:left="0" w:firstLine="567"/>
        <w:jc w:val="both"/>
        <w:rPr>
          <w:rFonts w:ascii="Times New Roman" w:hAnsi="Times New Roman"/>
          <w:b/>
          <w:sz w:val="26"/>
          <w:szCs w:val="26"/>
        </w:rPr>
      </w:pPr>
      <w:r>
        <w:rPr>
          <w:rFonts w:ascii="Times New Roman" w:hAnsi="Times New Roman"/>
          <w:b/>
          <w:sz w:val="26"/>
          <w:szCs w:val="26"/>
        </w:rPr>
        <w:t>В отсутствие утверждё</w:t>
      </w:r>
      <w:r w:rsidR="005866AE" w:rsidRPr="0086768A">
        <w:rPr>
          <w:rFonts w:ascii="Times New Roman" w:hAnsi="Times New Roman"/>
          <w:b/>
          <w:sz w:val="26"/>
          <w:szCs w:val="26"/>
        </w:rPr>
        <w:t>нного муниципального задания на 2018 год Администрацией Осташковского городского округа было заключено соглашение от 12.02.2018 о предоставлении МБКДУ ДК «Юбилейный» субсидии на финансовое обеспечение</w:t>
      </w:r>
      <w:r w:rsidR="009801DF">
        <w:rPr>
          <w:rFonts w:ascii="Times New Roman" w:hAnsi="Times New Roman"/>
          <w:b/>
          <w:sz w:val="26"/>
          <w:szCs w:val="26"/>
        </w:rPr>
        <w:t xml:space="preserve"> выполнения</w:t>
      </w:r>
      <w:r w:rsidR="00FA6161">
        <w:rPr>
          <w:rFonts w:ascii="Times New Roman" w:hAnsi="Times New Roman"/>
          <w:b/>
          <w:sz w:val="26"/>
          <w:szCs w:val="26"/>
        </w:rPr>
        <w:t xml:space="preserve"> муниципального задания в объё</w:t>
      </w:r>
      <w:r w:rsidR="005866AE" w:rsidRPr="0086768A">
        <w:rPr>
          <w:rFonts w:ascii="Times New Roman" w:hAnsi="Times New Roman"/>
          <w:b/>
          <w:sz w:val="26"/>
          <w:szCs w:val="26"/>
        </w:rPr>
        <w:t xml:space="preserve">ме </w:t>
      </w:r>
      <w:r w:rsidR="0086768A" w:rsidRPr="0086768A">
        <w:rPr>
          <w:rFonts w:ascii="Times New Roman" w:hAnsi="Times New Roman"/>
          <w:b/>
          <w:sz w:val="26"/>
          <w:szCs w:val="26"/>
        </w:rPr>
        <w:t>8877,4</w:t>
      </w:r>
      <w:r w:rsidR="005866AE" w:rsidRPr="0086768A">
        <w:rPr>
          <w:rFonts w:ascii="Times New Roman" w:hAnsi="Times New Roman"/>
          <w:b/>
          <w:sz w:val="26"/>
          <w:szCs w:val="26"/>
        </w:rPr>
        <w:t xml:space="preserve"> тыс. руб., а также утвержден график перечисления средств на указанные цели.</w:t>
      </w:r>
    </w:p>
    <w:p w:rsidR="005866AE" w:rsidRPr="0086768A" w:rsidRDefault="005866AE" w:rsidP="0086768A">
      <w:pPr>
        <w:pStyle w:val="a4"/>
        <w:spacing w:after="0" w:line="240" w:lineRule="auto"/>
        <w:ind w:left="0" w:firstLine="567"/>
        <w:jc w:val="both"/>
        <w:rPr>
          <w:rFonts w:ascii="Times New Roman" w:hAnsi="Times New Roman"/>
          <w:b/>
          <w:sz w:val="26"/>
          <w:szCs w:val="26"/>
        </w:rPr>
      </w:pPr>
      <w:r w:rsidRPr="0086768A">
        <w:rPr>
          <w:rFonts w:ascii="Times New Roman" w:hAnsi="Times New Roman"/>
          <w:b/>
          <w:sz w:val="26"/>
          <w:szCs w:val="26"/>
        </w:rPr>
        <w:t xml:space="preserve">Выявленное нарушение образует состав административного правонарушения, ответственность за которое предусмотрена  </w:t>
      </w:r>
      <w:hyperlink r:id="rId13" w:history="1">
        <w:r w:rsidR="00FA6161">
          <w:rPr>
            <w:rFonts w:ascii="Times New Roman" w:hAnsi="Times New Roman"/>
            <w:b/>
            <w:sz w:val="26"/>
            <w:szCs w:val="26"/>
          </w:rPr>
          <w:t>статьё</w:t>
        </w:r>
        <w:r w:rsidRPr="0086768A">
          <w:rPr>
            <w:rFonts w:ascii="Times New Roman" w:hAnsi="Times New Roman"/>
            <w:b/>
            <w:sz w:val="26"/>
            <w:szCs w:val="26"/>
          </w:rPr>
          <w:t>й 15.15</w:t>
        </w:r>
      </w:hyperlink>
      <w:r w:rsidRPr="0086768A">
        <w:rPr>
          <w:rFonts w:ascii="Times New Roman" w:hAnsi="Times New Roman"/>
          <w:b/>
          <w:sz w:val="26"/>
          <w:szCs w:val="26"/>
        </w:rPr>
        <w:t>.15 Кодекса Российской Федерации об административных правонарушениях от 30.12.2001 №195-ФЗ.</w:t>
      </w:r>
    </w:p>
    <w:p w:rsidR="005866AE" w:rsidRPr="00FA6161" w:rsidRDefault="00292581" w:rsidP="008A7070">
      <w:pPr>
        <w:spacing w:after="0" w:line="240" w:lineRule="auto"/>
        <w:ind w:firstLine="567"/>
        <w:jc w:val="both"/>
        <w:rPr>
          <w:rFonts w:ascii="Times New Roman" w:hAnsi="Times New Roman"/>
          <w:b/>
          <w:bCs/>
          <w:sz w:val="26"/>
          <w:szCs w:val="26"/>
        </w:rPr>
      </w:pPr>
      <w:r>
        <w:rPr>
          <w:rFonts w:ascii="Times New Roman" w:hAnsi="Times New Roman"/>
          <w:bCs/>
          <w:sz w:val="26"/>
          <w:szCs w:val="26"/>
        </w:rPr>
        <w:t>Следует отметить, что в соглашение о предоставлении субс</w:t>
      </w:r>
      <w:r w:rsidR="00FA6161">
        <w:rPr>
          <w:rFonts w:ascii="Times New Roman" w:hAnsi="Times New Roman"/>
          <w:bCs/>
          <w:sz w:val="26"/>
          <w:szCs w:val="26"/>
        </w:rPr>
        <w:t>идии от 12.02.2018 вносилось два</w:t>
      </w:r>
      <w:r>
        <w:rPr>
          <w:rFonts w:ascii="Times New Roman" w:hAnsi="Times New Roman"/>
          <w:bCs/>
          <w:sz w:val="26"/>
          <w:szCs w:val="26"/>
        </w:rPr>
        <w:t xml:space="preserve"> изменения, в результате которых объём субсидии на финансовое обеспечение выполнения муниципального задания МБКДУ ДК «Юбилейный» (в редакции соглашения о предоставлении субсидии от 03.12.2018) составил </w:t>
      </w:r>
      <w:r w:rsidRPr="00FA6161">
        <w:rPr>
          <w:rFonts w:ascii="Times New Roman" w:hAnsi="Times New Roman"/>
          <w:b/>
          <w:bCs/>
          <w:sz w:val="26"/>
          <w:szCs w:val="26"/>
        </w:rPr>
        <w:t>12297,2</w:t>
      </w:r>
      <w:r>
        <w:rPr>
          <w:rFonts w:ascii="Times New Roman" w:hAnsi="Times New Roman"/>
          <w:bCs/>
          <w:sz w:val="26"/>
          <w:szCs w:val="26"/>
        </w:rPr>
        <w:t xml:space="preserve"> тыс. руб., в том числе: местный бюджет – </w:t>
      </w:r>
      <w:r w:rsidRPr="00FA6161">
        <w:rPr>
          <w:rFonts w:ascii="Times New Roman" w:hAnsi="Times New Roman"/>
          <w:b/>
          <w:bCs/>
          <w:sz w:val="26"/>
          <w:szCs w:val="26"/>
        </w:rPr>
        <w:t>8028,9</w:t>
      </w:r>
      <w:r>
        <w:rPr>
          <w:rFonts w:ascii="Times New Roman" w:hAnsi="Times New Roman"/>
          <w:bCs/>
          <w:sz w:val="26"/>
          <w:szCs w:val="26"/>
        </w:rPr>
        <w:t xml:space="preserve"> тыс. руб., областной бюджет – </w:t>
      </w:r>
      <w:r w:rsidRPr="00FA6161">
        <w:rPr>
          <w:rFonts w:ascii="Times New Roman" w:hAnsi="Times New Roman"/>
          <w:b/>
          <w:bCs/>
          <w:sz w:val="26"/>
          <w:szCs w:val="26"/>
        </w:rPr>
        <w:t>4268,2</w:t>
      </w:r>
      <w:r>
        <w:rPr>
          <w:rFonts w:ascii="Times New Roman" w:hAnsi="Times New Roman"/>
          <w:bCs/>
          <w:sz w:val="26"/>
          <w:szCs w:val="26"/>
        </w:rPr>
        <w:t xml:space="preserve"> тыс. руб</w:t>
      </w:r>
      <w:r w:rsidRPr="00FA6161">
        <w:rPr>
          <w:rFonts w:ascii="Times New Roman" w:hAnsi="Times New Roman"/>
          <w:b/>
          <w:bCs/>
          <w:sz w:val="26"/>
          <w:szCs w:val="26"/>
        </w:rPr>
        <w:t>.  Изменения в муниципальное задание МБКДУ ДК «Юбилейный» не вносились.</w:t>
      </w:r>
    </w:p>
    <w:p w:rsidR="008A7070" w:rsidRPr="00F45984" w:rsidRDefault="008A7070" w:rsidP="008A7070">
      <w:pPr>
        <w:spacing w:after="0" w:line="240" w:lineRule="auto"/>
        <w:ind w:firstLine="567"/>
        <w:jc w:val="both"/>
        <w:rPr>
          <w:rFonts w:ascii="Times New Roman" w:hAnsi="Times New Roman"/>
          <w:sz w:val="26"/>
          <w:szCs w:val="26"/>
        </w:rPr>
      </w:pPr>
      <w:r w:rsidRPr="002C3389">
        <w:rPr>
          <w:rFonts w:ascii="Times New Roman" w:hAnsi="Times New Roman"/>
          <w:b/>
          <w:sz w:val="26"/>
          <w:szCs w:val="26"/>
        </w:rPr>
        <w:t xml:space="preserve">Администрация </w:t>
      </w:r>
      <w:r w:rsidR="00FA6161" w:rsidRPr="002C3389">
        <w:rPr>
          <w:rFonts w:ascii="Times New Roman" w:hAnsi="Times New Roman"/>
          <w:b/>
          <w:sz w:val="26"/>
          <w:szCs w:val="26"/>
        </w:rPr>
        <w:t>Осташковского городского округа</w:t>
      </w:r>
      <w:r w:rsidR="006D0F49">
        <w:rPr>
          <w:rFonts w:ascii="Times New Roman" w:hAnsi="Times New Roman"/>
          <w:b/>
          <w:sz w:val="26"/>
          <w:szCs w:val="26"/>
        </w:rPr>
        <w:t xml:space="preserve"> в лице отдела культуры</w:t>
      </w:r>
      <w:r w:rsidRPr="00F45984">
        <w:rPr>
          <w:rFonts w:ascii="Times New Roman" w:hAnsi="Times New Roman"/>
          <w:b/>
          <w:sz w:val="26"/>
          <w:szCs w:val="26"/>
        </w:rPr>
        <w:t xml:space="preserve"> </w:t>
      </w:r>
      <w:proofErr w:type="spellStart"/>
      <w:r w:rsidRPr="00F45984">
        <w:rPr>
          <w:rFonts w:ascii="Times New Roman" w:hAnsi="Times New Roman"/>
          <w:b/>
          <w:sz w:val="26"/>
          <w:szCs w:val="26"/>
        </w:rPr>
        <w:t>ненадлежаще</w:t>
      </w:r>
      <w:proofErr w:type="spellEnd"/>
      <w:r w:rsidRPr="00F45984">
        <w:rPr>
          <w:rFonts w:ascii="Times New Roman" w:hAnsi="Times New Roman"/>
          <w:b/>
          <w:sz w:val="26"/>
          <w:szCs w:val="26"/>
        </w:rPr>
        <w:t xml:space="preserve"> исполнил</w:t>
      </w:r>
      <w:r>
        <w:rPr>
          <w:rFonts w:ascii="Times New Roman" w:hAnsi="Times New Roman"/>
          <w:b/>
          <w:sz w:val="26"/>
          <w:szCs w:val="26"/>
        </w:rPr>
        <w:t>а</w:t>
      </w:r>
      <w:r w:rsidRPr="00F45984">
        <w:rPr>
          <w:rFonts w:ascii="Times New Roman" w:hAnsi="Times New Roman"/>
          <w:b/>
          <w:sz w:val="26"/>
          <w:szCs w:val="26"/>
        </w:rPr>
        <w:t xml:space="preserve"> полномочия главного распорядителя бюджет</w:t>
      </w:r>
      <w:r w:rsidR="00FA6161">
        <w:rPr>
          <w:rFonts w:ascii="Times New Roman" w:hAnsi="Times New Roman"/>
          <w:b/>
          <w:sz w:val="26"/>
          <w:szCs w:val="26"/>
        </w:rPr>
        <w:t>ных средств, предусмотренные статьёй 158 Бюджетного кодекса Российской Федерации</w:t>
      </w:r>
      <w:r w:rsidRPr="00C25AC5">
        <w:rPr>
          <w:rFonts w:ascii="Times New Roman" w:hAnsi="Times New Roman"/>
          <w:sz w:val="26"/>
          <w:szCs w:val="26"/>
        </w:rPr>
        <w:t xml:space="preserve">, </w:t>
      </w:r>
      <w:r>
        <w:rPr>
          <w:rFonts w:ascii="Times New Roman" w:hAnsi="Times New Roman"/>
          <w:sz w:val="26"/>
          <w:szCs w:val="26"/>
        </w:rPr>
        <w:t xml:space="preserve">а именно: </w:t>
      </w:r>
      <w:r w:rsidRPr="00F45984">
        <w:rPr>
          <w:rFonts w:ascii="Times New Roman" w:hAnsi="Times New Roman"/>
          <w:sz w:val="26"/>
          <w:szCs w:val="26"/>
        </w:rPr>
        <w:t>рассчитал</w:t>
      </w:r>
      <w:r>
        <w:rPr>
          <w:rFonts w:ascii="Times New Roman" w:hAnsi="Times New Roman"/>
          <w:sz w:val="26"/>
          <w:szCs w:val="26"/>
        </w:rPr>
        <w:t>а</w:t>
      </w:r>
      <w:r w:rsidRPr="00F45984">
        <w:rPr>
          <w:rFonts w:ascii="Times New Roman" w:hAnsi="Times New Roman"/>
          <w:sz w:val="26"/>
          <w:szCs w:val="26"/>
        </w:rPr>
        <w:t xml:space="preserve"> о</w:t>
      </w:r>
      <w:r w:rsidR="00FA6161">
        <w:rPr>
          <w:rFonts w:ascii="Times New Roman" w:hAnsi="Times New Roman"/>
          <w:sz w:val="26"/>
          <w:szCs w:val="26"/>
        </w:rPr>
        <w:t>бъё</w:t>
      </w:r>
      <w:r w:rsidRPr="00F45984">
        <w:rPr>
          <w:rFonts w:ascii="Times New Roman" w:hAnsi="Times New Roman"/>
          <w:sz w:val="26"/>
          <w:szCs w:val="26"/>
        </w:rPr>
        <w:t>м субсидий на финансовое обеспечение выполнения муниципальн</w:t>
      </w:r>
      <w:r>
        <w:rPr>
          <w:rFonts w:ascii="Times New Roman" w:hAnsi="Times New Roman"/>
          <w:sz w:val="26"/>
          <w:szCs w:val="26"/>
        </w:rPr>
        <w:t>ого</w:t>
      </w:r>
      <w:r w:rsidRPr="00F45984">
        <w:rPr>
          <w:rFonts w:ascii="Times New Roman" w:hAnsi="Times New Roman"/>
          <w:sz w:val="26"/>
          <w:szCs w:val="26"/>
        </w:rPr>
        <w:t xml:space="preserve"> задани</w:t>
      </w:r>
      <w:r>
        <w:rPr>
          <w:rFonts w:ascii="Times New Roman" w:hAnsi="Times New Roman"/>
          <w:sz w:val="26"/>
          <w:szCs w:val="26"/>
        </w:rPr>
        <w:t>я</w:t>
      </w:r>
      <w:r w:rsidRPr="00F45984">
        <w:rPr>
          <w:rFonts w:ascii="Times New Roman" w:hAnsi="Times New Roman"/>
          <w:sz w:val="26"/>
          <w:szCs w:val="26"/>
        </w:rPr>
        <w:t xml:space="preserve"> подведомственн</w:t>
      </w:r>
      <w:r>
        <w:rPr>
          <w:rFonts w:ascii="Times New Roman" w:hAnsi="Times New Roman"/>
          <w:sz w:val="26"/>
          <w:szCs w:val="26"/>
        </w:rPr>
        <w:t>о</w:t>
      </w:r>
      <w:r w:rsidRPr="00F45984">
        <w:rPr>
          <w:rFonts w:ascii="Times New Roman" w:hAnsi="Times New Roman"/>
          <w:sz w:val="26"/>
          <w:szCs w:val="26"/>
        </w:rPr>
        <w:t>м</w:t>
      </w:r>
      <w:r>
        <w:rPr>
          <w:rFonts w:ascii="Times New Roman" w:hAnsi="Times New Roman"/>
          <w:sz w:val="26"/>
          <w:szCs w:val="26"/>
        </w:rPr>
        <w:t>у</w:t>
      </w:r>
      <w:r w:rsidRPr="00F45984">
        <w:rPr>
          <w:rFonts w:ascii="Times New Roman" w:hAnsi="Times New Roman"/>
          <w:sz w:val="26"/>
          <w:szCs w:val="26"/>
        </w:rPr>
        <w:t xml:space="preserve"> учреждени</w:t>
      </w:r>
      <w:r>
        <w:rPr>
          <w:rFonts w:ascii="Times New Roman" w:hAnsi="Times New Roman"/>
          <w:sz w:val="26"/>
          <w:szCs w:val="26"/>
        </w:rPr>
        <w:t xml:space="preserve">ю </w:t>
      </w:r>
      <w:r w:rsidR="009801DF">
        <w:rPr>
          <w:rFonts w:ascii="Times New Roman" w:hAnsi="Times New Roman"/>
          <w:sz w:val="26"/>
          <w:szCs w:val="26"/>
        </w:rPr>
        <w:t>МБКДУ ДК «Юбилейный» в объё</w:t>
      </w:r>
      <w:r>
        <w:rPr>
          <w:rFonts w:ascii="Times New Roman" w:hAnsi="Times New Roman"/>
          <w:sz w:val="26"/>
          <w:szCs w:val="26"/>
        </w:rPr>
        <w:t xml:space="preserve">ме </w:t>
      </w:r>
      <w:r w:rsidR="009801DF" w:rsidRPr="0086768A">
        <w:rPr>
          <w:rFonts w:ascii="Times New Roman" w:hAnsi="Times New Roman"/>
          <w:b/>
          <w:sz w:val="26"/>
          <w:szCs w:val="26"/>
        </w:rPr>
        <w:t xml:space="preserve">8877,4 </w:t>
      </w:r>
      <w:r>
        <w:rPr>
          <w:rFonts w:ascii="Times New Roman" w:hAnsi="Times New Roman"/>
          <w:sz w:val="26"/>
          <w:szCs w:val="26"/>
        </w:rPr>
        <w:t xml:space="preserve">тыс. руб. </w:t>
      </w:r>
      <w:r w:rsidRPr="00F45984">
        <w:rPr>
          <w:rFonts w:ascii="Times New Roman" w:hAnsi="Times New Roman"/>
          <w:sz w:val="26"/>
          <w:szCs w:val="26"/>
        </w:rPr>
        <w:t>не на основании нормативных затрат на оказание муниципальных услуг</w:t>
      </w:r>
      <w:r>
        <w:rPr>
          <w:rFonts w:ascii="Times New Roman" w:hAnsi="Times New Roman"/>
          <w:sz w:val="26"/>
          <w:szCs w:val="26"/>
        </w:rPr>
        <w:t xml:space="preserve"> (выполнение работ)</w:t>
      </w:r>
      <w:r w:rsidRPr="00F45984">
        <w:rPr>
          <w:rFonts w:ascii="Times New Roman" w:hAnsi="Times New Roman"/>
          <w:sz w:val="26"/>
          <w:szCs w:val="26"/>
        </w:rPr>
        <w:t>, что не соответствует требованиям части 4 с</w:t>
      </w:r>
      <w:r w:rsidR="009801DF">
        <w:rPr>
          <w:rFonts w:ascii="Times New Roman" w:hAnsi="Times New Roman"/>
          <w:sz w:val="26"/>
          <w:szCs w:val="26"/>
        </w:rPr>
        <w:t>татьи 69.2 Бюджетного кодекса Российской Федерации</w:t>
      </w:r>
      <w:r w:rsidRPr="00F45984">
        <w:rPr>
          <w:rFonts w:ascii="Times New Roman" w:hAnsi="Times New Roman"/>
          <w:sz w:val="26"/>
          <w:szCs w:val="26"/>
        </w:rPr>
        <w:t>.</w:t>
      </w:r>
    </w:p>
    <w:p w:rsidR="008A7070" w:rsidRDefault="008A7070" w:rsidP="008A7070">
      <w:pPr>
        <w:autoSpaceDE w:val="0"/>
        <w:autoSpaceDN w:val="0"/>
        <w:adjustRightInd w:val="0"/>
        <w:spacing w:after="0" w:line="240" w:lineRule="auto"/>
        <w:ind w:firstLine="720"/>
        <w:jc w:val="both"/>
        <w:rPr>
          <w:rFonts w:ascii="Times New Roman" w:hAnsi="Times New Roman"/>
          <w:b/>
          <w:sz w:val="26"/>
          <w:szCs w:val="26"/>
        </w:rPr>
      </w:pPr>
      <w:r w:rsidRPr="00FA6161">
        <w:rPr>
          <w:rFonts w:ascii="Times New Roman" w:hAnsi="Times New Roman"/>
          <w:b/>
          <w:sz w:val="26"/>
          <w:szCs w:val="26"/>
        </w:rPr>
        <w:t xml:space="preserve">Нарушение </w:t>
      </w:r>
      <w:hyperlink r:id="rId14" w:history="1">
        <w:r w:rsidRPr="00FA6161">
          <w:rPr>
            <w:rFonts w:ascii="Times New Roman" w:hAnsi="Times New Roman"/>
            <w:b/>
            <w:sz w:val="26"/>
            <w:szCs w:val="26"/>
          </w:rPr>
          <w:t>порядка</w:t>
        </w:r>
      </w:hyperlink>
      <w:r w:rsidRPr="00FA6161">
        <w:rPr>
          <w:rFonts w:ascii="Times New Roman" w:hAnsi="Times New Roman"/>
          <w:b/>
          <w:sz w:val="26"/>
          <w:szCs w:val="26"/>
        </w:rPr>
        <w:t xml:space="preserve"> формирования и (или) финансового обеспечения выполнения государственного (муниципального) задания образует состав административного правонарушения, ответственность за которое предусмотрена  </w:t>
      </w:r>
      <w:hyperlink r:id="rId15" w:history="1">
        <w:r w:rsidRPr="00FA6161">
          <w:rPr>
            <w:rFonts w:ascii="Times New Roman" w:hAnsi="Times New Roman"/>
            <w:b/>
            <w:sz w:val="26"/>
            <w:szCs w:val="26"/>
          </w:rPr>
          <w:t>стать</w:t>
        </w:r>
        <w:r w:rsidR="00FA6161">
          <w:rPr>
            <w:rFonts w:ascii="Times New Roman" w:hAnsi="Times New Roman"/>
            <w:b/>
            <w:sz w:val="26"/>
            <w:szCs w:val="26"/>
          </w:rPr>
          <w:t>ё</w:t>
        </w:r>
        <w:r w:rsidRPr="00FA6161">
          <w:rPr>
            <w:rFonts w:ascii="Times New Roman" w:hAnsi="Times New Roman"/>
            <w:b/>
            <w:sz w:val="26"/>
            <w:szCs w:val="26"/>
          </w:rPr>
          <w:t>й 15.15</w:t>
        </w:r>
      </w:hyperlink>
      <w:r w:rsidRPr="00FA6161">
        <w:rPr>
          <w:rFonts w:ascii="Times New Roman" w:hAnsi="Times New Roman"/>
          <w:b/>
          <w:sz w:val="26"/>
          <w:szCs w:val="26"/>
        </w:rPr>
        <w:t>.15 Кодекса Российской Федерации об административных правонарушениях от 30.12.2001 № 195-ФЗ.</w:t>
      </w:r>
    </w:p>
    <w:p w:rsidR="00FA6161" w:rsidRPr="00FA6161" w:rsidRDefault="00FA6161" w:rsidP="008A7070">
      <w:pPr>
        <w:autoSpaceDE w:val="0"/>
        <w:autoSpaceDN w:val="0"/>
        <w:adjustRightInd w:val="0"/>
        <w:spacing w:after="0" w:line="240" w:lineRule="auto"/>
        <w:ind w:firstLine="720"/>
        <w:jc w:val="both"/>
        <w:rPr>
          <w:rFonts w:ascii="Times New Roman" w:hAnsi="Times New Roman"/>
          <w:b/>
          <w:sz w:val="26"/>
          <w:szCs w:val="26"/>
        </w:rPr>
      </w:pPr>
    </w:p>
    <w:p w:rsidR="008A7070" w:rsidRDefault="008A7070" w:rsidP="008C3191">
      <w:pPr>
        <w:autoSpaceDE w:val="0"/>
        <w:autoSpaceDN w:val="0"/>
        <w:adjustRightInd w:val="0"/>
        <w:spacing w:after="0" w:line="240" w:lineRule="auto"/>
        <w:ind w:firstLine="567"/>
        <w:jc w:val="center"/>
        <w:rPr>
          <w:rFonts w:ascii="Times New Roman" w:hAnsi="Times New Roman"/>
          <w:b/>
          <w:color w:val="000000"/>
          <w:sz w:val="26"/>
          <w:szCs w:val="26"/>
        </w:rPr>
      </w:pPr>
      <w:r w:rsidRPr="008F143B">
        <w:rPr>
          <w:rFonts w:ascii="Times New Roman" w:eastAsia="Times New Roman" w:hAnsi="Times New Roman"/>
          <w:b/>
          <w:sz w:val="26"/>
          <w:szCs w:val="26"/>
        </w:rPr>
        <w:lastRenderedPageBreak/>
        <w:t>1.4.</w:t>
      </w:r>
      <w:r w:rsidR="00FA6161">
        <w:rPr>
          <w:rFonts w:ascii="Times New Roman" w:eastAsia="Times New Roman" w:hAnsi="Times New Roman"/>
          <w:b/>
          <w:sz w:val="26"/>
          <w:szCs w:val="26"/>
        </w:rPr>
        <w:t xml:space="preserve"> </w:t>
      </w:r>
      <w:r w:rsidR="00FA6161" w:rsidRPr="00FA6161">
        <w:rPr>
          <w:rFonts w:ascii="Times New Roman" w:hAnsi="Times New Roman"/>
          <w:b/>
          <w:sz w:val="26"/>
          <w:szCs w:val="26"/>
        </w:rPr>
        <w:t xml:space="preserve">Проверка соблюдения порядка составления и утверждения плана финансово-хозяйственной деятельности </w:t>
      </w:r>
      <w:r w:rsidR="00FA6161" w:rsidRPr="00FA6161">
        <w:rPr>
          <w:rFonts w:ascii="Times New Roman" w:hAnsi="Times New Roman"/>
          <w:b/>
          <w:color w:val="000000"/>
          <w:sz w:val="26"/>
          <w:szCs w:val="26"/>
        </w:rPr>
        <w:t>МБКДУ ДК «Юбилейный» на 2018 год</w:t>
      </w:r>
    </w:p>
    <w:p w:rsidR="00FA6161" w:rsidRPr="00FA6161" w:rsidRDefault="00FA6161" w:rsidP="008C3191">
      <w:pPr>
        <w:autoSpaceDE w:val="0"/>
        <w:autoSpaceDN w:val="0"/>
        <w:adjustRightInd w:val="0"/>
        <w:spacing w:after="0" w:line="240" w:lineRule="auto"/>
        <w:ind w:firstLine="567"/>
        <w:jc w:val="center"/>
        <w:rPr>
          <w:rFonts w:ascii="Times New Roman" w:eastAsia="Times New Roman" w:hAnsi="Times New Roman"/>
          <w:b/>
          <w:sz w:val="26"/>
          <w:szCs w:val="26"/>
        </w:rPr>
      </w:pPr>
    </w:p>
    <w:p w:rsidR="001E1B29" w:rsidRDefault="008A7070" w:rsidP="001E1B29">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201EE1">
        <w:rPr>
          <w:rFonts w:ascii="Times New Roman" w:hAnsi="Times New Roman" w:cs="Times New Roman"/>
          <w:color w:val="000000"/>
          <w:sz w:val="26"/>
          <w:szCs w:val="26"/>
        </w:rPr>
        <w:t>лан</w:t>
      </w:r>
      <w:r>
        <w:rPr>
          <w:rFonts w:ascii="Times New Roman" w:hAnsi="Times New Roman" w:cs="Times New Roman"/>
          <w:color w:val="000000"/>
          <w:sz w:val="26"/>
          <w:szCs w:val="26"/>
        </w:rPr>
        <w:t>ы</w:t>
      </w:r>
      <w:r w:rsidR="008C3191">
        <w:rPr>
          <w:rFonts w:ascii="Times New Roman" w:hAnsi="Times New Roman" w:cs="Times New Roman"/>
          <w:color w:val="000000"/>
          <w:sz w:val="26"/>
          <w:szCs w:val="26"/>
        </w:rPr>
        <w:t xml:space="preserve"> финансово-</w:t>
      </w:r>
      <w:r w:rsidRPr="00201EE1">
        <w:rPr>
          <w:rFonts w:ascii="Times New Roman" w:hAnsi="Times New Roman" w:cs="Times New Roman"/>
          <w:color w:val="000000"/>
          <w:sz w:val="26"/>
          <w:szCs w:val="26"/>
        </w:rPr>
        <w:t xml:space="preserve">хозяйственной деятельности </w:t>
      </w:r>
      <w:r w:rsidR="00497C42">
        <w:rPr>
          <w:rFonts w:ascii="Times New Roman" w:hAnsi="Times New Roman" w:cs="Times New Roman"/>
          <w:color w:val="000000"/>
          <w:sz w:val="26"/>
          <w:szCs w:val="26"/>
        </w:rPr>
        <w:t xml:space="preserve">(далее – </w:t>
      </w:r>
      <w:r>
        <w:rPr>
          <w:rFonts w:ascii="Times New Roman" w:hAnsi="Times New Roman" w:cs="Times New Roman"/>
          <w:color w:val="000000"/>
          <w:sz w:val="26"/>
          <w:szCs w:val="26"/>
        </w:rPr>
        <w:t xml:space="preserve">План ФХД) </w:t>
      </w:r>
      <w:r w:rsidRPr="00201EE1">
        <w:rPr>
          <w:rFonts w:ascii="Times New Roman" w:hAnsi="Times New Roman" w:cs="Times New Roman"/>
          <w:color w:val="000000"/>
          <w:sz w:val="26"/>
          <w:szCs w:val="26"/>
        </w:rPr>
        <w:t>муниципальных учреждений</w:t>
      </w:r>
      <w:r w:rsidR="001E1B29">
        <w:rPr>
          <w:rFonts w:ascii="Times New Roman" w:hAnsi="Times New Roman" w:cs="Times New Roman"/>
          <w:color w:val="000000"/>
          <w:sz w:val="26"/>
          <w:szCs w:val="26"/>
        </w:rPr>
        <w:t xml:space="preserve"> в начале 2018 года</w:t>
      </w:r>
      <w:r w:rsidRPr="00201EE1">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w:t>
      </w:r>
      <w:r w:rsidRPr="00201EE1">
        <w:rPr>
          <w:rFonts w:ascii="Times New Roman" w:hAnsi="Times New Roman" w:cs="Times New Roman"/>
          <w:color w:val="000000"/>
          <w:sz w:val="26"/>
          <w:szCs w:val="26"/>
        </w:rPr>
        <w:t>ставл</w:t>
      </w:r>
      <w:r>
        <w:rPr>
          <w:rFonts w:ascii="Times New Roman" w:hAnsi="Times New Roman" w:cs="Times New Roman"/>
          <w:color w:val="000000"/>
          <w:sz w:val="26"/>
          <w:szCs w:val="26"/>
        </w:rPr>
        <w:t>ялись</w:t>
      </w:r>
      <w:r w:rsidRPr="00201EE1">
        <w:rPr>
          <w:rFonts w:ascii="Times New Roman" w:hAnsi="Times New Roman" w:cs="Times New Roman"/>
          <w:color w:val="000000"/>
          <w:sz w:val="26"/>
          <w:szCs w:val="26"/>
        </w:rPr>
        <w:t xml:space="preserve"> и утвержд</w:t>
      </w:r>
      <w:r>
        <w:rPr>
          <w:rFonts w:ascii="Times New Roman" w:hAnsi="Times New Roman" w:cs="Times New Roman"/>
          <w:color w:val="000000"/>
          <w:sz w:val="26"/>
          <w:szCs w:val="26"/>
        </w:rPr>
        <w:t xml:space="preserve">ались </w:t>
      </w:r>
      <w:r w:rsidR="00FA6161">
        <w:rPr>
          <w:rFonts w:ascii="Times New Roman" w:hAnsi="Times New Roman" w:cs="Times New Roman"/>
          <w:color w:val="000000"/>
          <w:sz w:val="26"/>
          <w:szCs w:val="26"/>
        </w:rPr>
        <w:t>в соответствии с Порядком</w:t>
      </w:r>
      <w:r w:rsidR="00FA6161" w:rsidRPr="00201EE1">
        <w:rPr>
          <w:rFonts w:ascii="Times New Roman" w:hAnsi="Times New Roman" w:cs="Times New Roman"/>
          <w:color w:val="000000"/>
          <w:sz w:val="26"/>
          <w:szCs w:val="26"/>
        </w:rPr>
        <w:t xml:space="preserve"> составления и утверждения планов </w:t>
      </w:r>
      <w:r w:rsidR="00FA6161">
        <w:rPr>
          <w:rFonts w:ascii="Times New Roman" w:hAnsi="Times New Roman" w:cs="Times New Roman"/>
          <w:color w:val="000000"/>
          <w:sz w:val="26"/>
          <w:szCs w:val="26"/>
        </w:rPr>
        <w:t xml:space="preserve">финансово-хозяйственной </w:t>
      </w:r>
      <w:r w:rsidR="00881FA7">
        <w:rPr>
          <w:rFonts w:ascii="Times New Roman" w:hAnsi="Times New Roman" w:cs="Times New Roman"/>
          <w:color w:val="000000"/>
          <w:sz w:val="26"/>
          <w:szCs w:val="26"/>
        </w:rPr>
        <w:t>деятельности</w:t>
      </w:r>
      <w:r w:rsidR="00FA6161" w:rsidRPr="00201EE1">
        <w:rPr>
          <w:rFonts w:ascii="Times New Roman" w:hAnsi="Times New Roman" w:cs="Times New Roman"/>
          <w:color w:val="000000"/>
          <w:sz w:val="26"/>
          <w:szCs w:val="26"/>
        </w:rPr>
        <w:t xml:space="preserve"> муниципальных учреждений</w:t>
      </w:r>
      <w:r w:rsidR="00FA6161">
        <w:rPr>
          <w:rFonts w:ascii="Times New Roman" w:hAnsi="Times New Roman" w:cs="Times New Roman"/>
          <w:color w:val="000000"/>
          <w:sz w:val="26"/>
          <w:szCs w:val="26"/>
        </w:rPr>
        <w:t>, утверждённым</w:t>
      </w:r>
      <w:r w:rsidRPr="00201EE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w:t>
      </w:r>
      <w:r w:rsidRPr="00201EE1">
        <w:rPr>
          <w:rFonts w:ascii="Times New Roman" w:hAnsi="Times New Roman" w:cs="Times New Roman"/>
          <w:color w:val="000000"/>
          <w:sz w:val="26"/>
          <w:szCs w:val="26"/>
        </w:rPr>
        <w:t>остановлени</w:t>
      </w:r>
      <w:r w:rsidR="00FA6161">
        <w:rPr>
          <w:rFonts w:ascii="Times New Roman" w:hAnsi="Times New Roman" w:cs="Times New Roman"/>
          <w:color w:val="000000"/>
          <w:sz w:val="26"/>
          <w:szCs w:val="26"/>
        </w:rPr>
        <w:t>ем</w:t>
      </w:r>
      <w:r w:rsidRPr="00201EE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w:t>
      </w:r>
      <w:r w:rsidRPr="00201EE1">
        <w:rPr>
          <w:rFonts w:ascii="Times New Roman" w:hAnsi="Times New Roman" w:cs="Times New Roman"/>
          <w:color w:val="000000"/>
          <w:sz w:val="26"/>
          <w:szCs w:val="26"/>
        </w:rPr>
        <w:t>дминистрации муниципального образования «Ос</w:t>
      </w:r>
      <w:r w:rsidR="00FA6161">
        <w:rPr>
          <w:rFonts w:ascii="Times New Roman" w:hAnsi="Times New Roman" w:cs="Times New Roman"/>
          <w:color w:val="000000"/>
          <w:sz w:val="26"/>
          <w:szCs w:val="26"/>
        </w:rPr>
        <w:t xml:space="preserve">ташковский район» от </w:t>
      </w:r>
      <w:r w:rsidR="00881FA7" w:rsidRPr="00201EE1">
        <w:rPr>
          <w:rFonts w:ascii="Times New Roman" w:hAnsi="Times New Roman" w:cs="Times New Roman"/>
          <w:color w:val="000000"/>
          <w:sz w:val="26"/>
          <w:szCs w:val="26"/>
        </w:rPr>
        <w:t>2</w:t>
      </w:r>
      <w:r w:rsidR="00881FA7">
        <w:rPr>
          <w:rFonts w:ascii="Times New Roman" w:hAnsi="Times New Roman" w:cs="Times New Roman"/>
          <w:color w:val="000000"/>
          <w:sz w:val="26"/>
          <w:szCs w:val="26"/>
        </w:rPr>
        <w:t>0</w:t>
      </w:r>
      <w:r w:rsidR="00881FA7" w:rsidRPr="00201EE1">
        <w:rPr>
          <w:rFonts w:ascii="Times New Roman" w:hAnsi="Times New Roman" w:cs="Times New Roman"/>
          <w:color w:val="000000"/>
          <w:sz w:val="26"/>
          <w:szCs w:val="26"/>
        </w:rPr>
        <w:t>.</w:t>
      </w:r>
      <w:r w:rsidR="00881FA7">
        <w:rPr>
          <w:rFonts w:ascii="Times New Roman" w:hAnsi="Times New Roman" w:cs="Times New Roman"/>
          <w:color w:val="000000"/>
          <w:sz w:val="26"/>
          <w:szCs w:val="26"/>
        </w:rPr>
        <w:t>03</w:t>
      </w:r>
      <w:r w:rsidR="00881FA7" w:rsidRPr="00201EE1">
        <w:rPr>
          <w:rFonts w:ascii="Times New Roman" w:hAnsi="Times New Roman" w:cs="Times New Roman"/>
          <w:color w:val="000000"/>
          <w:sz w:val="26"/>
          <w:szCs w:val="26"/>
        </w:rPr>
        <w:t>.201</w:t>
      </w:r>
      <w:r w:rsidR="00881FA7">
        <w:rPr>
          <w:rFonts w:ascii="Times New Roman" w:hAnsi="Times New Roman" w:cs="Times New Roman"/>
          <w:color w:val="000000"/>
          <w:sz w:val="26"/>
          <w:szCs w:val="26"/>
        </w:rPr>
        <w:t>7 №220</w:t>
      </w:r>
      <w:r w:rsidR="00881FA7" w:rsidRPr="00201EE1">
        <w:rPr>
          <w:rFonts w:ascii="Times New Roman" w:hAnsi="Times New Roman" w:cs="Times New Roman"/>
          <w:color w:val="000000"/>
          <w:sz w:val="26"/>
          <w:szCs w:val="26"/>
        </w:rPr>
        <w:t xml:space="preserve"> </w:t>
      </w:r>
      <w:r w:rsidRPr="00201EE1">
        <w:rPr>
          <w:rFonts w:ascii="Times New Roman" w:hAnsi="Times New Roman" w:cs="Times New Roman"/>
          <w:color w:val="000000"/>
          <w:sz w:val="26"/>
          <w:szCs w:val="26"/>
        </w:rPr>
        <w:t>(далее - Порядок составления и утверждения планов ФХД муниципал</w:t>
      </w:r>
      <w:r w:rsidR="00FA6161">
        <w:rPr>
          <w:rFonts w:ascii="Times New Roman" w:hAnsi="Times New Roman" w:cs="Times New Roman"/>
          <w:color w:val="000000"/>
          <w:sz w:val="26"/>
          <w:szCs w:val="26"/>
        </w:rPr>
        <w:t>ьных учреждений</w:t>
      </w:r>
      <w:r w:rsidRPr="00201EE1">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8A7070" w:rsidRDefault="001E1B29" w:rsidP="001E1B29">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Следует отметить, что в соответствии с постановлением администрации Осташковского городского округа от 18.07.2018 №1248 утверждён новый Порядок </w:t>
      </w:r>
      <w:r w:rsidRPr="00201EE1">
        <w:rPr>
          <w:rFonts w:ascii="Times New Roman" w:hAnsi="Times New Roman" w:cs="Times New Roman"/>
          <w:color w:val="000000"/>
          <w:sz w:val="26"/>
          <w:szCs w:val="26"/>
        </w:rPr>
        <w:t xml:space="preserve">составления и утверждения планов </w:t>
      </w:r>
      <w:r>
        <w:rPr>
          <w:rFonts w:ascii="Times New Roman" w:hAnsi="Times New Roman" w:cs="Times New Roman"/>
          <w:color w:val="000000"/>
          <w:sz w:val="26"/>
          <w:szCs w:val="26"/>
        </w:rPr>
        <w:t>финансово-хозяйственной деятельности</w:t>
      </w:r>
      <w:r w:rsidRPr="00201EE1">
        <w:rPr>
          <w:rFonts w:ascii="Times New Roman" w:hAnsi="Times New Roman" w:cs="Times New Roman"/>
          <w:color w:val="000000"/>
          <w:sz w:val="26"/>
          <w:szCs w:val="26"/>
        </w:rPr>
        <w:t xml:space="preserve"> муниципальных учреждений</w:t>
      </w:r>
      <w:r>
        <w:rPr>
          <w:rFonts w:ascii="Times New Roman" w:hAnsi="Times New Roman" w:cs="Times New Roman"/>
          <w:color w:val="000000"/>
          <w:sz w:val="26"/>
          <w:szCs w:val="26"/>
        </w:rPr>
        <w:t xml:space="preserve"> Осташковского городского округа. На основании пункта 2 данного постановления, новый Порядок </w:t>
      </w:r>
      <w:r w:rsidRPr="00201EE1">
        <w:rPr>
          <w:rFonts w:ascii="Times New Roman" w:hAnsi="Times New Roman" w:cs="Times New Roman"/>
          <w:color w:val="000000"/>
          <w:sz w:val="26"/>
          <w:szCs w:val="26"/>
        </w:rPr>
        <w:t xml:space="preserve">составления и утверждения планов </w:t>
      </w:r>
      <w:r>
        <w:rPr>
          <w:rFonts w:ascii="Times New Roman" w:hAnsi="Times New Roman" w:cs="Times New Roman"/>
          <w:color w:val="000000"/>
          <w:sz w:val="26"/>
          <w:szCs w:val="26"/>
        </w:rPr>
        <w:t>финансово-хозяйственной деятельности</w:t>
      </w:r>
      <w:r w:rsidRPr="00201EE1">
        <w:rPr>
          <w:rFonts w:ascii="Times New Roman" w:hAnsi="Times New Roman" w:cs="Times New Roman"/>
          <w:color w:val="000000"/>
          <w:sz w:val="26"/>
          <w:szCs w:val="26"/>
        </w:rPr>
        <w:t xml:space="preserve"> муниципальных учреждений</w:t>
      </w:r>
      <w:r>
        <w:rPr>
          <w:rFonts w:ascii="Times New Roman" w:hAnsi="Times New Roman" w:cs="Times New Roman"/>
          <w:color w:val="000000"/>
          <w:sz w:val="26"/>
          <w:szCs w:val="26"/>
        </w:rPr>
        <w:t xml:space="preserve"> распространяется на правоотношений, возникшие с 01.01.2018.</w:t>
      </w:r>
    </w:p>
    <w:p w:rsidR="008A7070" w:rsidRDefault="008A7070" w:rsidP="00881FA7">
      <w:pPr>
        <w:pStyle w:val="ConsPlusNormal"/>
        <w:ind w:firstLine="540"/>
        <w:jc w:val="both"/>
        <w:rPr>
          <w:rFonts w:ascii="Times New Roman" w:hAnsi="Times New Roman" w:cs="Times New Roman"/>
          <w:color w:val="000000"/>
          <w:sz w:val="26"/>
          <w:szCs w:val="26"/>
        </w:rPr>
      </w:pPr>
      <w:r w:rsidRPr="00201EE1">
        <w:rPr>
          <w:rFonts w:ascii="Times New Roman" w:hAnsi="Times New Roman" w:cs="Times New Roman"/>
          <w:color w:val="000000"/>
          <w:sz w:val="26"/>
          <w:szCs w:val="26"/>
        </w:rPr>
        <w:t>План ФХД составляется после заключения соглашения о предоставлении субсидии на финансовое обеспечение выполнения муниципального задания с учредителем и главным распорядителем бюджетных средств (далее</w:t>
      </w:r>
      <w:r w:rsidR="00FB5D66">
        <w:rPr>
          <w:rFonts w:ascii="Times New Roman" w:hAnsi="Times New Roman" w:cs="Times New Roman"/>
          <w:color w:val="000000"/>
          <w:sz w:val="26"/>
          <w:szCs w:val="26"/>
        </w:rPr>
        <w:t xml:space="preserve"> – ГРБС)</w:t>
      </w:r>
      <w:r w:rsidR="001E1B29">
        <w:rPr>
          <w:rFonts w:ascii="Times New Roman" w:hAnsi="Times New Roman" w:cs="Times New Roman"/>
          <w:color w:val="000000"/>
          <w:sz w:val="26"/>
          <w:szCs w:val="26"/>
        </w:rPr>
        <w:t xml:space="preserve"> и (или) принятия муниципального правового акта о распределении между муниципальными учреждениями</w:t>
      </w:r>
      <w:r w:rsidR="007A5C61">
        <w:rPr>
          <w:rFonts w:ascii="Times New Roman" w:hAnsi="Times New Roman" w:cs="Times New Roman"/>
          <w:color w:val="000000"/>
          <w:sz w:val="26"/>
          <w:szCs w:val="26"/>
        </w:rPr>
        <w:t xml:space="preserve"> субсидий на иные цели</w:t>
      </w:r>
      <w:r w:rsidR="00FB5D66">
        <w:rPr>
          <w:rFonts w:ascii="Times New Roman" w:hAnsi="Times New Roman" w:cs="Times New Roman"/>
          <w:color w:val="000000"/>
          <w:sz w:val="26"/>
          <w:szCs w:val="26"/>
        </w:rPr>
        <w:t>.</w:t>
      </w:r>
      <w:r w:rsidRPr="00201EE1">
        <w:rPr>
          <w:rFonts w:ascii="Times New Roman" w:hAnsi="Times New Roman" w:cs="Times New Roman"/>
          <w:color w:val="000000"/>
          <w:sz w:val="26"/>
          <w:szCs w:val="26"/>
        </w:rPr>
        <w:t xml:space="preserve"> </w:t>
      </w:r>
      <w:r w:rsidR="007A5C61">
        <w:rPr>
          <w:rFonts w:ascii="Times New Roman" w:hAnsi="Times New Roman" w:cs="Times New Roman"/>
          <w:color w:val="000000"/>
          <w:sz w:val="26"/>
          <w:szCs w:val="26"/>
        </w:rPr>
        <w:t>Не позднее</w:t>
      </w:r>
      <w:r w:rsidRPr="00201EE1">
        <w:rPr>
          <w:rFonts w:ascii="Times New Roman" w:hAnsi="Times New Roman" w:cs="Times New Roman"/>
          <w:color w:val="000000"/>
          <w:sz w:val="26"/>
          <w:szCs w:val="26"/>
        </w:rPr>
        <w:t xml:space="preserve"> 3 рабочих дней</w:t>
      </w:r>
      <w:r w:rsidR="007A5C61">
        <w:rPr>
          <w:rFonts w:ascii="Times New Roman" w:hAnsi="Times New Roman" w:cs="Times New Roman"/>
          <w:color w:val="000000"/>
          <w:sz w:val="26"/>
          <w:szCs w:val="26"/>
        </w:rPr>
        <w:t xml:space="preserve"> со дня заключения соглашения о предоставлении субсидии </w:t>
      </w:r>
      <w:r w:rsidR="007A5C61" w:rsidRPr="00201EE1">
        <w:rPr>
          <w:rFonts w:ascii="Times New Roman" w:hAnsi="Times New Roman" w:cs="Times New Roman"/>
          <w:color w:val="000000"/>
          <w:sz w:val="26"/>
          <w:szCs w:val="26"/>
        </w:rPr>
        <w:t>на финансовое обеспечение выполнения муниципального задания</w:t>
      </w:r>
      <w:r w:rsidRPr="00201EE1">
        <w:rPr>
          <w:rFonts w:ascii="Times New Roman" w:hAnsi="Times New Roman" w:cs="Times New Roman"/>
          <w:color w:val="000000"/>
          <w:sz w:val="26"/>
          <w:szCs w:val="26"/>
        </w:rPr>
        <w:t xml:space="preserve"> </w:t>
      </w:r>
      <w:r w:rsidR="00FB5D66">
        <w:rPr>
          <w:rFonts w:ascii="Times New Roman" w:hAnsi="Times New Roman" w:cs="Times New Roman"/>
          <w:color w:val="000000"/>
          <w:sz w:val="26"/>
          <w:szCs w:val="26"/>
        </w:rPr>
        <w:t xml:space="preserve">План ФХД </w:t>
      </w:r>
      <w:r w:rsidR="007A5C61">
        <w:rPr>
          <w:rFonts w:ascii="Times New Roman" w:hAnsi="Times New Roman" w:cs="Times New Roman"/>
          <w:color w:val="000000"/>
          <w:sz w:val="26"/>
          <w:szCs w:val="26"/>
        </w:rPr>
        <w:t>представляется на согласование в Финансовое управление</w:t>
      </w:r>
      <w:r w:rsidR="00FB5D66">
        <w:rPr>
          <w:rFonts w:ascii="Times New Roman" w:hAnsi="Times New Roman" w:cs="Times New Roman"/>
          <w:color w:val="000000"/>
          <w:sz w:val="26"/>
          <w:szCs w:val="26"/>
        </w:rPr>
        <w:t xml:space="preserve"> Осташковского городского округа</w:t>
      </w:r>
      <w:r w:rsidR="007A5C61">
        <w:rPr>
          <w:rFonts w:ascii="Times New Roman" w:hAnsi="Times New Roman" w:cs="Times New Roman"/>
          <w:color w:val="000000"/>
          <w:sz w:val="26"/>
          <w:szCs w:val="26"/>
        </w:rPr>
        <w:t xml:space="preserve"> (пункт 18 Порядка</w:t>
      </w:r>
      <w:r w:rsidR="007A5C61" w:rsidRPr="00201EE1">
        <w:rPr>
          <w:rFonts w:ascii="Times New Roman" w:hAnsi="Times New Roman" w:cs="Times New Roman"/>
          <w:color w:val="000000"/>
          <w:sz w:val="26"/>
          <w:szCs w:val="26"/>
        </w:rPr>
        <w:t xml:space="preserve"> составления и утверждения планов ФХД муниципал</w:t>
      </w:r>
      <w:r w:rsidR="007A5C61">
        <w:rPr>
          <w:rFonts w:ascii="Times New Roman" w:hAnsi="Times New Roman" w:cs="Times New Roman"/>
          <w:color w:val="000000"/>
          <w:sz w:val="26"/>
          <w:szCs w:val="26"/>
        </w:rPr>
        <w:t>ьных учреждений)</w:t>
      </w:r>
      <w:r w:rsidRPr="00201EE1">
        <w:rPr>
          <w:rFonts w:ascii="Times New Roman" w:hAnsi="Times New Roman" w:cs="Times New Roman"/>
          <w:color w:val="000000"/>
          <w:sz w:val="26"/>
          <w:szCs w:val="26"/>
        </w:rPr>
        <w:t>.</w:t>
      </w:r>
      <w:r w:rsidR="007A5C61">
        <w:rPr>
          <w:rFonts w:ascii="Times New Roman" w:hAnsi="Times New Roman" w:cs="Times New Roman"/>
          <w:color w:val="000000"/>
          <w:sz w:val="26"/>
          <w:szCs w:val="26"/>
        </w:rPr>
        <w:t xml:space="preserve"> Финансовое управление Осташковского городского округа в течении 3 рабочих дней осуществляет проверку и согласование Планов ФХД (пункт 19 Порядка</w:t>
      </w:r>
      <w:r w:rsidR="007A5C61" w:rsidRPr="00201EE1">
        <w:rPr>
          <w:rFonts w:ascii="Times New Roman" w:hAnsi="Times New Roman" w:cs="Times New Roman"/>
          <w:color w:val="000000"/>
          <w:sz w:val="26"/>
          <w:szCs w:val="26"/>
        </w:rPr>
        <w:t xml:space="preserve"> составления и утверждения планов ФХД муниципал</w:t>
      </w:r>
      <w:r w:rsidR="007A5C61">
        <w:rPr>
          <w:rFonts w:ascii="Times New Roman" w:hAnsi="Times New Roman" w:cs="Times New Roman"/>
          <w:color w:val="000000"/>
          <w:sz w:val="26"/>
          <w:szCs w:val="26"/>
        </w:rPr>
        <w:t>ьных учреждений).</w:t>
      </w:r>
      <w:r w:rsidR="002C3389">
        <w:rPr>
          <w:rFonts w:ascii="Times New Roman" w:hAnsi="Times New Roman" w:cs="Times New Roman"/>
          <w:color w:val="000000"/>
          <w:sz w:val="26"/>
          <w:szCs w:val="26"/>
        </w:rPr>
        <w:t xml:space="preserve"> План ФХД бюджетного учреждения утверждается распорядителем бюджетных средств, в ведении которого находится бюджетное учреждение. Срок утверждения Плана ФХД распорядителем бюджетных средств</w:t>
      </w:r>
      <w:r w:rsidRPr="00201EE1">
        <w:rPr>
          <w:rFonts w:ascii="Times New Roman" w:hAnsi="Times New Roman" w:cs="Times New Roman"/>
          <w:color w:val="000000"/>
          <w:sz w:val="26"/>
          <w:szCs w:val="26"/>
        </w:rPr>
        <w:t xml:space="preserve"> муниципальным правовым актом не установлен.</w:t>
      </w:r>
    </w:p>
    <w:p w:rsidR="008A7070" w:rsidRDefault="008A7070" w:rsidP="008A7070">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План ФХД </w:t>
      </w:r>
      <w:r w:rsidR="002031D8">
        <w:rPr>
          <w:rFonts w:ascii="Times New Roman" w:hAnsi="Times New Roman" w:cs="Times New Roman"/>
          <w:color w:val="000000"/>
          <w:sz w:val="26"/>
          <w:szCs w:val="26"/>
        </w:rPr>
        <w:t>МБКДУ ДК «Юбилейный»</w:t>
      </w:r>
      <w:r>
        <w:rPr>
          <w:rFonts w:ascii="Times New Roman" w:hAnsi="Times New Roman" w:cs="Times New Roman"/>
          <w:color w:val="000000"/>
          <w:sz w:val="26"/>
          <w:szCs w:val="26"/>
        </w:rPr>
        <w:t xml:space="preserve"> на </w:t>
      </w:r>
      <w:r w:rsidR="002031D8">
        <w:rPr>
          <w:rFonts w:ascii="Times New Roman" w:hAnsi="Times New Roman" w:cs="Times New Roman"/>
          <w:color w:val="000000"/>
          <w:sz w:val="26"/>
          <w:szCs w:val="26"/>
        </w:rPr>
        <w:t>2018 год утверждё</w:t>
      </w:r>
      <w:r>
        <w:rPr>
          <w:rFonts w:ascii="Times New Roman" w:hAnsi="Times New Roman" w:cs="Times New Roman"/>
          <w:color w:val="000000"/>
          <w:sz w:val="26"/>
          <w:szCs w:val="26"/>
        </w:rPr>
        <w:t xml:space="preserve">н </w:t>
      </w:r>
      <w:r w:rsidR="002031D8">
        <w:rPr>
          <w:rFonts w:ascii="Times New Roman" w:hAnsi="Times New Roman" w:cs="Times New Roman"/>
          <w:color w:val="000000"/>
          <w:sz w:val="26"/>
          <w:szCs w:val="26"/>
        </w:rPr>
        <w:t>15.02.2018</w:t>
      </w:r>
      <w:r>
        <w:rPr>
          <w:rFonts w:ascii="Times New Roman" w:hAnsi="Times New Roman" w:cs="Times New Roman"/>
          <w:color w:val="000000"/>
          <w:sz w:val="26"/>
          <w:szCs w:val="26"/>
        </w:rPr>
        <w:t xml:space="preserve">, согласован с главным распорядителем бюджетных средств и </w:t>
      </w:r>
      <w:r w:rsidR="002031D8">
        <w:rPr>
          <w:rFonts w:ascii="Times New Roman" w:hAnsi="Times New Roman" w:cs="Times New Roman"/>
          <w:color w:val="000000"/>
          <w:sz w:val="26"/>
          <w:szCs w:val="26"/>
        </w:rPr>
        <w:t>Финансовым управлением Осташковского городского округа</w:t>
      </w:r>
      <w:r>
        <w:rPr>
          <w:rFonts w:ascii="Times New Roman" w:hAnsi="Times New Roman" w:cs="Times New Roman"/>
          <w:color w:val="000000"/>
          <w:sz w:val="26"/>
          <w:szCs w:val="26"/>
        </w:rPr>
        <w:t xml:space="preserve">. </w:t>
      </w:r>
    </w:p>
    <w:p w:rsidR="008A7070" w:rsidRDefault="008A7070" w:rsidP="008A7070">
      <w:pPr>
        <w:pStyle w:val="ConsPlusNormal"/>
        <w:ind w:firstLine="540"/>
        <w:jc w:val="both"/>
        <w:rPr>
          <w:rFonts w:ascii="Times New Roman" w:hAnsi="Times New Roman" w:cs="Times New Roman"/>
          <w:color w:val="000000"/>
          <w:sz w:val="26"/>
          <w:szCs w:val="26"/>
        </w:rPr>
      </w:pPr>
      <w:r w:rsidRPr="00663274">
        <w:rPr>
          <w:rFonts w:ascii="Times New Roman" w:hAnsi="Times New Roman" w:cs="Times New Roman"/>
          <w:b/>
          <w:color w:val="000000"/>
          <w:sz w:val="26"/>
          <w:szCs w:val="26"/>
        </w:rPr>
        <w:t>В нарушение</w:t>
      </w:r>
      <w:r w:rsidRPr="00474D6C">
        <w:rPr>
          <w:rFonts w:ascii="Times New Roman" w:hAnsi="Times New Roman" w:cs="Times New Roman"/>
          <w:color w:val="000000"/>
          <w:sz w:val="26"/>
          <w:szCs w:val="26"/>
        </w:rPr>
        <w:t xml:space="preserve"> Порядка составления и</w:t>
      </w:r>
      <w:r w:rsidR="002031D8">
        <w:rPr>
          <w:rFonts w:ascii="Times New Roman" w:hAnsi="Times New Roman" w:cs="Times New Roman"/>
          <w:color w:val="000000"/>
          <w:sz w:val="26"/>
          <w:szCs w:val="26"/>
        </w:rPr>
        <w:t xml:space="preserve"> утверждения планов финансово-</w:t>
      </w:r>
      <w:r w:rsidRPr="00474D6C">
        <w:rPr>
          <w:rFonts w:ascii="Times New Roman" w:hAnsi="Times New Roman" w:cs="Times New Roman"/>
          <w:color w:val="000000"/>
          <w:sz w:val="26"/>
          <w:szCs w:val="26"/>
        </w:rPr>
        <w:t>хозяйственной деятельности муниципал</w:t>
      </w:r>
      <w:r w:rsidR="002031D8">
        <w:rPr>
          <w:rFonts w:ascii="Times New Roman" w:hAnsi="Times New Roman" w:cs="Times New Roman"/>
          <w:color w:val="000000"/>
          <w:sz w:val="26"/>
          <w:szCs w:val="26"/>
        </w:rPr>
        <w:t>ьных учреждений</w:t>
      </w:r>
      <w:r>
        <w:rPr>
          <w:rFonts w:ascii="Times New Roman" w:hAnsi="Times New Roman" w:cs="Times New Roman"/>
          <w:color w:val="000000"/>
          <w:sz w:val="26"/>
          <w:szCs w:val="26"/>
        </w:rPr>
        <w:t>:</w:t>
      </w:r>
    </w:p>
    <w:p w:rsidR="008A7070" w:rsidRDefault="008A7070" w:rsidP="008A7070">
      <w:pPr>
        <w:pStyle w:val="ConsPlusNormal"/>
        <w:ind w:firstLine="540"/>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пункта 5: </w:t>
      </w:r>
      <w:r w:rsidRPr="00CD4543">
        <w:rPr>
          <w:rFonts w:ascii="Times New Roman" w:hAnsi="Times New Roman" w:cs="Times New Roman"/>
          <w:color w:val="000000"/>
          <w:sz w:val="26"/>
          <w:szCs w:val="26"/>
        </w:rPr>
        <w:t>дата согласования</w:t>
      </w:r>
      <w:r w:rsidRPr="00474D6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 </w:t>
      </w:r>
      <w:r w:rsidRPr="00474D6C">
        <w:rPr>
          <w:rFonts w:ascii="Times New Roman" w:hAnsi="Times New Roman" w:cs="Times New Roman"/>
          <w:color w:val="000000"/>
          <w:sz w:val="26"/>
          <w:szCs w:val="26"/>
        </w:rPr>
        <w:t>План</w:t>
      </w:r>
      <w:r>
        <w:rPr>
          <w:rFonts w:ascii="Times New Roman" w:hAnsi="Times New Roman" w:cs="Times New Roman"/>
          <w:color w:val="000000"/>
          <w:sz w:val="26"/>
          <w:szCs w:val="26"/>
        </w:rPr>
        <w:t>е</w:t>
      </w:r>
      <w:r w:rsidRPr="00474D6C">
        <w:rPr>
          <w:rFonts w:ascii="Times New Roman" w:hAnsi="Times New Roman" w:cs="Times New Roman"/>
          <w:color w:val="000000"/>
          <w:sz w:val="26"/>
          <w:szCs w:val="26"/>
        </w:rPr>
        <w:t xml:space="preserve"> ФХД </w:t>
      </w:r>
      <w:r w:rsidR="002031D8">
        <w:rPr>
          <w:rFonts w:ascii="Times New Roman" w:hAnsi="Times New Roman" w:cs="Times New Roman"/>
          <w:color w:val="000000"/>
          <w:sz w:val="26"/>
          <w:szCs w:val="26"/>
        </w:rPr>
        <w:t>МБКДУ ДК «Юбилейный»</w:t>
      </w:r>
      <w:r>
        <w:rPr>
          <w:rFonts w:ascii="Times New Roman" w:hAnsi="Times New Roman" w:cs="Times New Roman"/>
          <w:color w:val="000000"/>
          <w:sz w:val="26"/>
          <w:szCs w:val="26"/>
        </w:rPr>
        <w:t xml:space="preserve"> </w:t>
      </w:r>
      <w:r w:rsidRPr="00CD4543">
        <w:rPr>
          <w:rFonts w:ascii="Times New Roman" w:hAnsi="Times New Roman" w:cs="Times New Roman"/>
          <w:color w:val="000000"/>
          <w:sz w:val="26"/>
          <w:szCs w:val="26"/>
        </w:rPr>
        <w:t>отсутствует.</w:t>
      </w:r>
      <w:r w:rsidRPr="00474D6C">
        <w:rPr>
          <w:rFonts w:ascii="Times New Roman" w:hAnsi="Times New Roman" w:cs="Times New Roman"/>
          <w:b/>
          <w:color w:val="000000"/>
          <w:sz w:val="26"/>
          <w:szCs w:val="26"/>
        </w:rPr>
        <w:t xml:space="preserve"> </w:t>
      </w:r>
    </w:p>
    <w:p w:rsidR="00C223C1" w:rsidRDefault="00C223C1" w:rsidP="00C223C1">
      <w:pPr>
        <w:pStyle w:val="ConsPlusNormal"/>
        <w:ind w:firstLine="540"/>
        <w:jc w:val="both"/>
        <w:rPr>
          <w:rFonts w:ascii="Times New Roman" w:hAnsi="Times New Roman"/>
          <w:sz w:val="26"/>
          <w:szCs w:val="26"/>
        </w:rPr>
      </w:pPr>
      <w:r>
        <w:rPr>
          <w:rFonts w:ascii="Times New Roman" w:hAnsi="Times New Roman"/>
          <w:bCs/>
          <w:sz w:val="26"/>
          <w:szCs w:val="26"/>
        </w:rPr>
        <w:t>Администрацией Осташковского городского округа соглашение о предоставлении субсидии заключено с учреждением</w:t>
      </w:r>
      <w:r w:rsidR="0069339C">
        <w:rPr>
          <w:rFonts w:ascii="Times New Roman" w:hAnsi="Times New Roman"/>
          <w:bCs/>
          <w:sz w:val="26"/>
          <w:szCs w:val="26"/>
        </w:rPr>
        <w:t xml:space="preserve"> </w:t>
      </w:r>
      <w:r>
        <w:rPr>
          <w:rFonts w:ascii="Times New Roman" w:hAnsi="Times New Roman"/>
          <w:bCs/>
          <w:sz w:val="26"/>
          <w:szCs w:val="26"/>
        </w:rPr>
        <w:t xml:space="preserve">12.02.2018. </w:t>
      </w:r>
      <w:r>
        <w:rPr>
          <w:rFonts w:ascii="Times New Roman" w:hAnsi="Times New Roman"/>
          <w:sz w:val="26"/>
          <w:szCs w:val="26"/>
        </w:rPr>
        <w:t>Дополнительные соглашения</w:t>
      </w:r>
      <w:r w:rsidRPr="00201EE1">
        <w:rPr>
          <w:rFonts w:ascii="Times New Roman" w:hAnsi="Times New Roman"/>
          <w:sz w:val="26"/>
          <w:szCs w:val="26"/>
        </w:rPr>
        <w:t xml:space="preserve">  к соглашению о предоставлении субсидии на финансовое обеспечение выполнения муниципального задания от </w:t>
      </w:r>
      <w:r>
        <w:rPr>
          <w:rFonts w:ascii="Times New Roman" w:hAnsi="Times New Roman"/>
          <w:sz w:val="26"/>
          <w:szCs w:val="26"/>
        </w:rPr>
        <w:t>12.02.2018 заключены</w:t>
      </w:r>
      <w:r w:rsidRPr="00201EE1">
        <w:rPr>
          <w:rFonts w:ascii="Times New Roman" w:hAnsi="Times New Roman"/>
          <w:sz w:val="26"/>
          <w:szCs w:val="26"/>
        </w:rPr>
        <w:t xml:space="preserve"> с </w:t>
      </w:r>
      <w:r w:rsidR="00881FA7">
        <w:rPr>
          <w:rFonts w:ascii="Times New Roman" w:hAnsi="Times New Roman" w:cs="Times New Roman"/>
          <w:color w:val="000000"/>
          <w:sz w:val="26"/>
          <w:szCs w:val="26"/>
        </w:rPr>
        <w:t>МБКДУ ДК «Юбилейный»</w:t>
      </w:r>
      <w:r w:rsidRPr="00201EE1">
        <w:rPr>
          <w:rFonts w:ascii="Times New Roman" w:hAnsi="Times New Roman"/>
          <w:sz w:val="26"/>
          <w:szCs w:val="26"/>
        </w:rPr>
        <w:t xml:space="preserve"> </w:t>
      </w:r>
      <w:r>
        <w:rPr>
          <w:rFonts w:ascii="Times New Roman" w:hAnsi="Times New Roman"/>
          <w:b/>
          <w:sz w:val="26"/>
          <w:szCs w:val="26"/>
        </w:rPr>
        <w:t>28.09.2018</w:t>
      </w:r>
      <w:r w:rsidRPr="00201EE1">
        <w:rPr>
          <w:rFonts w:ascii="Times New Roman" w:hAnsi="Times New Roman"/>
          <w:sz w:val="26"/>
          <w:szCs w:val="26"/>
        </w:rPr>
        <w:t xml:space="preserve"> на сумму </w:t>
      </w:r>
      <w:r>
        <w:rPr>
          <w:rFonts w:ascii="Times New Roman" w:hAnsi="Times New Roman"/>
          <w:b/>
          <w:sz w:val="26"/>
          <w:szCs w:val="26"/>
        </w:rPr>
        <w:t>11607,1</w:t>
      </w:r>
      <w:r w:rsidRPr="00201EE1">
        <w:rPr>
          <w:rFonts w:ascii="Times New Roman" w:hAnsi="Times New Roman"/>
          <w:sz w:val="26"/>
          <w:szCs w:val="26"/>
        </w:rPr>
        <w:t> тыс. руб.</w:t>
      </w:r>
      <w:r>
        <w:rPr>
          <w:rFonts w:ascii="Times New Roman" w:hAnsi="Times New Roman"/>
          <w:sz w:val="26"/>
          <w:szCs w:val="26"/>
        </w:rPr>
        <w:t xml:space="preserve"> и </w:t>
      </w:r>
      <w:r w:rsidRPr="00C223C1">
        <w:rPr>
          <w:rFonts w:ascii="Times New Roman" w:hAnsi="Times New Roman"/>
          <w:b/>
          <w:sz w:val="26"/>
          <w:szCs w:val="26"/>
        </w:rPr>
        <w:t>03.12.2018</w:t>
      </w:r>
      <w:r>
        <w:rPr>
          <w:rFonts w:ascii="Times New Roman" w:hAnsi="Times New Roman"/>
          <w:sz w:val="26"/>
          <w:szCs w:val="26"/>
        </w:rPr>
        <w:t xml:space="preserve"> на сумму </w:t>
      </w:r>
      <w:r w:rsidRPr="00C223C1">
        <w:rPr>
          <w:rFonts w:ascii="Times New Roman" w:hAnsi="Times New Roman"/>
          <w:b/>
          <w:sz w:val="26"/>
          <w:szCs w:val="26"/>
        </w:rPr>
        <w:t>12297,2</w:t>
      </w:r>
      <w:r>
        <w:rPr>
          <w:rFonts w:ascii="Times New Roman" w:hAnsi="Times New Roman"/>
          <w:sz w:val="26"/>
          <w:szCs w:val="26"/>
        </w:rPr>
        <w:t xml:space="preserve"> тыс. руб.</w:t>
      </w:r>
    </w:p>
    <w:p w:rsidR="00C223C1" w:rsidRPr="00CD4543" w:rsidRDefault="00881FA7" w:rsidP="00881FA7">
      <w:pPr>
        <w:pStyle w:val="ConsPlusNormal"/>
        <w:ind w:firstLine="540"/>
        <w:jc w:val="both"/>
        <w:rPr>
          <w:rFonts w:ascii="Times New Roman" w:hAnsi="Times New Roman" w:cs="Times New Roman"/>
          <w:color w:val="000000"/>
          <w:sz w:val="26"/>
          <w:szCs w:val="26"/>
        </w:rPr>
      </w:pPr>
      <w:r>
        <w:rPr>
          <w:rFonts w:ascii="Times New Roman" w:hAnsi="Times New Roman"/>
          <w:sz w:val="26"/>
          <w:szCs w:val="26"/>
        </w:rPr>
        <w:t>Вышеу</w:t>
      </w:r>
      <w:r w:rsidR="00C223C1">
        <w:rPr>
          <w:rFonts w:ascii="Times New Roman" w:hAnsi="Times New Roman"/>
          <w:sz w:val="26"/>
          <w:szCs w:val="26"/>
        </w:rPr>
        <w:t>казанные дополнительные соглашения заключены</w:t>
      </w:r>
      <w:r w:rsidR="00C223C1" w:rsidRPr="00725267">
        <w:rPr>
          <w:sz w:val="26"/>
          <w:szCs w:val="26"/>
        </w:rPr>
        <w:t xml:space="preserve"> </w:t>
      </w:r>
      <w:r w:rsidR="00C223C1" w:rsidRPr="00725267">
        <w:rPr>
          <w:rFonts w:ascii="Times New Roman" w:hAnsi="Times New Roman" w:cs="Times New Roman"/>
          <w:sz w:val="26"/>
          <w:szCs w:val="26"/>
        </w:rPr>
        <w:t>после принятия</w:t>
      </w:r>
      <w:r w:rsidR="00C223C1">
        <w:rPr>
          <w:sz w:val="26"/>
          <w:szCs w:val="26"/>
        </w:rPr>
        <w:t xml:space="preserve"> </w:t>
      </w:r>
      <w:r w:rsidR="00C223C1">
        <w:rPr>
          <w:rFonts w:ascii="Times New Roman" w:hAnsi="Times New Roman" w:cs="Times New Roman"/>
          <w:sz w:val="26"/>
          <w:szCs w:val="26"/>
        </w:rPr>
        <w:t>решений</w:t>
      </w:r>
      <w:r w:rsidR="00C223C1" w:rsidRPr="00725267">
        <w:rPr>
          <w:rFonts w:ascii="Times New Roman" w:hAnsi="Times New Roman" w:cs="Times New Roman"/>
          <w:sz w:val="26"/>
          <w:szCs w:val="26"/>
        </w:rPr>
        <w:t xml:space="preserve"> </w:t>
      </w:r>
      <w:r w:rsidR="00C223C1">
        <w:rPr>
          <w:rFonts w:ascii="Times New Roman" w:hAnsi="Times New Roman" w:cs="Times New Roman"/>
          <w:sz w:val="26"/>
          <w:szCs w:val="26"/>
        </w:rPr>
        <w:lastRenderedPageBreak/>
        <w:t xml:space="preserve">Осташковской городской Думы о внесении изменений в Решение Осташковской городской Думы </w:t>
      </w:r>
      <w:r>
        <w:rPr>
          <w:rFonts w:ascii="Times New Roman" w:hAnsi="Times New Roman" w:cs="Times New Roman"/>
          <w:sz w:val="26"/>
          <w:szCs w:val="26"/>
        </w:rPr>
        <w:t>от 28.12.2017 №91 «О бюджете Осташковского городского округа на 2018 год и на плановый период 2019 и 2020 годов»</w:t>
      </w:r>
      <w:r w:rsidR="00C223C1">
        <w:rPr>
          <w:rFonts w:ascii="Times New Roman" w:hAnsi="Times New Roman" w:cs="Times New Roman"/>
          <w:sz w:val="26"/>
          <w:szCs w:val="26"/>
        </w:rPr>
        <w:t>.</w:t>
      </w:r>
    </w:p>
    <w:p w:rsidR="008A7070" w:rsidRPr="00201EE1" w:rsidRDefault="008A7070" w:rsidP="008A7070">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201EE1">
        <w:rPr>
          <w:rFonts w:ascii="Times New Roman" w:hAnsi="Times New Roman"/>
          <w:sz w:val="26"/>
          <w:szCs w:val="26"/>
        </w:rPr>
        <w:t>План ФХД в</w:t>
      </w:r>
      <w:r w:rsidR="002031D8">
        <w:rPr>
          <w:rFonts w:ascii="Times New Roman" w:hAnsi="Times New Roman"/>
          <w:sz w:val="26"/>
          <w:szCs w:val="26"/>
        </w:rPr>
        <w:t xml:space="preserve"> первоначальной редакции на 2018</w:t>
      </w:r>
      <w:r w:rsidRPr="00201EE1">
        <w:rPr>
          <w:rFonts w:ascii="Times New Roman" w:hAnsi="Times New Roman"/>
          <w:sz w:val="26"/>
          <w:szCs w:val="26"/>
        </w:rPr>
        <w:t xml:space="preserve"> год </w:t>
      </w:r>
      <w:r>
        <w:rPr>
          <w:rFonts w:ascii="Times New Roman" w:hAnsi="Times New Roman"/>
          <w:sz w:val="26"/>
          <w:szCs w:val="26"/>
        </w:rPr>
        <w:t xml:space="preserve">в части </w:t>
      </w:r>
      <w:r w:rsidRPr="00201EE1">
        <w:rPr>
          <w:rFonts w:ascii="Times New Roman" w:hAnsi="Times New Roman"/>
          <w:sz w:val="26"/>
          <w:szCs w:val="26"/>
        </w:rPr>
        <w:t>субсиди</w:t>
      </w:r>
      <w:r>
        <w:rPr>
          <w:rFonts w:ascii="Times New Roman" w:hAnsi="Times New Roman"/>
          <w:sz w:val="26"/>
          <w:szCs w:val="26"/>
        </w:rPr>
        <w:t>и</w:t>
      </w:r>
      <w:r w:rsidRPr="00201EE1">
        <w:rPr>
          <w:rFonts w:ascii="Times New Roman" w:hAnsi="Times New Roman"/>
          <w:sz w:val="26"/>
          <w:szCs w:val="26"/>
        </w:rPr>
        <w:t xml:space="preserve"> на финансовое обеспечение выполнен</w:t>
      </w:r>
      <w:r w:rsidR="002031D8">
        <w:rPr>
          <w:rFonts w:ascii="Times New Roman" w:hAnsi="Times New Roman"/>
          <w:sz w:val="26"/>
          <w:szCs w:val="26"/>
        </w:rPr>
        <w:t>ия муниципального задания за счё</w:t>
      </w:r>
      <w:r w:rsidRPr="00201EE1">
        <w:rPr>
          <w:rFonts w:ascii="Times New Roman" w:hAnsi="Times New Roman"/>
          <w:sz w:val="26"/>
          <w:szCs w:val="26"/>
        </w:rPr>
        <w:t xml:space="preserve">т средств бюджета </w:t>
      </w:r>
      <w:r w:rsidR="002031D8">
        <w:rPr>
          <w:rFonts w:ascii="Times New Roman" w:hAnsi="Times New Roman"/>
          <w:sz w:val="26"/>
          <w:szCs w:val="26"/>
        </w:rPr>
        <w:t>Осташковского городского округа</w:t>
      </w:r>
      <w:r>
        <w:rPr>
          <w:rFonts w:ascii="Times New Roman" w:hAnsi="Times New Roman"/>
          <w:sz w:val="26"/>
          <w:szCs w:val="26"/>
        </w:rPr>
        <w:t xml:space="preserve"> </w:t>
      </w:r>
      <w:r w:rsidR="002031D8">
        <w:rPr>
          <w:rFonts w:ascii="Times New Roman" w:hAnsi="Times New Roman"/>
          <w:sz w:val="26"/>
          <w:szCs w:val="26"/>
        </w:rPr>
        <w:t>утверждё</w:t>
      </w:r>
      <w:r w:rsidRPr="00201EE1">
        <w:rPr>
          <w:rFonts w:ascii="Times New Roman" w:hAnsi="Times New Roman"/>
          <w:sz w:val="26"/>
          <w:szCs w:val="26"/>
        </w:rPr>
        <w:t>н в  сумм</w:t>
      </w:r>
      <w:r>
        <w:rPr>
          <w:rFonts w:ascii="Times New Roman" w:hAnsi="Times New Roman"/>
          <w:sz w:val="26"/>
          <w:szCs w:val="26"/>
        </w:rPr>
        <w:t xml:space="preserve">е </w:t>
      </w:r>
      <w:r w:rsidR="00B93A18">
        <w:rPr>
          <w:rFonts w:ascii="Times New Roman" w:hAnsi="Times New Roman"/>
          <w:b/>
          <w:sz w:val="26"/>
          <w:szCs w:val="26"/>
        </w:rPr>
        <w:t>6912,4</w:t>
      </w:r>
      <w:r w:rsidRPr="00201EE1">
        <w:rPr>
          <w:rFonts w:ascii="Times New Roman" w:hAnsi="Times New Roman"/>
          <w:sz w:val="26"/>
          <w:szCs w:val="26"/>
        </w:rPr>
        <w:t xml:space="preserve"> тыс. руб., в том числе</w:t>
      </w:r>
      <w:r>
        <w:rPr>
          <w:rFonts w:ascii="Times New Roman" w:hAnsi="Times New Roman"/>
          <w:sz w:val="26"/>
          <w:szCs w:val="26"/>
        </w:rPr>
        <w:t>:</w:t>
      </w:r>
    </w:p>
    <w:p w:rsidR="008A7070" w:rsidRPr="00201EE1" w:rsidRDefault="008A7070" w:rsidP="008A7070">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Pr>
          <w:rFonts w:ascii="Times New Roman" w:hAnsi="Times New Roman"/>
          <w:sz w:val="26"/>
          <w:szCs w:val="26"/>
        </w:rPr>
        <w:t>по коду бюджетной классификации 0801</w:t>
      </w:r>
      <w:r w:rsidR="002031D8">
        <w:rPr>
          <w:rFonts w:ascii="Times New Roman" w:hAnsi="Times New Roman"/>
          <w:sz w:val="26"/>
          <w:szCs w:val="26"/>
        </w:rPr>
        <w:t>041022007Г</w:t>
      </w:r>
      <w:r>
        <w:rPr>
          <w:rFonts w:ascii="Times New Roman" w:hAnsi="Times New Roman"/>
          <w:sz w:val="26"/>
          <w:szCs w:val="26"/>
        </w:rPr>
        <w:t>.01 (</w:t>
      </w:r>
      <w:r w:rsidR="002031D8">
        <w:rPr>
          <w:rFonts w:ascii="Times New Roman" w:hAnsi="Times New Roman"/>
          <w:i/>
          <w:sz w:val="26"/>
          <w:szCs w:val="26"/>
        </w:rPr>
        <w:t>на выполнение муниципального задания за счёт средств местного бюджета</w:t>
      </w:r>
      <w:r>
        <w:rPr>
          <w:rFonts w:ascii="Times New Roman" w:hAnsi="Times New Roman"/>
          <w:sz w:val="26"/>
          <w:szCs w:val="26"/>
        </w:rPr>
        <w:t xml:space="preserve">) - </w:t>
      </w:r>
      <w:r w:rsidRPr="00201EE1">
        <w:rPr>
          <w:rFonts w:ascii="Times New Roman" w:hAnsi="Times New Roman"/>
          <w:sz w:val="26"/>
          <w:szCs w:val="26"/>
        </w:rPr>
        <w:t xml:space="preserve"> </w:t>
      </w:r>
      <w:r w:rsidR="00B93A18">
        <w:rPr>
          <w:rFonts w:ascii="Times New Roman" w:hAnsi="Times New Roman"/>
          <w:sz w:val="26"/>
          <w:szCs w:val="26"/>
        </w:rPr>
        <w:t>6891,2</w:t>
      </w:r>
      <w:r w:rsidRPr="00201EE1">
        <w:rPr>
          <w:rFonts w:ascii="Times New Roman" w:hAnsi="Times New Roman"/>
          <w:sz w:val="26"/>
          <w:szCs w:val="26"/>
        </w:rPr>
        <w:t xml:space="preserve"> тыс. руб.</w:t>
      </w:r>
      <w:r>
        <w:rPr>
          <w:rFonts w:ascii="Times New Roman" w:hAnsi="Times New Roman"/>
          <w:sz w:val="26"/>
          <w:szCs w:val="26"/>
        </w:rPr>
        <w:t>;</w:t>
      </w:r>
      <w:r w:rsidRPr="00201EE1">
        <w:rPr>
          <w:rFonts w:ascii="Times New Roman" w:hAnsi="Times New Roman"/>
          <w:sz w:val="26"/>
          <w:szCs w:val="26"/>
        </w:rPr>
        <w:t xml:space="preserve">  </w:t>
      </w:r>
    </w:p>
    <w:p w:rsidR="008A7070" w:rsidRPr="00201EE1" w:rsidRDefault="008A7070" w:rsidP="008A7070">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Pr>
          <w:rFonts w:ascii="Times New Roman" w:hAnsi="Times New Roman"/>
          <w:sz w:val="26"/>
          <w:szCs w:val="26"/>
        </w:rPr>
        <w:t>по коду бюджетной классификации 0801</w:t>
      </w:r>
      <w:r w:rsidR="00E2792A">
        <w:rPr>
          <w:rFonts w:ascii="Times New Roman" w:hAnsi="Times New Roman"/>
          <w:sz w:val="26"/>
          <w:szCs w:val="26"/>
        </w:rPr>
        <w:t>04102</w:t>
      </w:r>
      <w:r w:rsidR="00E2792A">
        <w:rPr>
          <w:rFonts w:ascii="Times New Roman" w:hAnsi="Times New Roman"/>
          <w:sz w:val="26"/>
          <w:szCs w:val="26"/>
          <w:lang w:val="en-US"/>
        </w:rPr>
        <w:t>S</w:t>
      </w:r>
      <w:r w:rsidR="00E2792A">
        <w:rPr>
          <w:rFonts w:ascii="Times New Roman" w:hAnsi="Times New Roman"/>
          <w:sz w:val="26"/>
          <w:szCs w:val="26"/>
        </w:rPr>
        <w:t>0680</w:t>
      </w:r>
      <w:r>
        <w:rPr>
          <w:rFonts w:ascii="Times New Roman" w:hAnsi="Times New Roman"/>
          <w:sz w:val="26"/>
          <w:szCs w:val="26"/>
        </w:rPr>
        <w:t>.01 (</w:t>
      </w:r>
      <w:r w:rsidR="00E2792A">
        <w:rPr>
          <w:rFonts w:ascii="Times New Roman" w:hAnsi="Times New Roman"/>
          <w:sz w:val="26"/>
          <w:szCs w:val="26"/>
        </w:rPr>
        <w:t>повышение заработной платы работникам учреждений культуры</w:t>
      </w:r>
      <w:r>
        <w:rPr>
          <w:rFonts w:ascii="Times New Roman" w:hAnsi="Times New Roman"/>
          <w:sz w:val="26"/>
          <w:szCs w:val="26"/>
        </w:rPr>
        <w:t xml:space="preserve">) </w:t>
      </w:r>
      <w:r w:rsidR="00E2792A">
        <w:rPr>
          <w:rFonts w:ascii="Times New Roman" w:hAnsi="Times New Roman"/>
          <w:sz w:val="26"/>
          <w:szCs w:val="26"/>
        </w:rPr>
        <w:t>–</w:t>
      </w:r>
      <w:r>
        <w:rPr>
          <w:rFonts w:ascii="Times New Roman" w:hAnsi="Times New Roman"/>
          <w:sz w:val="26"/>
          <w:szCs w:val="26"/>
        </w:rPr>
        <w:t xml:space="preserve"> </w:t>
      </w:r>
      <w:r w:rsidR="00E2792A">
        <w:rPr>
          <w:rFonts w:ascii="Times New Roman" w:hAnsi="Times New Roman"/>
          <w:sz w:val="26"/>
          <w:szCs w:val="26"/>
        </w:rPr>
        <w:t>21,1</w:t>
      </w:r>
      <w:r w:rsidRPr="00201EE1">
        <w:rPr>
          <w:rFonts w:ascii="Times New Roman" w:hAnsi="Times New Roman"/>
          <w:sz w:val="26"/>
          <w:szCs w:val="26"/>
        </w:rPr>
        <w:t xml:space="preserve"> тыс. руб. </w:t>
      </w:r>
    </w:p>
    <w:p w:rsidR="008A7070" w:rsidRPr="00E2792A" w:rsidRDefault="00E2792A" w:rsidP="008A7070">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E2792A">
        <w:rPr>
          <w:rFonts w:ascii="Times New Roman" w:hAnsi="Times New Roman"/>
          <w:sz w:val="26"/>
          <w:szCs w:val="26"/>
        </w:rPr>
        <w:t>П</w:t>
      </w:r>
      <w:r w:rsidR="008A7070" w:rsidRPr="00E2792A">
        <w:rPr>
          <w:rFonts w:ascii="Times New Roman" w:hAnsi="Times New Roman"/>
          <w:sz w:val="26"/>
          <w:szCs w:val="26"/>
        </w:rPr>
        <w:t xml:space="preserve">рименение в Плане ФХД </w:t>
      </w:r>
      <w:r w:rsidRPr="00E2792A">
        <w:rPr>
          <w:rFonts w:ascii="Times New Roman" w:hAnsi="Times New Roman"/>
          <w:color w:val="000000"/>
          <w:sz w:val="26"/>
          <w:szCs w:val="26"/>
        </w:rPr>
        <w:t>МБКДУ ДК «Юбилейный»</w:t>
      </w:r>
      <w:r w:rsidRPr="00E2792A">
        <w:rPr>
          <w:rFonts w:ascii="Times New Roman" w:hAnsi="Times New Roman"/>
          <w:sz w:val="26"/>
          <w:szCs w:val="26"/>
        </w:rPr>
        <w:t xml:space="preserve"> кодов</w:t>
      </w:r>
      <w:r w:rsidR="008A7070" w:rsidRPr="00E2792A">
        <w:rPr>
          <w:rFonts w:ascii="Times New Roman" w:hAnsi="Times New Roman"/>
          <w:sz w:val="26"/>
          <w:szCs w:val="26"/>
        </w:rPr>
        <w:t xml:space="preserve"> целевой статьи бюджетной классификации расходов соответствует муниципальным правовым актам </w:t>
      </w:r>
      <w:r w:rsidRPr="00E2792A">
        <w:rPr>
          <w:rFonts w:ascii="Times New Roman" w:hAnsi="Times New Roman"/>
          <w:sz w:val="26"/>
          <w:szCs w:val="26"/>
        </w:rPr>
        <w:t>Осташковского городского округа</w:t>
      </w:r>
      <w:r w:rsidR="008A7070" w:rsidRPr="00E2792A">
        <w:rPr>
          <w:rFonts w:ascii="Times New Roman" w:hAnsi="Times New Roman"/>
          <w:sz w:val="26"/>
          <w:szCs w:val="26"/>
        </w:rPr>
        <w:t>.</w:t>
      </w:r>
    </w:p>
    <w:p w:rsidR="008A7070" w:rsidRPr="00201EE1" w:rsidRDefault="008A7070" w:rsidP="008A7070">
      <w:pPr>
        <w:autoSpaceDE w:val="0"/>
        <w:autoSpaceDN w:val="0"/>
        <w:adjustRightInd w:val="0"/>
        <w:spacing w:after="0" w:line="240" w:lineRule="auto"/>
        <w:ind w:firstLine="540"/>
        <w:jc w:val="both"/>
        <w:rPr>
          <w:rFonts w:ascii="Times New Roman" w:hAnsi="Times New Roman"/>
          <w:sz w:val="26"/>
          <w:szCs w:val="26"/>
        </w:rPr>
      </w:pPr>
      <w:r w:rsidRPr="00201EE1">
        <w:rPr>
          <w:rFonts w:ascii="Times New Roman" w:hAnsi="Times New Roman"/>
          <w:sz w:val="26"/>
          <w:szCs w:val="26"/>
        </w:rPr>
        <w:t xml:space="preserve">В План </w:t>
      </w:r>
      <w:r>
        <w:rPr>
          <w:rFonts w:ascii="Times New Roman" w:hAnsi="Times New Roman"/>
          <w:sz w:val="26"/>
          <w:szCs w:val="26"/>
        </w:rPr>
        <w:t>ФХД</w:t>
      </w:r>
      <w:r w:rsidRPr="00201EE1">
        <w:rPr>
          <w:rFonts w:ascii="Times New Roman" w:hAnsi="Times New Roman"/>
          <w:sz w:val="26"/>
          <w:szCs w:val="26"/>
        </w:rPr>
        <w:t xml:space="preserve"> </w:t>
      </w:r>
      <w:r w:rsidR="00E2792A">
        <w:rPr>
          <w:rFonts w:ascii="Times New Roman" w:hAnsi="Times New Roman"/>
          <w:color w:val="000000"/>
          <w:sz w:val="26"/>
          <w:szCs w:val="26"/>
        </w:rPr>
        <w:t>МБКДУ ДК «Юбилейный»</w:t>
      </w:r>
      <w:r w:rsidRPr="00201EE1">
        <w:rPr>
          <w:rFonts w:ascii="Times New Roman" w:hAnsi="Times New Roman"/>
          <w:sz w:val="26"/>
          <w:szCs w:val="26"/>
        </w:rPr>
        <w:t xml:space="preserve"> на </w:t>
      </w:r>
      <w:r w:rsidR="00E2792A">
        <w:rPr>
          <w:rFonts w:ascii="Times New Roman" w:hAnsi="Times New Roman"/>
          <w:sz w:val="26"/>
          <w:szCs w:val="26"/>
        </w:rPr>
        <w:t>2018 год</w:t>
      </w:r>
      <w:r w:rsidRPr="00201EE1">
        <w:rPr>
          <w:rFonts w:ascii="Times New Roman" w:hAnsi="Times New Roman"/>
          <w:sz w:val="26"/>
          <w:szCs w:val="26"/>
        </w:rPr>
        <w:t xml:space="preserve"> </w:t>
      </w:r>
      <w:r w:rsidRPr="00201EE1">
        <w:rPr>
          <w:rFonts w:ascii="Times New Roman" w:hAnsi="Times New Roman"/>
          <w:b/>
          <w:sz w:val="26"/>
          <w:szCs w:val="26"/>
        </w:rPr>
        <w:t>8</w:t>
      </w:r>
      <w:r w:rsidRPr="00201EE1">
        <w:rPr>
          <w:rFonts w:ascii="Times New Roman" w:hAnsi="Times New Roman"/>
          <w:sz w:val="26"/>
          <w:szCs w:val="26"/>
        </w:rPr>
        <w:t xml:space="preserve"> </w:t>
      </w:r>
      <w:r w:rsidRPr="00201EE1">
        <w:rPr>
          <w:rFonts w:ascii="Times New Roman" w:hAnsi="Times New Roman"/>
          <w:b/>
          <w:sz w:val="26"/>
          <w:szCs w:val="26"/>
        </w:rPr>
        <w:t>раз</w:t>
      </w:r>
      <w:r w:rsidRPr="00201EE1">
        <w:rPr>
          <w:rFonts w:ascii="Times New Roman" w:hAnsi="Times New Roman"/>
          <w:sz w:val="26"/>
          <w:szCs w:val="26"/>
        </w:rPr>
        <w:t xml:space="preserve"> вносились изменения</w:t>
      </w:r>
      <w:r>
        <w:rPr>
          <w:rFonts w:ascii="Times New Roman" w:hAnsi="Times New Roman"/>
          <w:sz w:val="26"/>
          <w:szCs w:val="26"/>
        </w:rPr>
        <w:t>.</w:t>
      </w:r>
      <w:r w:rsidRPr="00201EE1">
        <w:rPr>
          <w:rFonts w:ascii="Times New Roman" w:hAnsi="Times New Roman"/>
          <w:sz w:val="26"/>
          <w:szCs w:val="26"/>
        </w:rPr>
        <w:t xml:space="preserve"> Согласно пос</w:t>
      </w:r>
      <w:r w:rsidR="00E67B21">
        <w:rPr>
          <w:rFonts w:ascii="Times New Roman" w:hAnsi="Times New Roman"/>
          <w:sz w:val="26"/>
          <w:szCs w:val="26"/>
        </w:rPr>
        <w:t>ледней редакции Плана ФХД (от 18.12.2018) в 2018 году объём поступлений за счё</w:t>
      </w:r>
      <w:r w:rsidRPr="00201EE1">
        <w:rPr>
          <w:rFonts w:ascii="Times New Roman" w:hAnsi="Times New Roman"/>
          <w:sz w:val="26"/>
          <w:szCs w:val="26"/>
        </w:rPr>
        <w:t xml:space="preserve">т средств бюджета </w:t>
      </w:r>
      <w:r w:rsidR="00E67B21">
        <w:rPr>
          <w:rFonts w:ascii="Times New Roman" w:hAnsi="Times New Roman"/>
          <w:sz w:val="26"/>
          <w:szCs w:val="26"/>
        </w:rPr>
        <w:t>Осташковского городского округа</w:t>
      </w:r>
      <w:r w:rsidRPr="00201EE1">
        <w:rPr>
          <w:rFonts w:ascii="Times New Roman" w:hAnsi="Times New Roman"/>
          <w:sz w:val="26"/>
          <w:szCs w:val="26"/>
        </w:rPr>
        <w:t xml:space="preserve"> субсидии на финансовое обеспечение выполнения муниципального задания составил </w:t>
      </w:r>
      <w:r w:rsidR="002C3389">
        <w:rPr>
          <w:rFonts w:ascii="Times New Roman" w:hAnsi="Times New Roman"/>
          <w:b/>
          <w:sz w:val="26"/>
          <w:szCs w:val="26"/>
        </w:rPr>
        <w:t>8028,9</w:t>
      </w:r>
      <w:r w:rsidRPr="00201EE1">
        <w:rPr>
          <w:rFonts w:ascii="Times New Roman" w:hAnsi="Times New Roman"/>
          <w:sz w:val="26"/>
          <w:szCs w:val="26"/>
        </w:rPr>
        <w:t xml:space="preserve"> тыс. руб., </w:t>
      </w:r>
      <w:r w:rsidR="00E67B21">
        <w:rPr>
          <w:rFonts w:ascii="Times New Roman" w:hAnsi="Times New Roman"/>
          <w:sz w:val="26"/>
          <w:szCs w:val="26"/>
        </w:rPr>
        <w:t>то есть</w:t>
      </w:r>
      <w:r w:rsidRPr="00201EE1">
        <w:rPr>
          <w:rFonts w:ascii="Times New Roman" w:hAnsi="Times New Roman"/>
          <w:sz w:val="26"/>
          <w:szCs w:val="26"/>
        </w:rPr>
        <w:t xml:space="preserve"> </w:t>
      </w:r>
      <w:r w:rsidR="00E67B21">
        <w:rPr>
          <w:rFonts w:ascii="Times New Roman" w:hAnsi="Times New Roman"/>
          <w:b/>
          <w:sz w:val="26"/>
          <w:szCs w:val="26"/>
        </w:rPr>
        <w:t>больше</w:t>
      </w:r>
      <w:r w:rsidRPr="00201EE1">
        <w:rPr>
          <w:rFonts w:ascii="Times New Roman" w:hAnsi="Times New Roman"/>
          <w:b/>
          <w:sz w:val="26"/>
          <w:szCs w:val="26"/>
        </w:rPr>
        <w:t xml:space="preserve"> </w:t>
      </w:r>
      <w:r w:rsidRPr="00201EE1">
        <w:rPr>
          <w:rFonts w:ascii="Times New Roman" w:hAnsi="Times New Roman"/>
          <w:sz w:val="26"/>
          <w:szCs w:val="26"/>
        </w:rPr>
        <w:t>первоначально утвержденной суммы</w:t>
      </w:r>
      <w:r w:rsidRPr="00201EE1">
        <w:rPr>
          <w:rFonts w:ascii="Times New Roman" w:hAnsi="Times New Roman"/>
          <w:b/>
          <w:sz w:val="26"/>
          <w:szCs w:val="26"/>
        </w:rPr>
        <w:t xml:space="preserve"> </w:t>
      </w:r>
      <w:r w:rsidRPr="00201EE1">
        <w:rPr>
          <w:rFonts w:ascii="Times New Roman" w:hAnsi="Times New Roman"/>
          <w:sz w:val="26"/>
          <w:szCs w:val="26"/>
        </w:rPr>
        <w:t xml:space="preserve">на </w:t>
      </w:r>
      <w:r w:rsidR="002C3389">
        <w:rPr>
          <w:rFonts w:ascii="Times New Roman" w:hAnsi="Times New Roman"/>
          <w:b/>
          <w:sz w:val="26"/>
          <w:szCs w:val="26"/>
        </w:rPr>
        <w:t>1116,5</w:t>
      </w:r>
      <w:r w:rsidRPr="00201EE1">
        <w:rPr>
          <w:rFonts w:ascii="Times New Roman" w:hAnsi="Times New Roman"/>
          <w:sz w:val="26"/>
          <w:szCs w:val="26"/>
        </w:rPr>
        <w:t xml:space="preserve"> тыс. руб. </w:t>
      </w:r>
    </w:p>
    <w:p w:rsidR="008A7070" w:rsidRPr="00201EE1" w:rsidRDefault="008A7070" w:rsidP="008A7070">
      <w:pPr>
        <w:autoSpaceDE w:val="0"/>
        <w:autoSpaceDN w:val="0"/>
        <w:adjustRightInd w:val="0"/>
        <w:spacing w:after="0" w:line="240" w:lineRule="auto"/>
        <w:ind w:firstLine="540"/>
        <w:jc w:val="both"/>
        <w:rPr>
          <w:rFonts w:ascii="Times New Roman" w:hAnsi="Times New Roman"/>
          <w:sz w:val="26"/>
          <w:szCs w:val="26"/>
        </w:rPr>
      </w:pPr>
      <w:r w:rsidRPr="00201EE1">
        <w:rPr>
          <w:rFonts w:ascii="Times New Roman" w:hAnsi="Times New Roman"/>
          <w:sz w:val="26"/>
          <w:szCs w:val="26"/>
        </w:rPr>
        <w:t>Согласно пос</w:t>
      </w:r>
      <w:r w:rsidR="00E67B21">
        <w:rPr>
          <w:rFonts w:ascii="Times New Roman" w:hAnsi="Times New Roman"/>
          <w:sz w:val="26"/>
          <w:szCs w:val="26"/>
        </w:rPr>
        <w:t>ледней редакции Плана ФХД в 2018 году объём выплат за счё</w:t>
      </w:r>
      <w:r w:rsidRPr="00201EE1">
        <w:rPr>
          <w:rFonts w:ascii="Times New Roman" w:hAnsi="Times New Roman"/>
          <w:sz w:val="26"/>
          <w:szCs w:val="26"/>
        </w:rPr>
        <w:t xml:space="preserve">т субсидии на финансовое обеспечение выполнения муниципального задания  составил </w:t>
      </w:r>
      <w:r w:rsidR="00911090">
        <w:rPr>
          <w:rFonts w:ascii="Times New Roman" w:hAnsi="Times New Roman"/>
          <w:b/>
          <w:sz w:val="26"/>
          <w:szCs w:val="26"/>
        </w:rPr>
        <w:t>12297,2</w:t>
      </w:r>
      <w:r w:rsidRPr="00201EE1">
        <w:rPr>
          <w:rFonts w:ascii="Times New Roman" w:hAnsi="Times New Roman"/>
          <w:sz w:val="26"/>
          <w:szCs w:val="26"/>
        </w:rPr>
        <w:t xml:space="preserve"> тыс. руб., </w:t>
      </w:r>
      <w:r w:rsidR="00B93A18">
        <w:rPr>
          <w:rFonts w:ascii="Times New Roman" w:hAnsi="Times New Roman"/>
          <w:sz w:val="26"/>
          <w:szCs w:val="26"/>
        </w:rPr>
        <w:t>то есть</w:t>
      </w:r>
      <w:r w:rsidRPr="00201EE1">
        <w:rPr>
          <w:rFonts w:ascii="Times New Roman" w:hAnsi="Times New Roman"/>
          <w:sz w:val="26"/>
          <w:szCs w:val="26"/>
        </w:rPr>
        <w:t xml:space="preserve"> </w:t>
      </w:r>
      <w:r w:rsidR="00911090">
        <w:rPr>
          <w:rFonts w:ascii="Times New Roman" w:hAnsi="Times New Roman"/>
          <w:sz w:val="26"/>
          <w:szCs w:val="26"/>
        </w:rPr>
        <w:t>больше</w:t>
      </w:r>
      <w:r w:rsidR="00B93A18">
        <w:rPr>
          <w:rFonts w:ascii="Times New Roman" w:hAnsi="Times New Roman"/>
          <w:sz w:val="26"/>
          <w:szCs w:val="26"/>
        </w:rPr>
        <w:t xml:space="preserve"> первоначальной утверждё</w:t>
      </w:r>
      <w:r w:rsidRPr="00201EE1">
        <w:rPr>
          <w:rFonts w:ascii="Times New Roman" w:hAnsi="Times New Roman"/>
          <w:sz w:val="26"/>
          <w:szCs w:val="26"/>
        </w:rPr>
        <w:t xml:space="preserve">нной суммы на </w:t>
      </w:r>
      <w:r w:rsidR="00911090">
        <w:rPr>
          <w:rFonts w:ascii="Times New Roman" w:hAnsi="Times New Roman"/>
          <w:b/>
          <w:sz w:val="26"/>
          <w:szCs w:val="26"/>
        </w:rPr>
        <w:t>3419,8</w:t>
      </w:r>
      <w:r w:rsidRPr="00201EE1">
        <w:rPr>
          <w:rFonts w:ascii="Times New Roman" w:hAnsi="Times New Roman"/>
          <w:sz w:val="26"/>
          <w:szCs w:val="26"/>
        </w:rPr>
        <w:t xml:space="preserve"> тыс. руб., в том числе:</w:t>
      </w:r>
    </w:p>
    <w:p w:rsidR="008A7070" w:rsidRPr="00201EE1" w:rsidRDefault="008A7070" w:rsidP="002C3389">
      <w:pPr>
        <w:widowControl w:val="0"/>
        <w:autoSpaceDE w:val="0"/>
        <w:autoSpaceDN w:val="0"/>
        <w:adjustRightInd w:val="0"/>
        <w:spacing w:after="0" w:line="240" w:lineRule="auto"/>
        <w:ind w:firstLine="851"/>
        <w:jc w:val="both"/>
        <w:rPr>
          <w:rFonts w:ascii="Times New Roman" w:hAnsi="Times New Roman"/>
          <w:sz w:val="26"/>
          <w:szCs w:val="26"/>
        </w:rPr>
      </w:pPr>
      <w:r w:rsidRPr="00201EE1">
        <w:rPr>
          <w:rFonts w:ascii="Times New Roman" w:hAnsi="Times New Roman"/>
          <w:sz w:val="26"/>
          <w:szCs w:val="26"/>
        </w:rPr>
        <w:t xml:space="preserve">- </w:t>
      </w:r>
      <w:r w:rsidRPr="00201EE1">
        <w:rPr>
          <w:rFonts w:ascii="Times New Roman" w:hAnsi="Times New Roman"/>
          <w:i/>
          <w:sz w:val="26"/>
          <w:szCs w:val="26"/>
        </w:rPr>
        <w:t xml:space="preserve">за счет средств субсидии на финансовое выполнение муниципального задания за счет средств местного бюджета, </w:t>
      </w:r>
      <w:r w:rsidR="002C3389">
        <w:rPr>
          <w:rFonts w:ascii="Times New Roman" w:hAnsi="Times New Roman"/>
          <w:i/>
          <w:sz w:val="26"/>
          <w:szCs w:val="26"/>
        </w:rPr>
        <w:t>больш</w:t>
      </w:r>
      <w:r w:rsidR="00911090">
        <w:rPr>
          <w:rFonts w:ascii="Times New Roman" w:hAnsi="Times New Roman"/>
          <w:i/>
          <w:sz w:val="26"/>
          <w:szCs w:val="26"/>
        </w:rPr>
        <w:t>е</w:t>
      </w:r>
      <w:r w:rsidRPr="00201EE1">
        <w:rPr>
          <w:rFonts w:ascii="Times New Roman" w:hAnsi="Times New Roman"/>
          <w:i/>
          <w:sz w:val="26"/>
          <w:szCs w:val="26"/>
        </w:rPr>
        <w:t xml:space="preserve"> первоначальной утверж</w:t>
      </w:r>
      <w:r w:rsidR="002C3389">
        <w:rPr>
          <w:rFonts w:ascii="Times New Roman" w:hAnsi="Times New Roman"/>
          <w:i/>
          <w:sz w:val="26"/>
          <w:szCs w:val="26"/>
        </w:rPr>
        <w:t>дё</w:t>
      </w:r>
      <w:r w:rsidRPr="00201EE1">
        <w:rPr>
          <w:rFonts w:ascii="Times New Roman" w:hAnsi="Times New Roman"/>
          <w:i/>
          <w:sz w:val="26"/>
          <w:szCs w:val="26"/>
        </w:rPr>
        <w:t xml:space="preserve">нной суммы на </w:t>
      </w:r>
      <w:r w:rsidR="00911090">
        <w:rPr>
          <w:rFonts w:ascii="Times New Roman" w:hAnsi="Times New Roman"/>
          <w:b/>
          <w:i/>
          <w:sz w:val="26"/>
          <w:szCs w:val="26"/>
        </w:rPr>
        <w:t>1116,5</w:t>
      </w:r>
      <w:r w:rsidRPr="00201EE1">
        <w:rPr>
          <w:rFonts w:ascii="Times New Roman" w:hAnsi="Times New Roman"/>
          <w:i/>
          <w:sz w:val="26"/>
          <w:szCs w:val="26"/>
        </w:rPr>
        <w:t xml:space="preserve"> тыс. руб.</w:t>
      </w:r>
    </w:p>
    <w:p w:rsidR="008A7070" w:rsidRDefault="008A7070" w:rsidP="002C3389">
      <w:pPr>
        <w:widowControl w:val="0"/>
        <w:autoSpaceDE w:val="0"/>
        <w:autoSpaceDN w:val="0"/>
        <w:adjustRightInd w:val="0"/>
        <w:spacing w:after="0" w:line="240" w:lineRule="auto"/>
        <w:ind w:firstLine="851"/>
        <w:jc w:val="both"/>
        <w:rPr>
          <w:rFonts w:ascii="Times New Roman" w:hAnsi="Times New Roman"/>
          <w:sz w:val="26"/>
          <w:szCs w:val="26"/>
        </w:rPr>
      </w:pPr>
      <w:r w:rsidRPr="00201EE1">
        <w:rPr>
          <w:rFonts w:ascii="Times New Roman" w:hAnsi="Times New Roman"/>
          <w:sz w:val="26"/>
          <w:szCs w:val="26"/>
        </w:rPr>
        <w:t xml:space="preserve">- </w:t>
      </w:r>
      <w:r w:rsidRPr="00201EE1">
        <w:rPr>
          <w:rFonts w:ascii="Times New Roman" w:hAnsi="Times New Roman"/>
          <w:i/>
          <w:sz w:val="26"/>
          <w:szCs w:val="26"/>
        </w:rPr>
        <w:t xml:space="preserve">за счет средств субсидии на финансовое выполнение муниципального задания </w:t>
      </w:r>
      <w:r w:rsidR="002C3389">
        <w:rPr>
          <w:rFonts w:ascii="Times New Roman" w:hAnsi="Times New Roman"/>
          <w:i/>
          <w:sz w:val="26"/>
          <w:szCs w:val="26"/>
        </w:rPr>
        <w:t>за счё</w:t>
      </w:r>
      <w:r w:rsidRPr="00201EE1">
        <w:rPr>
          <w:rFonts w:ascii="Times New Roman" w:hAnsi="Times New Roman"/>
          <w:i/>
          <w:sz w:val="26"/>
          <w:szCs w:val="26"/>
        </w:rPr>
        <w:t xml:space="preserve">т средств </w:t>
      </w:r>
      <w:r w:rsidR="002C3389">
        <w:rPr>
          <w:rFonts w:ascii="Times New Roman" w:hAnsi="Times New Roman"/>
          <w:i/>
          <w:sz w:val="26"/>
          <w:szCs w:val="26"/>
        </w:rPr>
        <w:t>областного</w:t>
      </w:r>
      <w:r w:rsidRPr="00201EE1">
        <w:rPr>
          <w:rFonts w:ascii="Times New Roman" w:hAnsi="Times New Roman"/>
          <w:i/>
          <w:sz w:val="26"/>
          <w:szCs w:val="26"/>
        </w:rPr>
        <w:t xml:space="preserve"> бюджета, </w:t>
      </w:r>
      <w:r w:rsidR="002C3389">
        <w:rPr>
          <w:rFonts w:ascii="Times New Roman" w:hAnsi="Times New Roman"/>
          <w:i/>
          <w:sz w:val="26"/>
          <w:szCs w:val="26"/>
        </w:rPr>
        <w:t>больше первоначальной утверждё</w:t>
      </w:r>
      <w:r w:rsidRPr="00201EE1">
        <w:rPr>
          <w:rFonts w:ascii="Times New Roman" w:hAnsi="Times New Roman"/>
          <w:i/>
          <w:sz w:val="26"/>
          <w:szCs w:val="26"/>
        </w:rPr>
        <w:t xml:space="preserve">нной суммы на </w:t>
      </w:r>
      <w:r w:rsidR="002C3389">
        <w:rPr>
          <w:rFonts w:ascii="Times New Roman" w:hAnsi="Times New Roman"/>
          <w:b/>
          <w:i/>
          <w:sz w:val="26"/>
          <w:szCs w:val="26"/>
        </w:rPr>
        <w:t>2303,3</w:t>
      </w:r>
      <w:r w:rsidRPr="00201EE1">
        <w:rPr>
          <w:rFonts w:ascii="Times New Roman" w:hAnsi="Times New Roman"/>
          <w:i/>
          <w:sz w:val="26"/>
          <w:szCs w:val="26"/>
        </w:rPr>
        <w:t xml:space="preserve"> тыс. руб.</w:t>
      </w:r>
      <w:r w:rsidRPr="00201EE1">
        <w:rPr>
          <w:rFonts w:ascii="Times New Roman" w:hAnsi="Times New Roman"/>
          <w:sz w:val="26"/>
          <w:szCs w:val="26"/>
        </w:rPr>
        <w:t xml:space="preserve"> </w:t>
      </w:r>
    </w:p>
    <w:p w:rsidR="005C4D6E" w:rsidRPr="00201EE1" w:rsidRDefault="005C4D6E" w:rsidP="008A7070">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В соответствии с пунктом 29 </w:t>
      </w:r>
      <w:r>
        <w:rPr>
          <w:rFonts w:ascii="Times New Roman" w:hAnsi="Times New Roman"/>
          <w:color w:val="000000"/>
          <w:sz w:val="26"/>
          <w:szCs w:val="26"/>
        </w:rPr>
        <w:t>Порядка</w:t>
      </w:r>
      <w:r w:rsidRPr="00201EE1">
        <w:rPr>
          <w:rFonts w:ascii="Times New Roman" w:hAnsi="Times New Roman"/>
          <w:color w:val="000000"/>
          <w:sz w:val="26"/>
          <w:szCs w:val="26"/>
        </w:rPr>
        <w:t xml:space="preserve"> составления и утверждения планов ФХД муниципал</w:t>
      </w:r>
      <w:r>
        <w:rPr>
          <w:rFonts w:ascii="Times New Roman" w:hAnsi="Times New Roman"/>
          <w:color w:val="000000"/>
          <w:sz w:val="26"/>
          <w:szCs w:val="26"/>
        </w:rPr>
        <w:t xml:space="preserve">ьных учреждений, внесение изменений в показатели Плана ФХД, связанные с выполнением муниципального задания, осуществляется муниципальным учреждением с учётом показателей утверждённого ему муниципального задания и размера субсидии, указанного в соглашении о предоставлении субсидии </w:t>
      </w:r>
      <w:r w:rsidRPr="00201EE1">
        <w:rPr>
          <w:rFonts w:ascii="Times New Roman" w:hAnsi="Times New Roman"/>
          <w:sz w:val="26"/>
          <w:szCs w:val="26"/>
        </w:rPr>
        <w:t>на финансовое обеспечение выполнения муниципального задания</w:t>
      </w:r>
      <w:r>
        <w:rPr>
          <w:rFonts w:ascii="Times New Roman" w:hAnsi="Times New Roman"/>
          <w:sz w:val="26"/>
          <w:szCs w:val="26"/>
        </w:rPr>
        <w:t>.</w:t>
      </w:r>
    </w:p>
    <w:p w:rsidR="008A7070" w:rsidRPr="005C4D6E" w:rsidRDefault="005C4D6E" w:rsidP="008A7070">
      <w:pPr>
        <w:pStyle w:val="ConsPlusNormal"/>
        <w:ind w:firstLine="540"/>
        <w:jc w:val="both"/>
        <w:rPr>
          <w:rFonts w:ascii="Times New Roman" w:hAnsi="Times New Roman"/>
          <w:b/>
          <w:sz w:val="26"/>
          <w:szCs w:val="26"/>
        </w:rPr>
      </w:pPr>
      <w:r>
        <w:rPr>
          <w:rFonts w:ascii="Times New Roman" w:hAnsi="Times New Roman"/>
          <w:b/>
          <w:sz w:val="26"/>
          <w:szCs w:val="26"/>
        </w:rPr>
        <w:t>М</w:t>
      </w:r>
      <w:r w:rsidR="008A7070" w:rsidRPr="00E67B21">
        <w:rPr>
          <w:rFonts w:ascii="Times New Roman" w:hAnsi="Times New Roman"/>
          <w:b/>
          <w:sz w:val="26"/>
          <w:szCs w:val="26"/>
        </w:rPr>
        <w:t xml:space="preserve">униципальное задание </w:t>
      </w:r>
      <w:r w:rsidR="00E67B21" w:rsidRPr="00E67B21">
        <w:rPr>
          <w:rFonts w:ascii="Times New Roman" w:hAnsi="Times New Roman" w:cs="Times New Roman"/>
          <w:b/>
          <w:color w:val="000000"/>
          <w:sz w:val="26"/>
          <w:szCs w:val="26"/>
        </w:rPr>
        <w:t>МБКДУ ДК «Юбилейный»</w:t>
      </w:r>
      <w:r w:rsidR="00E67B21" w:rsidRPr="00E67B21">
        <w:rPr>
          <w:rFonts w:ascii="Times New Roman" w:hAnsi="Times New Roman"/>
          <w:b/>
          <w:sz w:val="26"/>
          <w:szCs w:val="26"/>
        </w:rPr>
        <w:t xml:space="preserve"> на 2018</w:t>
      </w:r>
      <w:r w:rsidR="008A7070" w:rsidRPr="00E67B21">
        <w:rPr>
          <w:rFonts w:ascii="Times New Roman" w:hAnsi="Times New Roman"/>
          <w:b/>
          <w:sz w:val="26"/>
          <w:szCs w:val="26"/>
        </w:rPr>
        <w:t xml:space="preserve"> год было </w:t>
      </w:r>
      <w:r w:rsidR="00E67B21" w:rsidRPr="00E67B21">
        <w:rPr>
          <w:rFonts w:ascii="Times New Roman" w:hAnsi="Times New Roman"/>
          <w:b/>
          <w:sz w:val="26"/>
          <w:szCs w:val="26"/>
        </w:rPr>
        <w:t>утверждено</w:t>
      </w:r>
      <w:r w:rsidR="008A7070" w:rsidRPr="00E67B21">
        <w:rPr>
          <w:rFonts w:ascii="Times New Roman" w:hAnsi="Times New Roman"/>
          <w:b/>
          <w:sz w:val="26"/>
          <w:szCs w:val="26"/>
        </w:rPr>
        <w:t xml:space="preserve"> </w:t>
      </w:r>
      <w:r w:rsidR="002C3389">
        <w:rPr>
          <w:rFonts w:ascii="Times New Roman" w:hAnsi="Times New Roman"/>
          <w:b/>
          <w:sz w:val="26"/>
          <w:szCs w:val="26"/>
        </w:rPr>
        <w:t>30.05.2018</w:t>
      </w:r>
      <w:r w:rsidR="008A7070" w:rsidRPr="00E67B21">
        <w:rPr>
          <w:rFonts w:ascii="Times New Roman" w:hAnsi="Times New Roman"/>
          <w:b/>
          <w:sz w:val="26"/>
          <w:szCs w:val="26"/>
        </w:rPr>
        <w:t>, изменения в муниципальное задание при изменении показат</w:t>
      </w:r>
      <w:r>
        <w:rPr>
          <w:rFonts w:ascii="Times New Roman" w:hAnsi="Times New Roman"/>
          <w:b/>
          <w:sz w:val="26"/>
          <w:szCs w:val="26"/>
        </w:rPr>
        <w:t xml:space="preserve">елей в Плане ФХД, не вносились, что является нарушением </w:t>
      </w:r>
      <w:r w:rsidRPr="005C4D6E">
        <w:rPr>
          <w:rFonts w:ascii="Times New Roman" w:hAnsi="Times New Roman" w:cs="Times New Roman"/>
          <w:b/>
          <w:color w:val="000000"/>
          <w:sz w:val="26"/>
          <w:szCs w:val="26"/>
        </w:rPr>
        <w:t>Порядка составления и утверждения планов ФХД муниципальных учреждений</w:t>
      </w:r>
      <w:r>
        <w:rPr>
          <w:rFonts w:ascii="Times New Roman" w:hAnsi="Times New Roman" w:cs="Times New Roman"/>
          <w:b/>
          <w:color w:val="000000"/>
          <w:sz w:val="26"/>
          <w:szCs w:val="26"/>
        </w:rPr>
        <w:t xml:space="preserve"> Осташковского городского округа.</w:t>
      </w:r>
    </w:p>
    <w:p w:rsidR="008A7070" w:rsidRDefault="008A7070"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p>
    <w:p w:rsidR="005C4D6E" w:rsidRDefault="005C4D6E"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p>
    <w:p w:rsidR="006C040C" w:rsidRDefault="006C040C"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p>
    <w:p w:rsidR="006C040C" w:rsidRDefault="006C040C"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p>
    <w:p w:rsidR="0069339C" w:rsidRDefault="0069339C" w:rsidP="0069339C">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color w:val="000000"/>
          <w:sz w:val="26"/>
          <w:szCs w:val="26"/>
        </w:rPr>
      </w:pPr>
      <w:r>
        <w:rPr>
          <w:rFonts w:ascii="Times New Roman" w:hAnsi="Times New Roman"/>
          <w:b/>
          <w:color w:val="000000"/>
          <w:sz w:val="26"/>
          <w:szCs w:val="26"/>
        </w:rPr>
        <w:lastRenderedPageBreak/>
        <w:t>2. А</w:t>
      </w:r>
      <w:r w:rsidRPr="00046E28">
        <w:rPr>
          <w:rFonts w:ascii="Times New Roman" w:hAnsi="Times New Roman"/>
          <w:b/>
          <w:color w:val="000000"/>
          <w:sz w:val="26"/>
          <w:szCs w:val="26"/>
        </w:rPr>
        <w:t>нализ организации и предоставления муниципальных услуг МБКДУ ДК «Юбилейный» на соответствие дейс</w:t>
      </w:r>
      <w:r>
        <w:rPr>
          <w:rFonts w:ascii="Times New Roman" w:hAnsi="Times New Roman"/>
          <w:b/>
          <w:color w:val="000000"/>
          <w:sz w:val="26"/>
          <w:szCs w:val="26"/>
        </w:rPr>
        <w:t xml:space="preserve">твующему законодательству и </w:t>
      </w:r>
      <w:r w:rsidRPr="00046E28">
        <w:rPr>
          <w:rFonts w:ascii="Times New Roman" w:hAnsi="Times New Roman"/>
          <w:b/>
          <w:color w:val="000000"/>
          <w:sz w:val="26"/>
          <w:szCs w:val="26"/>
        </w:rPr>
        <w:t>нормативным правовым актам Российской Федерации, Тверской области, муниципальным правовым актам Осташковского городского округа, локальн</w:t>
      </w:r>
      <w:r>
        <w:rPr>
          <w:rFonts w:ascii="Times New Roman" w:hAnsi="Times New Roman"/>
          <w:b/>
          <w:color w:val="000000"/>
          <w:sz w:val="26"/>
          <w:szCs w:val="26"/>
        </w:rPr>
        <w:t>ым нормативным актам учреждения</w:t>
      </w:r>
    </w:p>
    <w:p w:rsidR="0069339C" w:rsidRPr="00046E28" w:rsidRDefault="0069339C" w:rsidP="0069339C">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color w:val="000000"/>
          <w:sz w:val="26"/>
          <w:szCs w:val="26"/>
        </w:rPr>
      </w:pPr>
    </w:p>
    <w:p w:rsidR="005C4D6E" w:rsidRPr="0069339C" w:rsidRDefault="0069339C" w:rsidP="0069339C">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r w:rsidRPr="0069339C">
        <w:rPr>
          <w:rFonts w:ascii="Times New Roman" w:hAnsi="Times New Roman"/>
          <w:b/>
          <w:color w:val="000000"/>
          <w:sz w:val="26"/>
          <w:szCs w:val="26"/>
        </w:rPr>
        <w:t>2.1Анализ нормативных правовых и иных актов, используемых учреждением при организации и обеспечении предоставления муниципальных услуг</w:t>
      </w:r>
    </w:p>
    <w:p w:rsidR="0069339C" w:rsidRDefault="0069339C" w:rsidP="00BF3B0F">
      <w:pPr>
        <w:pStyle w:val="s1"/>
        <w:spacing w:before="0" w:beforeAutospacing="0" w:after="0" w:afterAutospacing="0"/>
        <w:ind w:firstLine="567"/>
        <w:jc w:val="both"/>
        <w:rPr>
          <w:color w:val="22272F"/>
          <w:sz w:val="26"/>
          <w:szCs w:val="26"/>
        </w:rPr>
      </w:pPr>
    </w:p>
    <w:p w:rsidR="003671EA" w:rsidRDefault="00CD34AC" w:rsidP="00CD34AC">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72F"/>
          <w:sz w:val="26"/>
          <w:szCs w:val="26"/>
          <w:shd w:val="clear" w:color="auto" w:fill="FFFFFF"/>
        </w:rPr>
      </w:pPr>
      <w:r>
        <w:rPr>
          <w:rFonts w:ascii="Times New Roman" w:hAnsi="Times New Roman"/>
          <w:sz w:val="26"/>
          <w:szCs w:val="26"/>
        </w:rPr>
        <w:t xml:space="preserve">Устав </w:t>
      </w:r>
      <w:r w:rsidR="001A0A48">
        <w:rPr>
          <w:rFonts w:ascii="Times New Roman" w:hAnsi="Times New Roman"/>
          <w:sz w:val="26"/>
          <w:szCs w:val="26"/>
        </w:rPr>
        <w:t>МБКДУ ДК «Юбилейный» утверждё</w:t>
      </w:r>
      <w:r>
        <w:rPr>
          <w:rFonts w:ascii="Times New Roman" w:hAnsi="Times New Roman"/>
          <w:sz w:val="26"/>
          <w:szCs w:val="26"/>
        </w:rPr>
        <w:t xml:space="preserve">н </w:t>
      </w:r>
      <w:r w:rsidR="001A0A48">
        <w:rPr>
          <w:rFonts w:ascii="Times New Roman" w:hAnsi="Times New Roman"/>
          <w:sz w:val="26"/>
          <w:szCs w:val="26"/>
        </w:rPr>
        <w:t>постановлением администрации Осташковского городского округа от 15.01.2018 №20</w:t>
      </w:r>
      <w:r>
        <w:rPr>
          <w:rFonts w:ascii="Times New Roman" w:hAnsi="Times New Roman"/>
          <w:sz w:val="26"/>
          <w:szCs w:val="26"/>
        </w:rPr>
        <w:t xml:space="preserve">. </w:t>
      </w:r>
    </w:p>
    <w:p w:rsidR="006A7826" w:rsidRPr="00BF3B0F" w:rsidRDefault="006A7826" w:rsidP="006A7826">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color w:val="22272F"/>
          <w:sz w:val="26"/>
          <w:szCs w:val="26"/>
        </w:rPr>
        <w:t xml:space="preserve">При рассмотрении устава </w:t>
      </w:r>
      <w:r w:rsidR="006F058B">
        <w:rPr>
          <w:rFonts w:ascii="Times New Roman" w:hAnsi="Times New Roman"/>
          <w:sz w:val="26"/>
          <w:szCs w:val="26"/>
        </w:rPr>
        <w:t>МБКДУ ДК «Юбилейный»</w:t>
      </w:r>
      <w:r>
        <w:rPr>
          <w:rFonts w:ascii="Times New Roman" w:hAnsi="Times New Roman"/>
          <w:color w:val="22272F"/>
          <w:sz w:val="26"/>
          <w:szCs w:val="26"/>
        </w:rPr>
        <w:t xml:space="preserve"> на предмет соответствия действующему законодательству установлено следующее.</w:t>
      </w:r>
    </w:p>
    <w:p w:rsidR="006F058B" w:rsidRDefault="006F058B" w:rsidP="00B15B17">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Пунктом 1.1 устава установлено, что МБКДУ ДК «Юбилейный» является некоммерческой организацией, созданной собственником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3B2F14" w:rsidRPr="009620BF" w:rsidRDefault="009620BF" w:rsidP="00B15B17">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shd w:val="clear" w:color="auto" w:fill="FFFFFF"/>
        </w:rPr>
      </w:pPr>
      <w:r w:rsidRPr="009620BF">
        <w:rPr>
          <w:rFonts w:ascii="Times New Roman" w:hAnsi="Times New Roman"/>
          <w:sz w:val="26"/>
          <w:szCs w:val="26"/>
          <w:shd w:val="clear" w:color="auto" w:fill="FFFFFF"/>
        </w:rPr>
        <w:t>В соответствии со статьёй</w:t>
      </w:r>
      <w:r w:rsidR="006F058B" w:rsidRPr="009620BF">
        <w:rPr>
          <w:rFonts w:ascii="Times New Roman" w:hAnsi="Times New Roman"/>
          <w:sz w:val="26"/>
          <w:szCs w:val="26"/>
          <w:shd w:val="clear" w:color="auto" w:fill="FFFFFF"/>
        </w:rPr>
        <w:t xml:space="preserve"> 16</w:t>
      </w:r>
      <w:r w:rsidR="003B2F14" w:rsidRPr="009620BF">
        <w:rPr>
          <w:rFonts w:ascii="Times New Roman" w:hAnsi="Times New Roman"/>
          <w:sz w:val="26"/>
          <w:szCs w:val="26"/>
          <w:shd w:val="clear" w:color="auto" w:fill="FFFFFF"/>
        </w:rPr>
        <w:t xml:space="preserve"> Федеральный закон от 6 октября 2003 г. N</w:t>
      </w:r>
      <w:r w:rsidR="003B2F14" w:rsidRPr="009620BF">
        <w:rPr>
          <w:rStyle w:val="apple-converted-space"/>
          <w:rFonts w:ascii="Times New Roman" w:hAnsi="Times New Roman"/>
          <w:sz w:val="26"/>
          <w:szCs w:val="26"/>
          <w:shd w:val="clear" w:color="auto" w:fill="FFFFFF"/>
        </w:rPr>
        <w:t> </w:t>
      </w:r>
      <w:r w:rsidR="003B2F14" w:rsidRPr="009620BF">
        <w:rPr>
          <w:rStyle w:val="a7"/>
          <w:rFonts w:ascii="Times New Roman" w:hAnsi="Times New Roman"/>
          <w:i w:val="0"/>
          <w:iCs w:val="0"/>
          <w:sz w:val="26"/>
          <w:szCs w:val="26"/>
        </w:rPr>
        <w:t>131</w:t>
      </w:r>
      <w:r w:rsidR="003B2F14" w:rsidRPr="009620BF">
        <w:rPr>
          <w:rFonts w:ascii="Times New Roman" w:hAnsi="Times New Roman"/>
          <w:sz w:val="26"/>
          <w:szCs w:val="26"/>
        </w:rPr>
        <w:t>-</w:t>
      </w:r>
      <w:r w:rsidR="003B2F14" w:rsidRPr="009620BF">
        <w:rPr>
          <w:rStyle w:val="a7"/>
          <w:rFonts w:ascii="Times New Roman" w:hAnsi="Times New Roman"/>
          <w:i w:val="0"/>
          <w:iCs w:val="0"/>
          <w:sz w:val="26"/>
          <w:szCs w:val="26"/>
        </w:rPr>
        <w:t>ФЗ</w:t>
      </w:r>
      <w:r w:rsidR="004C0DA3" w:rsidRPr="009620BF">
        <w:rPr>
          <w:rStyle w:val="a7"/>
          <w:rFonts w:ascii="Times New Roman" w:hAnsi="Times New Roman"/>
          <w:i w:val="0"/>
          <w:iCs w:val="0"/>
          <w:sz w:val="26"/>
          <w:szCs w:val="26"/>
        </w:rPr>
        <w:t xml:space="preserve"> </w:t>
      </w:r>
      <w:r w:rsidR="006F058B" w:rsidRPr="009620BF">
        <w:rPr>
          <w:rFonts w:ascii="Times New Roman" w:hAnsi="Times New Roman"/>
          <w:sz w:val="26"/>
          <w:szCs w:val="26"/>
          <w:shd w:val="clear" w:color="auto" w:fill="FFFFFF"/>
        </w:rPr>
        <w:t>«</w:t>
      </w:r>
      <w:r w:rsidR="003B2F14" w:rsidRPr="009620BF">
        <w:rPr>
          <w:rFonts w:ascii="Times New Roman" w:hAnsi="Times New Roman"/>
          <w:sz w:val="26"/>
          <w:szCs w:val="26"/>
          <w:shd w:val="clear" w:color="auto" w:fill="FFFFFF"/>
        </w:rPr>
        <w:t>Об общих принципах организации местного самоуп</w:t>
      </w:r>
      <w:r w:rsidR="006F058B" w:rsidRPr="009620BF">
        <w:rPr>
          <w:rFonts w:ascii="Times New Roman" w:hAnsi="Times New Roman"/>
          <w:sz w:val="26"/>
          <w:szCs w:val="26"/>
          <w:shd w:val="clear" w:color="auto" w:fill="FFFFFF"/>
        </w:rPr>
        <w:t>равления в Российской Федерации»</w:t>
      </w:r>
      <w:r w:rsidR="003B2F14" w:rsidRPr="009620BF">
        <w:rPr>
          <w:rFonts w:ascii="Times New Roman" w:hAnsi="Times New Roman"/>
          <w:sz w:val="26"/>
          <w:szCs w:val="26"/>
          <w:shd w:val="clear" w:color="auto" w:fill="FFFFFF"/>
        </w:rPr>
        <w:t xml:space="preserve"> к вопросам местного значения </w:t>
      </w:r>
      <w:r w:rsidR="006F058B" w:rsidRPr="009620BF">
        <w:rPr>
          <w:rFonts w:ascii="Times New Roman" w:hAnsi="Times New Roman"/>
          <w:sz w:val="26"/>
          <w:szCs w:val="26"/>
          <w:shd w:val="clear" w:color="auto" w:fill="FFFFFF"/>
        </w:rPr>
        <w:t>городского округа</w:t>
      </w:r>
      <w:r w:rsidR="003B2F14" w:rsidRPr="009620BF">
        <w:rPr>
          <w:rFonts w:ascii="Times New Roman" w:hAnsi="Times New Roman"/>
          <w:sz w:val="26"/>
          <w:szCs w:val="26"/>
          <w:shd w:val="clear" w:color="auto" w:fill="FFFFFF"/>
        </w:rPr>
        <w:t xml:space="preserve"> в сфере культуры относятся:</w:t>
      </w:r>
    </w:p>
    <w:p w:rsidR="003B2F14" w:rsidRPr="006F058B" w:rsidRDefault="00711B9A" w:rsidP="006F058B">
      <w:pPr>
        <w:autoSpaceDE w:val="0"/>
        <w:autoSpaceDN w:val="0"/>
        <w:adjustRightInd w:val="0"/>
        <w:spacing w:after="0" w:line="240" w:lineRule="auto"/>
        <w:jc w:val="both"/>
        <w:rPr>
          <w:rFonts w:ascii="Times New Roman" w:hAnsi="Times New Roman"/>
          <w:sz w:val="26"/>
          <w:szCs w:val="26"/>
          <w:lang w:eastAsia="ru-RU"/>
        </w:rPr>
      </w:pPr>
      <w:r>
        <w:rPr>
          <w:color w:val="22272F"/>
          <w:sz w:val="26"/>
          <w:szCs w:val="26"/>
        </w:rPr>
        <w:t xml:space="preserve">- </w:t>
      </w:r>
      <w:r w:rsidR="006F058B">
        <w:rPr>
          <w:rFonts w:ascii="Times New Roman" w:hAnsi="Times New Roman"/>
          <w:sz w:val="26"/>
          <w:szCs w:val="26"/>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B2F14" w:rsidRPr="006F058B" w:rsidRDefault="00711B9A" w:rsidP="006F058B">
      <w:pPr>
        <w:autoSpaceDE w:val="0"/>
        <w:autoSpaceDN w:val="0"/>
        <w:adjustRightInd w:val="0"/>
        <w:spacing w:after="0" w:line="240" w:lineRule="auto"/>
        <w:jc w:val="both"/>
        <w:rPr>
          <w:rFonts w:ascii="Times New Roman" w:hAnsi="Times New Roman"/>
          <w:sz w:val="26"/>
          <w:szCs w:val="26"/>
          <w:lang w:eastAsia="ru-RU"/>
        </w:rPr>
      </w:pPr>
      <w:r>
        <w:rPr>
          <w:color w:val="22272F"/>
          <w:sz w:val="26"/>
          <w:szCs w:val="26"/>
        </w:rPr>
        <w:t xml:space="preserve">- </w:t>
      </w:r>
      <w:r w:rsidR="006F058B">
        <w:rPr>
          <w:rFonts w:ascii="Times New Roman" w:hAnsi="Times New Roman"/>
          <w:sz w:val="26"/>
          <w:szCs w:val="26"/>
          <w:lang w:eastAsia="ru-RU"/>
        </w:rPr>
        <w:t>создание условий для организации досуга и обеспечения жителей городского округа услугами организаций культуры</w:t>
      </w:r>
      <w:r w:rsidR="003B2F14" w:rsidRPr="00711B9A">
        <w:rPr>
          <w:color w:val="22272F"/>
          <w:sz w:val="26"/>
          <w:szCs w:val="26"/>
        </w:rPr>
        <w:t>;</w:t>
      </w:r>
      <w:r w:rsidR="001E6C5C">
        <w:rPr>
          <w:color w:val="22272F"/>
          <w:sz w:val="26"/>
          <w:szCs w:val="26"/>
        </w:rPr>
        <w:t xml:space="preserve"> </w:t>
      </w:r>
    </w:p>
    <w:p w:rsidR="003B2F14" w:rsidRPr="006F058B" w:rsidRDefault="00711B9A" w:rsidP="006F058B">
      <w:pPr>
        <w:autoSpaceDE w:val="0"/>
        <w:autoSpaceDN w:val="0"/>
        <w:adjustRightInd w:val="0"/>
        <w:spacing w:after="0" w:line="240" w:lineRule="auto"/>
        <w:jc w:val="both"/>
        <w:rPr>
          <w:rFonts w:ascii="Times New Roman" w:hAnsi="Times New Roman"/>
          <w:sz w:val="26"/>
          <w:szCs w:val="26"/>
          <w:lang w:eastAsia="ru-RU"/>
        </w:rPr>
      </w:pPr>
      <w:r>
        <w:rPr>
          <w:color w:val="22272F"/>
          <w:sz w:val="26"/>
          <w:szCs w:val="26"/>
        </w:rPr>
        <w:t xml:space="preserve">- </w:t>
      </w:r>
      <w:r w:rsidR="006F058B" w:rsidRPr="006F058B">
        <w:rPr>
          <w:rFonts w:ascii="Times New Roman" w:hAnsi="Times New Roman"/>
          <w:sz w:val="26"/>
          <w:szCs w:val="26"/>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003B2F14" w:rsidRPr="006F058B">
        <w:rPr>
          <w:rFonts w:ascii="Times New Roman" w:hAnsi="Times New Roman"/>
          <w:color w:val="22272F"/>
          <w:sz w:val="26"/>
          <w:szCs w:val="26"/>
        </w:rPr>
        <w:t>;</w:t>
      </w:r>
    </w:p>
    <w:p w:rsidR="006F058B" w:rsidRPr="006F058B" w:rsidRDefault="00711B9A" w:rsidP="006F058B">
      <w:pPr>
        <w:autoSpaceDE w:val="0"/>
        <w:autoSpaceDN w:val="0"/>
        <w:adjustRightInd w:val="0"/>
        <w:spacing w:after="0" w:line="240" w:lineRule="auto"/>
        <w:jc w:val="both"/>
        <w:rPr>
          <w:rFonts w:ascii="Times New Roman" w:hAnsi="Times New Roman"/>
          <w:sz w:val="26"/>
          <w:szCs w:val="26"/>
          <w:lang w:eastAsia="ru-RU"/>
        </w:rPr>
      </w:pPr>
      <w:r w:rsidRPr="006F058B">
        <w:rPr>
          <w:rFonts w:ascii="Times New Roman" w:hAnsi="Times New Roman"/>
          <w:color w:val="22272F"/>
          <w:sz w:val="26"/>
          <w:szCs w:val="26"/>
        </w:rPr>
        <w:t xml:space="preserve">- </w:t>
      </w:r>
      <w:r w:rsidR="006F058B" w:rsidRPr="006F058B">
        <w:rPr>
          <w:rFonts w:ascii="Times New Roman" w:hAnsi="Times New Roman"/>
          <w:sz w:val="26"/>
          <w:szCs w:val="26"/>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C12C8" w:rsidRPr="00DD0D51" w:rsidRDefault="00DD0D51" w:rsidP="00B57BEA">
      <w:pPr>
        <w:pStyle w:val="s1"/>
        <w:shd w:val="clear" w:color="auto" w:fill="FFFFFF"/>
        <w:spacing w:before="0" w:beforeAutospacing="0" w:after="0" w:afterAutospacing="0"/>
        <w:ind w:firstLine="567"/>
        <w:jc w:val="both"/>
        <w:rPr>
          <w:sz w:val="26"/>
          <w:szCs w:val="26"/>
          <w:shd w:val="clear" w:color="auto" w:fill="FFFFFF"/>
        </w:rPr>
      </w:pPr>
      <w:r w:rsidRPr="00DD0D51">
        <w:rPr>
          <w:sz w:val="26"/>
          <w:szCs w:val="26"/>
        </w:rPr>
        <w:t xml:space="preserve">Согласно пункта 2.1 Устава предметом </w:t>
      </w:r>
      <w:r>
        <w:rPr>
          <w:sz w:val="26"/>
          <w:szCs w:val="26"/>
        </w:rPr>
        <w:t>деятельности МБКДУ ДК «Юбилейный» является удовлетворение общественных потребностей во всех видах творчества, участие в культурной жизни, пользование учреждением культуры, сохранение традиционной народной культуры, самодеятельной инициативы населения, любительского художественного творчества, народных художественных промысел и ремесел, создание условий и организации досуга.</w:t>
      </w:r>
    </w:p>
    <w:p w:rsidR="0079576F" w:rsidRDefault="009620BF" w:rsidP="0079576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 основании пункта 2.3. У</w:t>
      </w:r>
      <w:r w:rsidR="00B01898">
        <w:rPr>
          <w:rFonts w:ascii="Times New Roman" w:eastAsia="Times New Roman" w:hAnsi="Times New Roman"/>
          <w:sz w:val="26"/>
          <w:szCs w:val="26"/>
          <w:lang w:eastAsia="ru-RU"/>
        </w:rPr>
        <w:t>става МБКДУ ДК «Юбилейный»</w:t>
      </w:r>
      <w:r w:rsidR="0079576F">
        <w:rPr>
          <w:rFonts w:ascii="Times New Roman" w:eastAsia="Times New Roman" w:hAnsi="Times New Roman"/>
          <w:sz w:val="26"/>
          <w:szCs w:val="26"/>
          <w:lang w:eastAsia="ru-RU"/>
        </w:rPr>
        <w:t xml:space="preserve"> осуществляет следующие виды деятельности:</w:t>
      </w:r>
    </w:p>
    <w:p w:rsidR="0079576F" w:rsidRDefault="0079576F" w:rsidP="0079576F">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B01898">
        <w:rPr>
          <w:rFonts w:ascii="Times New Roman" w:hAnsi="Times New Roman"/>
          <w:sz w:val="26"/>
          <w:szCs w:val="26"/>
          <w:lang w:eastAsia="ru-RU"/>
        </w:rPr>
        <w:t>культурно-массовая</w:t>
      </w:r>
      <w:r>
        <w:rPr>
          <w:rFonts w:ascii="Times New Roman" w:hAnsi="Times New Roman"/>
          <w:sz w:val="26"/>
          <w:szCs w:val="26"/>
          <w:lang w:eastAsia="ru-RU"/>
        </w:rPr>
        <w:t xml:space="preserve"> (</w:t>
      </w:r>
      <w:r w:rsidR="00B01898">
        <w:rPr>
          <w:rFonts w:ascii="Times New Roman" w:hAnsi="Times New Roman"/>
          <w:sz w:val="26"/>
          <w:szCs w:val="26"/>
          <w:lang w:eastAsia="ru-RU"/>
        </w:rPr>
        <w:t xml:space="preserve">театральные, концертно-зрелищные мероприятия, создание и развитие клубных формирований: коллективов и кружков народного творчества, любительских объединений и клубов по интересам; организация и проведение народного творчества, любительских объединений и клубов по интересам: организация </w:t>
      </w:r>
      <w:r w:rsidR="00B01898">
        <w:rPr>
          <w:rFonts w:ascii="Times New Roman" w:hAnsi="Times New Roman"/>
          <w:sz w:val="26"/>
          <w:szCs w:val="26"/>
          <w:lang w:eastAsia="ru-RU"/>
        </w:rPr>
        <w:lastRenderedPageBreak/>
        <w:t>и проведение народных уличных гуляний, организация и проведение выставок различного жанра, ярмарки, выставки-распродажи</w:t>
      </w:r>
      <w:r>
        <w:rPr>
          <w:rFonts w:ascii="Times New Roman" w:hAnsi="Times New Roman"/>
          <w:sz w:val="26"/>
          <w:szCs w:val="26"/>
          <w:lang w:eastAsia="ru-RU"/>
        </w:rPr>
        <w:t>);</w:t>
      </w:r>
    </w:p>
    <w:p w:rsidR="0079576F" w:rsidRDefault="0079576F" w:rsidP="0079576F">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B01898">
        <w:rPr>
          <w:rFonts w:ascii="Times New Roman" w:hAnsi="Times New Roman"/>
          <w:sz w:val="26"/>
          <w:szCs w:val="26"/>
          <w:lang w:eastAsia="ru-RU"/>
        </w:rPr>
        <w:t xml:space="preserve">спортивно-оздоровительная </w:t>
      </w:r>
      <w:r>
        <w:rPr>
          <w:rFonts w:ascii="Times New Roman" w:hAnsi="Times New Roman"/>
          <w:sz w:val="26"/>
          <w:szCs w:val="26"/>
          <w:lang w:eastAsia="ru-RU"/>
        </w:rPr>
        <w:t>(</w:t>
      </w:r>
      <w:r w:rsidR="00B01898">
        <w:rPr>
          <w:rFonts w:ascii="Times New Roman" w:hAnsi="Times New Roman"/>
          <w:sz w:val="26"/>
          <w:szCs w:val="26"/>
          <w:lang w:eastAsia="ru-RU"/>
        </w:rPr>
        <w:t xml:space="preserve">организация групп здоровья, ритмики, аэробики и </w:t>
      </w:r>
      <w:r w:rsidR="009620BF">
        <w:rPr>
          <w:rFonts w:ascii="Times New Roman" w:hAnsi="Times New Roman"/>
          <w:sz w:val="26"/>
          <w:szCs w:val="26"/>
          <w:lang w:eastAsia="ru-RU"/>
        </w:rPr>
        <w:t xml:space="preserve">        </w:t>
      </w:r>
      <w:r w:rsidR="00B01898">
        <w:rPr>
          <w:rFonts w:ascii="Times New Roman" w:hAnsi="Times New Roman"/>
          <w:sz w:val="26"/>
          <w:szCs w:val="26"/>
          <w:lang w:eastAsia="ru-RU"/>
        </w:rPr>
        <w:t>т. д.</w:t>
      </w:r>
      <w:r>
        <w:rPr>
          <w:rFonts w:ascii="Times New Roman" w:hAnsi="Times New Roman"/>
          <w:sz w:val="26"/>
          <w:szCs w:val="26"/>
          <w:lang w:eastAsia="ru-RU"/>
        </w:rPr>
        <w:t>);</w:t>
      </w:r>
    </w:p>
    <w:p w:rsidR="0079576F" w:rsidRDefault="0079576F" w:rsidP="0079576F">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B01898">
        <w:rPr>
          <w:rFonts w:ascii="Times New Roman" w:hAnsi="Times New Roman"/>
          <w:sz w:val="26"/>
          <w:szCs w:val="26"/>
          <w:lang w:eastAsia="ru-RU"/>
        </w:rPr>
        <w:t>досуговая</w:t>
      </w:r>
      <w:r>
        <w:rPr>
          <w:rFonts w:ascii="Times New Roman" w:hAnsi="Times New Roman"/>
          <w:sz w:val="26"/>
          <w:szCs w:val="26"/>
          <w:lang w:eastAsia="ru-RU"/>
        </w:rPr>
        <w:t xml:space="preserve"> (</w:t>
      </w:r>
      <w:r w:rsidR="00B01898">
        <w:rPr>
          <w:rFonts w:ascii="Times New Roman" w:hAnsi="Times New Roman"/>
          <w:sz w:val="26"/>
          <w:szCs w:val="26"/>
          <w:lang w:eastAsia="ru-RU"/>
        </w:rPr>
        <w:t>как на бесплатной, так и на платной основе</w:t>
      </w:r>
      <w:r>
        <w:rPr>
          <w:rFonts w:ascii="Times New Roman" w:hAnsi="Times New Roman"/>
          <w:sz w:val="26"/>
          <w:szCs w:val="26"/>
          <w:lang w:eastAsia="ru-RU"/>
        </w:rPr>
        <w:t>);</w:t>
      </w:r>
    </w:p>
    <w:p w:rsidR="0079576F" w:rsidRDefault="0079576F" w:rsidP="0079576F">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26456F">
        <w:rPr>
          <w:rFonts w:ascii="Times New Roman" w:hAnsi="Times New Roman"/>
          <w:sz w:val="26"/>
          <w:szCs w:val="26"/>
          <w:lang w:eastAsia="ru-RU"/>
        </w:rPr>
        <w:t>проведение профессиональных праздников, юбилеев, семейных торжеств, вечеров отдыха; бильярд, теннис</w:t>
      </w:r>
      <w:r>
        <w:rPr>
          <w:rFonts w:ascii="Times New Roman" w:hAnsi="Times New Roman"/>
          <w:sz w:val="26"/>
          <w:szCs w:val="26"/>
          <w:lang w:eastAsia="ru-RU"/>
        </w:rPr>
        <w:t>;</w:t>
      </w:r>
    </w:p>
    <w:p w:rsidR="0079576F" w:rsidRDefault="0079576F" w:rsidP="0079576F">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26456F">
        <w:rPr>
          <w:rFonts w:ascii="Times New Roman" w:hAnsi="Times New Roman"/>
          <w:sz w:val="26"/>
          <w:szCs w:val="26"/>
          <w:lang w:eastAsia="ru-RU"/>
        </w:rPr>
        <w:t>концертно-гастрольная (организация и проведение театральных спектаклей, концертных программ, профессиональных коллективов, артистов, самодеятельных коллективов региона и РФ, организация и проведение концертных мероприятий коллективов народного творчества ДК по региону и России)</w:t>
      </w:r>
      <w:r>
        <w:rPr>
          <w:rFonts w:ascii="Times New Roman" w:hAnsi="Times New Roman"/>
          <w:sz w:val="26"/>
          <w:szCs w:val="26"/>
          <w:lang w:eastAsia="ru-RU"/>
        </w:rPr>
        <w:t>;</w:t>
      </w:r>
    </w:p>
    <w:p w:rsidR="0079576F" w:rsidRDefault="0079576F" w:rsidP="0079576F">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26456F">
        <w:rPr>
          <w:rFonts w:ascii="Times New Roman" w:hAnsi="Times New Roman"/>
          <w:sz w:val="26"/>
          <w:szCs w:val="26"/>
        </w:rPr>
        <w:t>художественные и декоративно-прикладные промыслы (организация и развитие кружков, студий, мастерских)</w:t>
      </w:r>
      <w:r>
        <w:rPr>
          <w:rFonts w:ascii="Times New Roman" w:hAnsi="Times New Roman"/>
          <w:sz w:val="26"/>
          <w:szCs w:val="26"/>
        </w:rPr>
        <w:t>;</w:t>
      </w:r>
    </w:p>
    <w:p w:rsidR="0079576F" w:rsidRDefault="0079576F" w:rsidP="0079576F">
      <w:pPr>
        <w:spacing w:after="0" w:line="240" w:lineRule="auto"/>
        <w:ind w:firstLine="567"/>
        <w:jc w:val="both"/>
        <w:rPr>
          <w:rFonts w:ascii="Times New Roman" w:hAnsi="Times New Roman"/>
          <w:sz w:val="26"/>
          <w:szCs w:val="26"/>
        </w:rPr>
      </w:pPr>
      <w:r>
        <w:rPr>
          <w:rFonts w:ascii="Times New Roman" w:hAnsi="Times New Roman"/>
          <w:sz w:val="26"/>
          <w:szCs w:val="26"/>
        </w:rPr>
        <w:t>-</w:t>
      </w:r>
      <w:r w:rsidR="0026456F">
        <w:rPr>
          <w:rFonts w:ascii="Times New Roman" w:hAnsi="Times New Roman"/>
          <w:sz w:val="26"/>
          <w:szCs w:val="26"/>
        </w:rPr>
        <w:t xml:space="preserve">туристско-экскурсионная (организация и проведение экскурсий по </w:t>
      </w:r>
      <w:proofErr w:type="spellStart"/>
      <w:r w:rsidR="0026456F">
        <w:rPr>
          <w:rFonts w:ascii="Times New Roman" w:hAnsi="Times New Roman"/>
          <w:sz w:val="26"/>
          <w:szCs w:val="26"/>
        </w:rPr>
        <w:t>выстовочному</w:t>
      </w:r>
      <w:proofErr w:type="spellEnd"/>
      <w:r w:rsidR="0026456F">
        <w:rPr>
          <w:rFonts w:ascii="Times New Roman" w:hAnsi="Times New Roman"/>
          <w:sz w:val="26"/>
          <w:szCs w:val="26"/>
        </w:rPr>
        <w:t xml:space="preserve"> залу, экскурсионных поездок участников клубных формирований и работников ДК по историко-архитектурным местам области и России)</w:t>
      </w:r>
      <w:r>
        <w:rPr>
          <w:rFonts w:ascii="Times New Roman" w:hAnsi="Times New Roman"/>
          <w:sz w:val="26"/>
          <w:szCs w:val="26"/>
        </w:rPr>
        <w:t>;</w:t>
      </w:r>
    </w:p>
    <w:p w:rsidR="0079576F" w:rsidRDefault="0079576F" w:rsidP="0079576F">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26456F">
        <w:rPr>
          <w:rFonts w:ascii="Times New Roman" w:hAnsi="Times New Roman"/>
          <w:sz w:val="26"/>
          <w:szCs w:val="26"/>
        </w:rPr>
        <w:t>методическая, учебная, просветительская (организация семинаров, школ по обмену опытом, курсов; лекционная деятельность по различной тематике)</w:t>
      </w:r>
      <w:r>
        <w:rPr>
          <w:rFonts w:ascii="Times New Roman" w:hAnsi="Times New Roman"/>
          <w:sz w:val="26"/>
          <w:szCs w:val="26"/>
        </w:rPr>
        <w:t>;</w:t>
      </w:r>
    </w:p>
    <w:p w:rsidR="0079576F" w:rsidRDefault="0079576F" w:rsidP="0079576F">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6E032E">
        <w:rPr>
          <w:rFonts w:ascii="Times New Roman" w:hAnsi="Times New Roman"/>
          <w:sz w:val="26"/>
          <w:szCs w:val="26"/>
        </w:rPr>
        <w:t>информационно-издательская и рекламная (подготовка методических пособий, сценариев, сценарных сборников, буклетов, пригласительных билетов, афиш и т. д.).</w:t>
      </w:r>
    </w:p>
    <w:p w:rsidR="006E032E" w:rsidRDefault="006E032E" w:rsidP="0079576F">
      <w:pPr>
        <w:spacing w:after="0" w:line="240" w:lineRule="auto"/>
        <w:ind w:firstLine="567"/>
        <w:jc w:val="both"/>
        <w:rPr>
          <w:rFonts w:ascii="Times New Roman" w:hAnsi="Times New Roman"/>
          <w:sz w:val="26"/>
          <w:szCs w:val="26"/>
        </w:rPr>
      </w:pPr>
      <w:r>
        <w:rPr>
          <w:rFonts w:ascii="Times New Roman" w:hAnsi="Times New Roman"/>
          <w:sz w:val="26"/>
          <w:szCs w:val="26"/>
        </w:rPr>
        <w:t>На основании пункта 2.4 Устава учреждение может оказывать профильные услуги на платной основе, согласно «Общероссийскому классификатору услуг населению ОК 002-93».</w:t>
      </w:r>
    </w:p>
    <w:p w:rsidR="00D91215" w:rsidRDefault="00D91215" w:rsidP="0079576F">
      <w:pPr>
        <w:spacing w:after="0" w:line="240" w:lineRule="auto"/>
        <w:ind w:firstLine="567"/>
        <w:jc w:val="both"/>
        <w:rPr>
          <w:rFonts w:ascii="Times New Roman" w:hAnsi="Times New Roman"/>
          <w:sz w:val="26"/>
          <w:szCs w:val="26"/>
        </w:rPr>
      </w:pPr>
      <w:r>
        <w:rPr>
          <w:rFonts w:ascii="Times New Roman" w:hAnsi="Times New Roman"/>
          <w:sz w:val="26"/>
          <w:szCs w:val="26"/>
        </w:rPr>
        <w:t>Положение об учётной политике МБКДУ ДК «Юбилейный» на 2018 год утверждено приказом директора от 19.01.2018 №2.</w:t>
      </w:r>
    </w:p>
    <w:p w:rsidR="00E6441C" w:rsidRPr="00693EA0" w:rsidRDefault="00693EA0" w:rsidP="00E6441C">
      <w:pPr>
        <w:spacing w:after="0" w:line="240" w:lineRule="auto"/>
        <w:ind w:firstLine="567"/>
        <w:jc w:val="both"/>
        <w:rPr>
          <w:rFonts w:ascii="Times New Roman" w:hAnsi="Times New Roman"/>
          <w:sz w:val="26"/>
          <w:szCs w:val="26"/>
        </w:rPr>
      </w:pPr>
      <w:r>
        <w:rPr>
          <w:rFonts w:ascii="Times New Roman" w:hAnsi="Times New Roman"/>
          <w:sz w:val="26"/>
          <w:szCs w:val="26"/>
        </w:rPr>
        <w:t>Следует отметить, что Уставом учреждения определён перечень видов деятельности, которые учреждение может оказывать на платной основе, а в положении об учётной политике данный перечень видов деятельности не указан.</w:t>
      </w:r>
    </w:p>
    <w:p w:rsidR="00954BFC" w:rsidRDefault="00954BFC" w:rsidP="00D02ADE">
      <w:pPr>
        <w:spacing w:after="0" w:line="240" w:lineRule="auto"/>
        <w:ind w:firstLine="567"/>
        <w:jc w:val="both"/>
        <w:rPr>
          <w:rFonts w:ascii="Times New Roman" w:hAnsi="Times New Roman"/>
          <w:b/>
          <w:sz w:val="26"/>
          <w:szCs w:val="26"/>
        </w:rPr>
      </w:pPr>
    </w:p>
    <w:p w:rsidR="00693EA0" w:rsidRDefault="00693EA0" w:rsidP="00693EA0">
      <w:pPr>
        <w:spacing w:after="0" w:line="240" w:lineRule="auto"/>
        <w:ind w:firstLine="567"/>
        <w:jc w:val="center"/>
        <w:rPr>
          <w:rFonts w:ascii="Times New Roman" w:hAnsi="Times New Roman"/>
          <w:b/>
          <w:color w:val="000000"/>
          <w:sz w:val="26"/>
          <w:szCs w:val="26"/>
        </w:rPr>
      </w:pPr>
      <w:r>
        <w:rPr>
          <w:rFonts w:ascii="Times New Roman" w:hAnsi="Times New Roman"/>
          <w:b/>
          <w:color w:val="000000"/>
          <w:sz w:val="26"/>
          <w:szCs w:val="26"/>
        </w:rPr>
        <w:t xml:space="preserve">2.2 </w:t>
      </w:r>
      <w:r w:rsidRPr="00693EA0">
        <w:rPr>
          <w:rFonts w:ascii="Times New Roman" w:hAnsi="Times New Roman"/>
          <w:b/>
          <w:color w:val="000000"/>
          <w:sz w:val="26"/>
          <w:szCs w:val="26"/>
        </w:rPr>
        <w:t>Соответствие организационной и финансово-хозяйственной деятельности муниципального учреждения нормативным правовым актам и его учредительным документам</w:t>
      </w:r>
    </w:p>
    <w:p w:rsidR="00693EA0" w:rsidRPr="00693EA0" w:rsidRDefault="00693EA0" w:rsidP="00693EA0">
      <w:pPr>
        <w:spacing w:after="0" w:line="240" w:lineRule="auto"/>
        <w:ind w:firstLine="567"/>
        <w:jc w:val="center"/>
        <w:rPr>
          <w:rFonts w:ascii="Times New Roman" w:hAnsi="Times New Roman"/>
          <w:b/>
          <w:sz w:val="26"/>
          <w:szCs w:val="26"/>
        </w:rPr>
      </w:pPr>
    </w:p>
    <w:p w:rsidR="00D02ADE" w:rsidRPr="00956134" w:rsidRDefault="00D02ADE" w:rsidP="00956134">
      <w:pPr>
        <w:spacing w:after="0" w:line="240" w:lineRule="auto"/>
        <w:ind w:firstLine="567"/>
        <w:jc w:val="both"/>
        <w:rPr>
          <w:rFonts w:ascii="Times New Roman" w:hAnsi="Times New Roman"/>
          <w:sz w:val="26"/>
          <w:szCs w:val="26"/>
        </w:rPr>
      </w:pPr>
      <w:r w:rsidRPr="00B3041A">
        <w:rPr>
          <w:rFonts w:ascii="Times New Roman" w:hAnsi="Times New Roman"/>
          <w:sz w:val="26"/>
          <w:szCs w:val="26"/>
        </w:rPr>
        <w:t>При проверке</w:t>
      </w:r>
      <w:r>
        <w:rPr>
          <w:rFonts w:ascii="Times New Roman" w:hAnsi="Times New Roman"/>
          <w:sz w:val="26"/>
          <w:szCs w:val="26"/>
        </w:rPr>
        <w:t xml:space="preserve"> соответствия </w:t>
      </w:r>
      <w:r w:rsidRPr="00B3041A">
        <w:rPr>
          <w:rFonts w:ascii="Times New Roman" w:hAnsi="Times New Roman"/>
          <w:sz w:val="26"/>
          <w:szCs w:val="26"/>
        </w:rPr>
        <w:t xml:space="preserve"> </w:t>
      </w:r>
      <w:r w:rsidR="00693EA0">
        <w:rPr>
          <w:rFonts w:ascii="Times New Roman" w:hAnsi="Times New Roman"/>
          <w:sz w:val="26"/>
          <w:szCs w:val="26"/>
        </w:rPr>
        <w:t>организационной и финансово-</w:t>
      </w:r>
      <w:r w:rsidR="006619B8">
        <w:rPr>
          <w:rFonts w:ascii="Times New Roman" w:hAnsi="Times New Roman"/>
          <w:sz w:val="26"/>
          <w:szCs w:val="26"/>
        </w:rPr>
        <w:t xml:space="preserve">хозяйственной деятельности учреждения нормативным правовым актам и его учредительным документам </w:t>
      </w:r>
      <w:r w:rsidRPr="00B3041A">
        <w:rPr>
          <w:rFonts w:ascii="Times New Roman" w:hAnsi="Times New Roman"/>
          <w:sz w:val="26"/>
          <w:szCs w:val="26"/>
        </w:rPr>
        <w:t>установлено</w:t>
      </w:r>
      <w:r w:rsidR="00956134">
        <w:rPr>
          <w:rFonts w:ascii="Times New Roman" w:hAnsi="Times New Roman"/>
          <w:sz w:val="26"/>
          <w:szCs w:val="26"/>
        </w:rPr>
        <w:t xml:space="preserve"> следующее. </w:t>
      </w:r>
    </w:p>
    <w:p w:rsidR="001E02BA" w:rsidRPr="00825905" w:rsidRDefault="004E3152" w:rsidP="00552232">
      <w:pPr>
        <w:pStyle w:val="s1"/>
        <w:spacing w:before="0" w:beforeAutospacing="0" w:after="0" w:afterAutospacing="0"/>
        <w:ind w:firstLine="567"/>
        <w:jc w:val="both"/>
        <w:rPr>
          <w:sz w:val="26"/>
          <w:szCs w:val="26"/>
        </w:rPr>
      </w:pPr>
      <w:r w:rsidRPr="00825905">
        <w:rPr>
          <w:sz w:val="26"/>
          <w:szCs w:val="26"/>
        </w:rPr>
        <w:t>Контрольно-счетной</w:t>
      </w:r>
      <w:r w:rsidR="00E36A6A" w:rsidRPr="00825905">
        <w:rPr>
          <w:sz w:val="26"/>
          <w:szCs w:val="26"/>
        </w:rPr>
        <w:t xml:space="preserve"> комиссии представлено Положение </w:t>
      </w:r>
      <w:r w:rsidR="006F2AC0" w:rsidRPr="00825905">
        <w:rPr>
          <w:sz w:val="26"/>
          <w:szCs w:val="26"/>
        </w:rPr>
        <w:t>об условиях оказания платных услуг мун</w:t>
      </w:r>
      <w:r w:rsidR="00825905" w:rsidRPr="00825905">
        <w:rPr>
          <w:sz w:val="26"/>
          <w:szCs w:val="26"/>
        </w:rPr>
        <w:t xml:space="preserve">иципальным бюджетным культурно-досуговым учреждением Дворец Культуры «Юбилейный», утверждённое приказом директора учреждения от 25.06.2018 №20/1-О </w:t>
      </w:r>
      <w:r w:rsidR="001E02BA" w:rsidRPr="00825905">
        <w:rPr>
          <w:sz w:val="26"/>
          <w:szCs w:val="26"/>
        </w:rPr>
        <w:t>(далее – Положение о платных услугах)</w:t>
      </w:r>
      <w:r w:rsidR="00825905" w:rsidRPr="00825905">
        <w:rPr>
          <w:sz w:val="26"/>
          <w:szCs w:val="26"/>
        </w:rPr>
        <w:t>.</w:t>
      </w:r>
    </w:p>
    <w:p w:rsidR="001E02BA" w:rsidRPr="000F1634" w:rsidRDefault="001E02BA" w:rsidP="001E02BA">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0F1634">
        <w:rPr>
          <w:rFonts w:ascii="Times New Roman" w:hAnsi="Times New Roman"/>
          <w:sz w:val="26"/>
          <w:szCs w:val="26"/>
        </w:rPr>
        <w:t>При рассмотрении Положения о платных услугах на предмет соответствия действующему законодательству установлено следующее</w:t>
      </w:r>
      <w:r w:rsidR="000F1634">
        <w:rPr>
          <w:rFonts w:ascii="Times New Roman" w:hAnsi="Times New Roman"/>
          <w:sz w:val="26"/>
          <w:szCs w:val="26"/>
        </w:rPr>
        <w:t>.</w:t>
      </w:r>
    </w:p>
    <w:p w:rsidR="00D81D09" w:rsidRPr="000F1634" w:rsidRDefault="000F1634" w:rsidP="00825905">
      <w:pPr>
        <w:pStyle w:val="s1"/>
        <w:tabs>
          <w:tab w:val="left" w:pos="993"/>
        </w:tabs>
        <w:spacing w:before="0" w:beforeAutospacing="0" w:after="0" w:afterAutospacing="0"/>
        <w:jc w:val="both"/>
        <w:rPr>
          <w:color w:val="000000"/>
          <w:sz w:val="26"/>
          <w:szCs w:val="26"/>
        </w:rPr>
      </w:pPr>
      <w:r>
        <w:rPr>
          <w:color w:val="000000"/>
          <w:sz w:val="26"/>
          <w:szCs w:val="26"/>
        </w:rPr>
        <w:t xml:space="preserve">          Н</w:t>
      </w:r>
      <w:r w:rsidR="004C5DFD">
        <w:rPr>
          <w:color w:val="000000"/>
          <w:sz w:val="26"/>
          <w:szCs w:val="26"/>
        </w:rPr>
        <w:t>ормы</w:t>
      </w:r>
      <w:r w:rsidR="00825905">
        <w:rPr>
          <w:color w:val="000000"/>
          <w:sz w:val="26"/>
          <w:szCs w:val="26"/>
        </w:rPr>
        <w:t xml:space="preserve"> раздела </w:t>
      </w:r>
      <w:r w:rsidR="00BC68BB">
        <w:rPr>
          <w:color w:val="000000"/>
          <w:sz w:val="26"/>
          <w:szCs w:val="26"/>
        </w:rPr>
        <w:t xml:space="preserve"> «</w:t>
      </w:r>
      <w:r w:rsidR="00825905">
        <w:rPr>
          <w:color w:val="000000"/>
          <w:sz w:val="26"/>
          <w:szCs w:val="26"/>
        </w:rPr>
        <w:t>Направления расходования средств, полученных от оказания платных услуг</w:t>
      </w:r>
      <w:r w:rsidR="00BC68BB">
        <w:rPr>
          <w:color w:val="000000"/>
          <w:sz w:val="26"/>
          <w:szCs w:val="26"/>
        </w:rPr>
        <w:t xml:space="preserve">» </w:t>
      </w:r>
      <w:r w:rsidR="004C5DFD" w:rsidRPr="00AA67ED">
        <w:rPr>
          <w:sz w:val="26"/>
          <w:szCs w:val="26"/>
        </w:rPr>
        <w:t>Положения о платных услугах</w:t>
      </w:r>
      <w:r w:rsidR="004C5DFD" w:rsidRPr="00AA67ED">
        <w:rPr>
          <w:b/>
          <w:sz w:val="26"/>
          <w:szCs w:val="26"/>
        </w:rPr>
        <w:t xml:space="preserve"> </w:t>
      </w:r>
      <w:r w:rsidR="004C5DFD" w:rsidRPr="002D36B9">
        <w:rPr>
          <w:b/>
          <w:sz w:val="26"/>
          <w:szCs w:val="26"/>
        </w:rPr>
        <w:t>содерж</w:t>
      </w:r>
      <w:r w:rsidR="004C5DFD">
        <w:rPr>
          <w:b/>
          <w:sz w:val="26"/>
          <w:szCs w:val="26"/>
        </w:rPr>
        <w:t>а</w:t>
      </w:r>
      <w:r w:rsidR="004C5DFD" w:rsidRPr="002D36B9">
        <w:rPr>
          <w:b/>
          <w:sz w:val="26"/>
          <w:szCs w:val="26"/>
        </w:rPr>
        <w:t xml:space="preserve">т </w:t>
      </w:r>
      <w:proofErr w:type="spellStart"/>
      <w:r w:rsidR="004C5DFD" w:rsidRPr="002D36B9">
        <w:rPr>
          <w:b/>
          <w:sz w:val="26"/>
          <w:szCs w:val="26"/>
        </w:rPr>
        <w:t>коррупциогенный</w:t>
      </w:r>
      <w:proofErr w:type="spellEnd"/>
      <w:r w:rsidR="004C5DFD" w:rsidRPr="002D36B9">
        <w:rPr>
          <w:b/>
          <w:sz w:val="26"/>
          <w:szCs w:val="26"/>
        </w:rPr>
        <w:t xml:space="preserve"> фактор</w:t>
      </w:r>
      <w:r w:rsidR="004C5DFD">
        <w:rPr>
          <w:sz w:val="26"/>
          <w:szCs w:val="26"/>
        </w:rPr>
        <w:t xml:space="preserve">, </w:t>
      </w:r>
      <w:r w:rsidR="004C5DFD">
        <w:rPr>
          <w:sz w:val="26"/>
          <w:szCs w:val="26"/>
        </w:rPr>
        <w:lastRenderedPageBreak/>
        <w:t xml:space="preserve">предусмотренный </w:t>
      </w:r>
      <w:hyperlink r:id="rId16" w:history="1">
        <w:proofErr w:type="spellStart"/>
        <w:r w:rsidR="00AA67ED">
          <w:rPr>
            <w:sz w:val="26"/>
            <w:szCs w:val="26"/>
          </w:rPr>
          <w:t>пп</w:t>
        </w:r>
        <w:proofErr w:type="spellEnd"/>
        <w:r w:rsidR="00AA67ED">
          <w:rPr>
            <w:sz w:val="26"/>
            <w:szCs w:val="26"/>
          </w:rPr>
          <w:t>. «а»</w:t>
        </w:r>
        <w:r w:rsidR="004C5DFD" w:rsidRPr="00E03C53">
          <w:rPr>
            <w:sz w:val="26"/>
            <w:szCs w:val="26"/>
          </w:rPr>
          <w:t xml:space="preserve"> п. 3</w:t>
        </w:r>
      </w:hyperlink>
      <w:r w:rsidR="004C5DFD" w:rsidRPr="00E03C53">
        <w:rPr>
          <w:sz w:val="26"/>
          <w:szCs w:val="26"/>
        </w:rPr>
        <w:t xml:space="preserve"> </w:t>
      </w:r>
      <w:r w:rsidR="004C5DFD">
        <w:rPr>
          <w:sz w:val="26"/>
          <w:szCs w:val="26"/>
        </w:rPr>
        <w:t>Методики проведения антикоррупционной экспертизы нормативных правовых актов и проектов нормативных правовых актов, у</w:t>
      </w:r>
      <w:r w:rsidR="00497C42">
        <w:rPr>
          <w:sz w:val="26"/>
          <w:szCs w:val="26"/>
        </w:rPr>
        <w:t>тверждё</w:t>
      </w:r>
      <w:r w:rsidR="004C5DFD">
        <w:rPr>
          <w:sz w:val="26"/>
          <w:szCs w:val="26"/>
        </w:rPr>
        <w:t>нной Постановлением П</w:t>
      </w:r>
      <w:r w:rsidR="00497C42">
        <w:rPr>
          <w:sz w:val="26"/>
          <w:szCs w:val="26"/>
        </w:rPr>
        <w:t>равительства Российской Федерации</w:t>
      </w:r>
      <w:r w:rsidR="00825905">
        <w:rPr>
          <w:sz w:val="26"/>
          <w:szCs w:val="26"/>
        </w:rPr>
        <w:t xml:space="preserve"> от 26.02.2010 №</w:t>
      </w:r>
      <w:r w:rsidR="004C5DFD">
        <w:rPr>
          <w:sz w:val="26"/>
          <w:szCs w:val="26"/>
        </w:rPr>
        <w:t>96.</w:t>
      </w:r>
      <w:r w:rsidR="00825905">
        <w:rPr>
          <w:sz w:val="26"/>
          <w:szCs w:val="26"/>
        </w:rPr>
        <w:t xml:space="preserve"> Нормы Положения о платных услугах в части установления нормативов распределения доходов от платных услуг, содержат только норматив распределения на оплату труда, выплаты стимулирующего характера</w:t>
      </w:r>
      <w:r>
        <w:rPr>
          <w:sz w:val="26"/>
          <w:szCs w:val="26"/>
        </w:rPr>
        <w:t xml:space="preserve">, материальной помощи сотрудников (не более 10% в год от общей суммы поступивших средств от оказания платных услуг). На остальные выплаты </w:t>
      </w:r>
      <w:r w:rsidRPr="004C5DFD">
        <w:rPr>
          <w:b/>
          <w:bCs/>
          <w:sz w:val="26"/>
          <w:szCs w:val="26"/>
        </w:rPr>
        <w:t>нормативы</w:t>
      </w:r>
      <w:r>
        <w:rPr>
          <w:bCs/>
          <w:sz w:val="26"/>
          <w:szCs w:val="26"/>
        </w:rPr>
        <w:t xml:space="preserve"> </w:t>
      </w:r>
      <w:r w:rsidRPr="003E2DD9">
        <w:rPr>
          <w:b/>
          <w:bCs/>
          <w:sz w:val="26"/>
          <w:szCs w:val="26"/>
        </w:rPr>
        <w:t>распределения доходов от платных услуг</w:t>
      </w:r>
      <w:r>
        <w:rPr>
          <w:b/>
          <w:bCs/>
          <w:sz w:val="26"/>
          <w:szCs w:val="26"/>
        </w:rPr>
        <w:t xml:space="preserve">, </w:t>
      </w:r>
      <w:r>
        <w:rPr>
          <w:bCs/>
          <w:sz w:val="26"/>
          <w:szCs w:val="26"/>
        </w:rPr>
        <w:t>Положением о платных услуга</w:t>
      </w:r>
      <w:r w:rsidR="00AA67ED">
        <w:rPr>
          <w:bCs/>
          <w:sz w:val="26"/>
          <w:szCs w:val="26"/>
        </w:rPr>
        <w:t>х</w:t>
      </w:r>
      <w:r>
        <w:rPr>
          <w:bCs/>
          <w:sz w:val="26"/>
          <w:szCs w:val="26"/>
        </w:rPr>
        <w:t xml:space="preserve"> не установлены, что  </w:t>
      </w:r>
      <w:r w:rsidRPr="00A620FE">
        <w:rPr>
          <w:bCs/>
          <w:sz w:val="26"/>
          <w:szCs w:val="26"/>
        </w:rPr>
        <w:t>устанавлива</w:t>
      </w:r>
      <w:r>
        <w:rPr>
          <w:bCs/>
          <w:sz w:val="26"/>
          <w:szCs w:val="26"/>
        </w:rPr>
        <w:t>е</w:t>
      </w:r>
      <w:r w:rsidRPr="00A620FE">
        <w:rPr>
          <w:bCs/>
          <w:sz w:val="26"/>
          <w:szCs w:val="26"/>
        </w:rPr>
        <w:t xml:space="preserve">т для </w:t>
      </w:r>
      <w:proofErr w:type="spellStart"/>
      <w:r w:rsidRPr="00A620FE">
        <w:rPr>
          <w:bCs/>
          <w:sz w:val="26"/>
          <w:szCs w:val="26"/>
        </w:rPr>
        <w:t>правоприменителя</w:t>
      </w:r>
      <w:proofErr w:type="spellEnd"/>
      <w:r w:rsidRPr="00A620FE">
        <w:rPr>
          <w:bCs/>
          <w:sz w:val="26"/>
          <w:szCs w:val="26"/>
        </w:rPr>
        <w:t xml:space="preserve"> необоснованно широкие пределы усмотрения из-за неопределенности условий или оснований для принятия решения</w:t>
      </w:r>
      <w:r>
        <w:rPr>
          <w:bCs/>
          <w:sz w:val="26"/>
          <w:szCs w:val="26"/>
        </w:rPr>
        <w:t>,</w:t>
      </w:r>
      <w:r w:rsidRPr="00A620FE">
        <w:rPr>
          <w:b/>
          <w:bCs/>
          <w:sz w:val="26"/>
          <w:szCs w:val="26"/>
        </w:rPr>
        <w:t xml:space="preserve"> </w:t>
      </w:r>
      <w:r w:rsidRPr="005929C5">
        <w:rPr>
          <w:bCs/>
          <w:sz w:val="26"/>
          <w:szCs w:val="26"/>
        </w:rPr>
        <w:t>и</w:t>
      </w:r>
      <w:r>
        <w:rPr>
          <w:b/>
          <w:bCs/>
          <w:sz w:val="26"/>
          <w:szCs w:val="26"/>
        </w:rPr>
        <w:t xml:space="preserve"> </w:t>
      </w:r>
      <w:r w:rsidRPr="00A620FE">
        <w:rPr>
          <w:bCs/>
          <w:sz w:val="26"/>
          <w:szCs w:val="26"/>
        </w:rPr>
        <w:t>име</w:t>
      </w:r>
      <w:r>
        <w:rPr>
          <w:bCs/>
          <w:sz w:val="26"/>
          <w:szCs w:val="26"/>
        </w:rPr>
        <w:t>е</w:t>
      </w:r>
      <w:r w:rsidRPr="00A620FE">
        <w:rPr>
          <w:bCs/>
          <w:sz w:val="26"/>
          <w:szCs w:val="26"/>
        </w:rPr>
        <w:t>т коррупционн</w:t>
      </w:r>
      <w:r>
        <w:rPr>
          <w:bCs/>
          <w:sz w:val="26"/>
          <w:szCs w:val="26"/>
        </w:rPr>
        <w:t>ую</w:t>
      </w:r>
      <w:r w:rsidRPr="00A620FE">
        <w:rPr>
          <w:bCs/>
          <w:sz w:val="26"/>
          <w:szCs w:val="26"/>
        </w:rPr>
        <w:t xml:space="preserve"> составляющ</w:t>
      </w:r>
      <w:r>
        <w:rPr>
          <w:bCs/>
          <w:sz w:val="26"/>
          <w:szCs w:val="26"/>
        </w:rPr>
        <w:t>ую</w:t>
      </w:r>
      <w:r w:rsidRPr="00A620FE">
        <w:rPr>
          <w:bCs/>
          <w:sz w:val="26"/>
          <w:szCs w:val="26"/>
        </w:rPr>
        <w:t xml:space="preserve"> (</w:t>
      </w:r>
      <w:r>
        <w:rPr>
          <w:bCs/>
          <w:sz w:val="26"/>
          <w:szCs w:val="26"/>
        </w:rPr>
        <w:t>по смыслу нормативного понятия «</w:t>
      </w:r>
      <w:r w:rsidRPr="00A620FE">
        <w:rPr>
          <w:bCs/>
          <w:sz w:val="26"/>
          <w:szCs w:val="26"/>
        </w:rPr>
        <w:t>корруп</w:t>
      </w:r>
      <w:r>
        <w:rPr>
          <w:bCs/>
          <w:sz w:val="26"/>
          <w:szCs w:val="26"/>
        </w:rPr>
        <w:t>ция»</w:t>
      </w:r>
      <w:r w:rsidRPr="00A620FE">
        <w:rPr>
          <w:bCs/>
          <w:sz w:val="26"/>
          <w:szCs w:val="26"/>
        </w:rPr>
        <w:t xml:space="preserve">, установленного Федеральным </w:t>
      </w:r>
      <w:hyperlink r:id="rId17" w:history="1">
        <w:r w:rsidRPr="00CA6C36">
          <w:rPr>
            <w:bCs/>
            <w:sz w:val="26"/>
            <w:szCs w:val="26"/>
          </w:rPr>
          <w:t>законом</w:t>
        </w:r>
      </w:hyperlink>
      <w:r>
        <w:rPr>
          <w:bCs/>
          <w:sz w:val="26"/>
          <w:szCs w:val="26"/>
        </w:rPr>
        <w:t xml:space="preserve"> от 26.12.2008 №273-ФЗ «О противодействии коррупции»</w:t>
      </w:r>
      <w:r w:rsidRPr="00A620FE">
        <w:rPr>
          <w:bCs/>
          <w:sz w:val="26"/>
          <w:szCs w:val="26"/>
        </w:rPr>
        <w:t>)</w:t>
      </w:r>
      <w:r>
        <w:rPr>
          <w:bCs/>
          <w:sz w:val="26"/>
          <w:szCs w:val="26"/>
        </w:rPr>
        <w:t>.</w:t>
      </w:r>
    </w:p>
    <w:p w:rsidR="00D81D09" w:rsidRPr="006A7826" w:rsidRDefault="00D81D09" w:rsidP="00D81D09">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Таким образом, </w:t>
      </w:r>
      <w:r w:rsidR="0030336B" w:rsidRPr="00AA67ED">
        <w:rPr>
          <w:rFonts w:ascii="Times New Roman" w:hAnsi="Times New Roman"/>
          <w:b/>
          <w:sz w:val="26"/>
          <w:szCs w:val="26"/>
        </w:rPr>
        <w:t>Положени</w:t>
      </w:r>
      <w:r w:rsidR="000F1634" w:rsidRPr="00AA67ED">
        <w:rPr>
          <w:rFonts w:ascii="Times New Roman" w:hAnsi="Times New Roman"/>
          <w:b/>
          <w:sz w:val="26"/>
          <w:szCs w:val="26"/>
        </w:rPr>
        <w:t>е</w:t>
      </w:r>
      <w:r w:rsidR="0030336B" w:rsidRPr="00AA67ED">
        <w:rPr>
          <w:rFonts w:ascii="Times New Roman" w:hAnsi="Times New Roman"/>
          <w:b/>
          <w:sz w:val="26"/>
          <w:szCs w:val="26"/>
        </w:rPr>
        <w:t xml:space="preserve"> о платных услугах</w:t>
      </w:r>
      <w:r w:rsidR="0030336B" w:rsidRPr="00AA67ED">
        <w:rPr>
          <w:rFonts w:ascii="Times New Roman" w:eastAsia="Times New Roman" w:hAnsi="Times New Roman"/>
          <w:b/>
          <w:sz w:val="26"/>
          <w:szCs w:val="26"/>
          <w:lang w:eastAsia="ru-RU"/>
        </w:rPr>
        <w:t xml:space="preserve"> </w:t>
      </w:r>
      <w:r w:rsidR="000F1634">
        <w:rPr>
          <w:rFonts w:ascii="Times New Roman" w:eastAsia="Times New Roman" w:hAnsi="Times New Roman"/>
          <w:b/>
          <w:sz w:val="26"/>
          <w:szCs w:val="26"/>
          <w:lang w:eastAsia="ru-RU"/>
        </w:rPr>
        <w:t>МБКДУ ДК «Юбилейный»</w:t>
      </w:r>
      <w:r w:rsidRPr="00C470DA">
        <w:rPr>
          <w:rFonts w:ascii="Times New Roman" w:eastAsia="Times New Roman" w:hAnsi="Times New Roman"/>
          <w:b/>
          <w:sz w:val="26"/>
          <w:szCs w:val="26"/>
          <w:lang w:eastAsia="ru-RU"/>
        </w:rPr>
        <w:t xml:space="preserve">  </w:t>
      </w:r>
      <w:r w:rsidR="000F1634">
        <w:rPr>
          <w:rFonts w:ascii="Times New Roman" w:eastAsia="Times New Roman" w:hAnsi="Times New Roman"/>
          <w:b/>
          <w:sz w:val="26"/>
          <w:szCs w:val="26"/>
          <w:lang w:eastAsia="ru-RU"/>
        </w:rPr>
        <w:t>требует внесения отдельных норм.</w:t>
      </w:r>
    </w:p>
    <w:p w:rsidR="00552232" w:rsidRDefault="00552232" w:rsidP="00552232">
      <w:pPr>
        <w:pStyle w:val="s1"/>
        <w:spacing w:before="0" w:beforeAutospacing="0" w:after="0" w:afterAutospacing="0"/>
        <w:ind w:firstLine="567"/>
        <w:jc w:val="both"/>
        <w:rPr>
          <w:sz w:val="26"/>
          <w:szCs w:val="26"/>
        </w:rPr>
      </w:pPr>
      <w:r w:rsidRPr="00954BFC">
        <w:rPr>
          <w:color w:val="000000"/>
          <w:sz w:val="26"/>
          <w:szCs w:val="26"/>
        </w:rPr>
        <w:t>Согласно</w:t>
      </w:r>
      <w:r w:rsidRPr="00954BFC">
        <w:rPr>
          <w:rStyle w:val="apple-converted-space"/>
          <w:color w:val="000000"/>
          <w:sz w:val="26"/>
          <w:szCs w:val="26"/>
        </w:rPr>
        <w:t> </w:t>
      </w:r>
      <w:hyperlink r:id="rId18" w:anchor="/document/186367/entry/170104" w:history="1">
        <w:r w:rsidRPr="00954BFC">
          <w:rPr>
            <w:rStyle w:val="aa"/>
            <w:color w:val="auto"/>
            <w:sz w:val="26"/>
            <w:szCs w:val="26"/>
            <w:u w:val="none"/>
          </w:rPr>
          <w:t>п. 4 ч. 1 ст. 17</w:t>
        </w:r>
      </w:hyperlink>
      <w:r w:rsidRPr="00954BFC">
        <w:rPr>
          <w:rStyle w:val="apple-converted-space"/>
          <w:sz w:val="26"/>
          <w:szCs w:val="26"/>
        </w:rPr>
        <w:t> </w:t>
      </w:r>
      <w:r w:rsidR="000F1634">
        <w:rPr>
          <w:sz w:val="26"/>
          <w:szCs w:val="26"/>
        </w:rPr>
        <w:t>Федерального закона №</w:t>
      </w:r>
      <w:r w:rsidRPr="00954BFC">
        <w:rPr>
          <w:sz w:val="26"/>
          <w:szCs w:val="26"/>
        </w:rPr>
        <w:t>131-ФЗ</w:t>
      </w:r>
      <w:r w:rsidRPr="00954BFC">
        <w:rPr>
          <w:rStyle w:val="apple-converted-space"/>
          <w:sz w:val="26"/>
          <w:szCs w:val="26"/>
        </w:rPr>
        <w:t> </w:t>
      </w:r>
      <w:r w:rsidRPr="00954BFC">
        <w:rPr>
          <w:sz w:val="26"/>
          <w:szCs w:val="26"/>
        </w:rPr>
        <w:t xml:space="preserve">к полномочиям органов </w:t>
      </w:r>
      <w:r>
        <w:rPr>
          <w:sz w:val="26"/>
          <w:szCs w:val="26"/>
        </w:rPr>
        <w:t xml:space="preserve">местного самоуправления </w:t>
      </w:r>
      <w:r w:rsidRPr="00954BFC">
        <w:rPr>
          <w:sz w:val="26"/>
          <w:szCs w:val="26"/>
        </w:rPr>
        <w:t>по решению вопросов местного значения в числе прочих относится установление тарифов на услуги, предоставляемые муниципальными учреждениями, если иное не предусмотрено федеральными законами.</w:t>
      </w:r>
      <w:r>
        <w:rPr>
          <w:sz w:val="26"/>
          <w:szCs w:val="26"/>
        </w:rPr>
        <w:t xml:space="preserve"> </w:t>
      </w:r>
    </w:p>
    <w:p w:rsidR="00552232" w:rsidRPr="00954BFC" w:rsidRDefault="00552232" w:rsidP="00552232">
      <w:pPr>
        <w:pStyle w:val="s1"/>
        <w:spacing w:before="0" w:beforeAutospacing="0" w:after="0" w:afterAutospacing="0"/>
        <w:ind w:firstLine="567"/>
        <w:jc w:val="both"/>
        <w:rPr>
          <w:color w:val="000000"/>
          <w:sz w:val="26"/>
          <w:szCs w:val="26"/>
        </w:rPr>
      </w:pPr>
      <w:r w:rsidRPr="00954BFC">
        <w:rPr>
          <w:sz w:val="26"/>
          <w:szCs w:val="26"/>
        </w:rPr>
        <w:t>В то же время в</w:t>
      </w:r>
      <w:r w:rsidRPr="00954BFC">
        <w:rPr>
          <w:rStyle w:val="apple-converted-space"/>
          <w:sz w:val="26"/>
          <w:szCs w:val="26"/>
        </w:rPr>
        <w:t> </w:t>
      </w:r>
      <w:hyperlink r:id="rId19" w:anchor="/document/104540/entry/5201" w:history="1">
        <w:r w:rsidRPr="00954BFC">
          <w:rPr>
            <w:rStyle w:val="aa"/>
            <w:color w:val="auto"/>
            <w:sz w:val="26"/>
            <w:szCs w:val="26"/>
            <w:u w:val="none"/>
          </w:rPr>
          <w:t>ст. 52</w:t>
        </w:r>
      </w:hyperlink>
      <w:r w:rsidRPr="00954BFC">
        <w:rPr>
          <w:rStyle w:val="apple-converted-space"/>
          <w:sz w:val="26"/>
          <w:szCs w:val="26"/>
        </w:rPr>
        <w:t> </w:t>
      </w:r>
      <w:r w:rsidRPr="00954BFC">
        <w:rPr>
          <w:sz w:val="26"/>
          <w:szCs w:val="26"/>
        </w:rPr>
        <w:t>За</w:t>
      </w:r>
      <w:r w:rsidR="000F1634">
        <w:rPr>
          <w:color w:val="000000"/>
          <w:sz w:val="26"/>
          <w:szCs w:val="26"/>
        </w:rPr>
        <w:t>кона РФ от 09.10.1992 №3612-1 «</w:t>
      </w:r>
      <w:r w:rsidRPr="00954BFC">
        <w:rPr>
          <w:color w:val="000000"/>
          <w:sz w:val="26"/>
          <w:szCs w:val="26"/>
        </w:rPr>
        <w:t xml:space="preserve">Основы законодательства </w:t>
      </w:r>
      <w:r w:rsidR="000F1634">
        <w:rPr>
          <w:color w:val="000000"/>
          <w:sz w:val="26"/>
          <w:szCs w:val="26"/>
        </w:rPr>
        <w:t>Российской Федерации о культуре»</w:t>
      </w:r>
      <w:r w:rsidRPr="00954BFC">
        <w:rPr>
          <w:color w:val="000000"/>
          <w:sz w:val="26"/>
          <w:szCs w:val="26"/>
        </w:rPr>
        <w:t xml:space="preserve"> сказано, что цены (тарифы) на платные услуги и продукцию, включая цены на билеты, учреждения культуры устанавливают самостоятельно.</w:t>
      </w:r>
    </w:p>
    <w:p w:rsidR="00552232" w:rsidRDefault="00552232" w:rsidP="00552232">
      <w:pPr>
        <w:spacing w:after="0" w:line="240" w:lineRule="auto"/>
        <w:ind w:firstLine="567"/>
        <w:jc w:val="both"/>
        <w:rPr>
          <w:rFonts w:ascii="Times New Roman" w:hAnsi="Times New Roman"/>
          <w:color w:val="000000"/>
          <w:sz w:val="26"/>
          <w:szCs w:val="26"/>
        </w:rPr>
      </w:pPr>
      <w:r w:rsidRPr="00954BFC">
        <w:rPr>
          <w:rFonts w:ascii="Times New Roman" w:hAnsi="Times New Roman"/>
          <w:color w:val="000000"/>
          <w:sz w:val="26"/>
          <w:szCs w:val="26"/>
        </w:rPr>
        <w:t>Таким образом, муниципальное учреждение культуры самостоятельно определяет цену на</w:t>
      </w:r>
      <w:r w:rsidR="000457F0">
        <w:rPr>
          <w:rFonts w:ascii="Times New Roman" w:hAnsi="Times New Roman"/>
          <w:color w:val="000000"/>
          <w:sz w:val="26"/>
          <w:szCs w:val="26"/>
        </w:rPr>
        <w:t xml:space="preserve"> предоставляемые услуги</w:t>
      </w:r>
      <w:r w:rsidRPr="00954BFC">
        <w:rPr>
          <w:rFonts w:ascii="Times New Roman" w:hAnsi="Times New Roman"/>
          <w:color w:val="000000"/>
          <w:sz w:val="26"/>
          <w:szCs w:val="26"/>
        </w:rPr>
        <w:t xml:space="preserve">. </w:t>
      </w:r>
    </w:p>
    <w:p w:rsidR="00280995" w:rsidRPr="00954BFC" w:rsidRDefault="006D6BAB" w:rsidP="00552232">
      <w:pPr>
        <w:spacing w:after="0" w:line="240" w:lineRule="auto"/>
        <w:ind w:firstLine="567"/>
        <w:jc w:val="both"/>
        <w:rPr>
          <w:rFonts w:ascii="Times New Roman" w:hAnsi="Times New Roman"/>
          <w:sz w:val="26"/>
          <w:szCs w:val="26"/>
          <w:lang w:eastAsia="ru-RU"/>
        </w:rPr>
      </w:pPr>
      <w:r>
        <w:rPr>
          <w:rFonts w:ascii="Times New Roman" w:hAnsi="Times New Roman"/>
          <w:color w:val="000000"/>
          <w:sz w:val="26"/>
          <w:szCs w:val="26"/>
        </w:rPr>
        <w:t xml:space="preserve">Муниципальным правовым актом порядок оказания платных услуг, предоставляемых физическим и юридическим лицам муниципальными учреждениями культуры </w:t>
      </w:r>
      <w:r w:rsidR="00A54C76">
        <w:rPr>
          <w:rFonts w:ascii="Times New Roman" w:hAnsi="Times New Roman"/>
          <w:color w:val="000000"/>
          <w:sz w:val="26"/>
          <w:szCs w:val="26"/>
        </w:rPr>
        <w:t>Осташковского городского округа</w:t>
      </w:r>
      <w:r>
        <w:rPr>
          <w:rFonts w:ascii="Times New Roman" w:hAnsi="Times New Roman"/>
          <w:color w:val="000000"/>
          <w:sz w:val="26"/>
          <w:szCs w:val="26"/>
        </w:rPr>
        <w:t>, не установлен. Методические рекомендации п</w:t>
      </w:r>
      <w:r w:rsidR="00A54C76">
        <w:rPr>
          <w:rFonts w:ascii="Times New Roman" w:hAnsi="Times New Roman"/>
          <w:color w:val="000000"/>
          <w:sz w:val="26"/>
          <w:szCs w:val="26"/>
        </w:rPr>
        <w:t xml:space="preserve">о формированию цен (тарифов) на </w:t>
      </w:r>
      <w:r>
        <w:rPr>
          <w:rFonts w:ascii="Times New Roman" w:hAnsi="Times New Roman"/>
          <w:color w:val="000000"/>
          <w:sz w:val="26"/>
          <w:szCs w:val="26"/>
        </w:rPr>
        <w:t xml:space="preserve">платные услуги, предоставляемые физическим и юридическим лицам муниципальными учреждениями культуры,  органами местного самоуправления </w:t>
      </w:r>
      <w:r w:rsidR="00A54C76">
        <w:rPr>
          <w:rFonts w:ascii="Times New Roman" w:hAnsi="Times New Roman"/>
          <w:color w:val="000000"/>
          <w:sz w:val="26"/>
          <w:szCs w:val="26"/>
        </w:rPr>
        <w:t>Осташковского городского округа</w:t>
      </w:r>
      <w:r>
        <w:rPr>
          <w:rFonts w:ascii="Times New Roman" w:hAnsi="Times New Roman"/>
          <w:color w:val="000000"/>
          <w:sz w:val="26"/>
          <w:szCs w:val="26"/>
        </w:rPr>
        <w:t xml:space="preserve"> не разработаны. </w:t>
      </w:r>
    </w:p>
    <w:p w:rsidR="00505499" w:rsidRPr="00A54C76" w:rsidRDefault="000D6124" w:rsidP="000457F0">
      <w:pPr>
        <w:spacing w:after="0" w:line="240" w:lineRule="auto"/>
        <w:ind w:firstLine="567"/>
        <w:jc w:val="both"/>
        <w:rPr>
          <w:rFonts w:ascii="Times New Roman" w:hAnsi="Times New Roman"/>
          <w:sz w:val="26"/>
          <w:szCs w:val="26"/>
          <w:shd w:val="clear" w:color="auto" w:fill="FFFFFF"/>
        </w:rPr>
      </w:pPr>
      <w:r w:rsidRPr="00A54C76">
        <w:rPr>
          <w:rFonts w:ascii="Times New Roman" w:hAnsi="Times New Roman"/>
          <w:sz w:val="26"/>
          <w:szCs w:val="26"/>
          <w:shd w:val="clear" w:color="auto" w:fill="FFFFFF"/>
        </w:rPr>
        <w:t>Цены устанавливаются приказами директора учреждения на календарный год</w:t>
      </w:r>
      <w:r w:rsidR="00F06F1B" w:rsidRPr="00A54C76">
        <w:rPr>
          <w:rFonts w:ascii="Times New Roman" w:hAnsi="Times New Roman"/>
          <w:sz w:val="26"/>
          <w:szCs w:val="26"/>
          <w:shd w:val="clear" w:color="auto" w:fill="FFFFFF"/>
        </w:rPr>
        <w:t xml:space="preserve">, </w:t>
      </w:r>
      <w:r w:rsidR="00F26777">
        <w:rPr>
          <w:rFonts w:ascii="Times New Roman" w:hAnsi="Times New Roman"/>
          <w:b/>
          <w:sz w:val="26"/>
          <w:szCs w:val="26"/>
          <w:shd w:val="clear" w:color="auto" w:fill="FFFFFF"/>
        </w:rPr>
        <w:t>расчё</w:t>
      </w:r>
      <w:r w:rsidR="00F06F1B" w:rsidRPr="00A54C76">
        <w:rPr>
          <w:rFonts w:ascii="Times New Roman" w:hAnsi="Times New Roman"/>
          <w:b/>
          <w:sz w:val="26"/>
          <w:szCs w:val="26"/>
          <w:shd w:val="clear" w:color="auto" w:fill="FFFFFF"/>
        </w:rPr>
        <w:t xml:space="preserve">ты </w:t>
      </w:r>
      <w:r w:rsidR="00591984" w:rsidRPr="00A54C76">
        <w:rPr>
          <w:rFonts w:ascii="Times New Roman" w:hAnsi="Times New Roman"/>
          <w:b/>
          <w:sz w:val="26"/>
          <w:szCs w:val="26"/>
          <w:shd w:val="clear" w:color="auto" w:fill="FFFFFF"/>
        </w:rPr>
        <w:t xml:space="preserve">(сметы) </w:t>
      </w:r>
      <w:r w:rsidR="00F06F1B" w:rsidRPr="00A54C76">
        <w:rPr>
          <w:rFonts w:ascii="Times New Roman" w:hAnsi="Times New Roman"/>
          <w:b/>
          <w:sz w:val="26"/>
          <w:szCs w:val="26"/>
          <w:shd w:val="clear" w:color="auto" w:fill="FFFFFF"/>
        </w:rPr>
        <w:t xml:space="preserve">по формированию </w:t>
      </w:r>
      <w:r w:rsidR="00B87FA5" w:rsidRPr="00A54C76">
        <w:rPr>
          <w:rFonts w:ascii="Times New Roman" w:hAnsi="Times New Roman"/>
          <w:b/>
          <w:sz w:val="26"/>
          <w:szCs w:val="26"/>
          <w:shd w:val="clear" w:color="auto" w:fill="FFFFFF"/>
        </w:rPr>
        <w:t xml:space="preserve">экономически обоснованных </w:t>
      </w:r>
      <w:r w:rsidR="00F06F1B" w:rsidRPr="00A54C76">
        <w:rPr>
          <w:rFonts w:ascii="Times New Roman" w:hAnsi="Times New Roman"/>
          <w:b/>
          <w:sz w:val="26"/>
          <w:szCs w:val="26"/>
          <w:shd w:val="clear" w:color="auto" w:fill="FFFFFF"/>
        </w:rPr>
        <w:t xml:space="preserve">цен на </w:t>
      </w:r>
      <w:r w:rsidR="00591984" w:rsidRPr="00A54C76">
        <w:rPr>
          <w:rFonts w:ascii="Times New Roman" w:hAnsi="Times New Roman"/>
          <w:b/>
          <w:sz w:val="26"/>
          <w:szCs w:val="26"/>
          <w:shd w:val="clear" w:color="auto" w:fill="FFFFFF"/>
        </w:rPr>
        <w:t xml:space="preserve">каждую </w:t>
      </w:r>
      <w:r w:rsidR="00F06F1B" w:rsidRPr="00A54C76">
        <w:rPr>
          <w:rFonts w:ascii="Times New Roman" w:hAnsi="Times New Roman"/>
          <w:b/>
          <w:sz w:val="26"/>
          <w:szCs w:val="26"/>
          <w:shd w:val="clear" w:color="auto" w:fill="FFFFFF"/>
        </w:rPr>
        <w:t>платн</w:t>
      </w:r>
      <w:r w:rsidR="00591984" w:rsidRPr="00A54C76">
        <w:rPr>
          <w:rFonts w:ascii="Times New Roman" w:hAnsi="Times New Roman"/>
          <w:b/>
          <w:sz w:val="26"/>
          <w:szCs w:val="26"/>
          <w:shd w:val="clear" w:color="auto" w:fill="FFFFFF"/>
        </w:rPr>
        <w:t>ую</w:t>
      </w:r>
      <w:r w:rsidR="00F06F1B" w:rsidRPr="00A54C76">
        <w:rPr>
          <w:rFonts w:ascii="Times New Roman" w:hAnsi="Times New Roman"/>
          <w:b/>
          <w:sz w:val="26"/>
          <w:szCs w:val="26"/>
          <w:shd w:val="clear" w:color="auto" w:fill="FFFFFF"/>
        </w:rPr>
        <w:t xml:space="preserve"> услуг</w:t>
      </w:r>
      <w:r w:rsidR="00591984" w:rsidRPr="00A54C76">
        <w:rPr>
          <w:rFonts w:ascii="Times New Roman" w:hAnsi="Times New Roman"/>
          <w:b/>
          <w:sz w:val="26"/>
          <w:szCs w:val="26"/>
          <w:shd w:val="clear" w:color="auto" w:fill="FFFFFF"/>
        </w:rPr>
        <w:t>у</w:t>
      </w:r>
      <w:r w:rsidR="00F06F1B" w:rsidRPr="00A54C76">
        <w:rPr>
          <w:rFonts w:ascii="Times New Roman" w:hAnsi="Times New Roman"/>
          <w:b/>
          <w:sz w:val="26"/>
          <w:szCs w:val="26"/>
          <w:shd w:val="clear" w:color="auto" w:fill="FFFFFF"/>
        </w:rPr>
        <w:t xml:space="preserve"> </w:t>
      </w:r>
      <w:r w:rsidR="00B87FA5" w:rsidRPr="00A54C76">
        <w:rPr>
          <w:rFonts w:ascii="Times New Roman" w:hAnsi="Times New Roman"/>
          <w:b/>
          <w:sz w:val="26"/>
          <w:szCs w:val="26"/>
          <w:shd w:val="clear" w:color="auto" w:fill="FFFFFF"/>
        </w:rPr>
        <w:t>(тариф</w:t>
      </w:r>
      <w:r w:rsidR="00591984" w:rsidRPr="00A54C76">
        <w:rPr>
          <w:rFonts w:ascii="Times New Roman" w:hAnsi="Times New Roman"/>
          <w:b/>
          <w:sz w:val="26"/>
          <w:szCs w:val="26"/>
          <w:shd w:val="clear" w:color="auto" w:fill="FFFFFF"/>
        </w:rPr>
        <w:t>а</w:t>
      </w:r>
      <w:r w:rsidR="00B87FA5" w:rsidRPr="00A54C76">
        <w:rPr>
          <w:rFonts w:ascii="Times New Roman" w:hAnsi="Times New Roman"/>
          <w:b/>
          <w:sz w:val="26"/>
          <w:szCs w:val="26"/>
          <w:shd w:val="clear" w:color="auto" w:fill="FFFFFF"/>
        </w:rPr>
        <w:t xml:space="preserve"> на выполняем</w:t>
      </w:r>
      <w:r w:rsidR="00591984" w:rsidRPr="00A54C76">
        <w:rPr>
          <w:rFonts w:ascii="Times New Roman" w:hAnsi="Times New Roman"/>
          <w:b/>
          <w:sz w:val="26"/>
          <w:szCs w:val="26"/>
          <w:shd w:val="clear" w:color="auto" w:fill="FFFFFF"/>
        </w:rPr>
        <w:t>ую</w:t>
      </w:r>
      <w:r w:rsidR="00B87FA5" w:rsidRPr="00A54C76">
        <w:rPr>
          <w:rFonts w:ascii="Times New Roman" w:hAnsi="Times New Roman"/>
          <w:b/>
          <w:sz w:val="26"/>
          <w:szCs w:val="26"/>
          <w:shd w:val="clear" w:color="auto" w:fill="FFFFFF"/>
        </w:rPr>
        <w:t xml:space="preserve"> работ</w:t>
      </w:r>
      <w:r w:rsidR="00591984" w:rsidRPr="00A54C76">
        <w:rPr>
          <w:rFonts w:ascii="Times New Roman" w:hAnsi="Times New Roman"/>
          <w:b/>
          <w:sz w:val="26"/>
          <w:szCs w:val="26"/>
          <w:shd w:val="clear" w:color="auto" w:fill="FFFFFF"/>
        </w:rPr>
        <w:t>у</w:t>
      </w:r>
      <w:r w:rsidR="00B87FA5" w:rsidRPr="00A54C76">
        <w:rPr>
          <w:rFonts w:ascii="Times New Roman" w:hAnsi="Times New Roman"/>
          <w:b/>
          <w:sz w:val="26"/>
          <w:szCs w:val="26"/>
          <w:shd w:val="clear" w:color="auto" w:fill="FFFFFF"/>
        </w:rPr>
        <w:t xml:space="preserve">) </w:t>
      </w:r>
      <w:r w:rsidR="00C04BAC" w:rsidRPr="00A54C76">
        <w:rPr>
          <w:rFonts w:ascii="Times New Roman" w:hAnsi="Times New Roman"/>
          <w:b/>
          <w:sz w:val="26"/>
          <w:szCs w:val="26"/>
          <w:shd w:val="clear" w:color="auto" w:fill="FFFFFF"/>
        </w:rPr>
        <w:t>Контрольно-счетной</w:t>
      </w:r>
      <w:r w:rsidR="00F06F1B" w:rsidRPr="00A54C76">
        <w:rPr>
          <w:rFonts w:ascii="Times New Roman" w:hAnsi="Times New Roman"/>
          <w:b/>
          <w:sz w:val="26"/>
          <w:szCs w:val="26"/>
          <w:shd w:val="clear" w:color="auto" w:fill="FFFFFF"/>
        </w:rPr>
        <w:t xml:space="preserve"> комиссии не представлены</w:t>
      </w:r>
      <w:r w:rsidR="00F06F1B" w:rsidRPr="00A54C76">
        <w:rPr>
          <w:rFonts w:ascii="Times New Roman" w:hAnsi="Times New Roman"/>
          <w:sz w:val="26"/>
          <w:szCs w:val="26"/>
          <w:shd w:val="clear" w:color="auto" w:fill="FFFFFF"/>
        </w:rPr>
        <w:t xml:space="preserve">. </w:t>
      </w:r>
    </w:p>
    <w:p w:rsidR="00591984" w:rsidRPr="00A54C76" w:rsidRDefault="00591984" w:rsidP="000457F0">
      <w:pPr>
        <w:spacing w:after="0" w:line="240" w:lineRule="auto"/>
        <w:ind w:firstLine="567"/>
        <w:jc w:val="both"/>
        <w:rPr>
          <w:rFonts w:ascii="Times New Roman" w:hAnsi="Times New Roman"/>
          <w:sz w:val="26"/>
          <w:szCs w:val="26"/>
          <w:shd w:val="clear" w:color="auto" w:fill="FFFFFF"/>
        </w:rPr>
      </w:pPr>
      <w:r w:rsidRPr="00A54C76">
        <w:rPr>
          <w:rFonts w:ascii="Times New Roman" w:hAnsi="Times New Roman"/>
          <w:sz w:val="26"/>
          <w:szCs w:val="26"/>
          <w:shd w:val="clear" w:color="auto" w:fill="FFFFFF"/>
        </w:rPr>
        <w:t xml:space="preserve">В связи с </w:t>
      </w:r>
      <w:r w:rsidR="00C04BAC" w:rsidRPr="00A54C76">
        <w:rPr>
          <w:rFonts w:ascii="Times New Roman" w:hAnsi="Times New Roman"/>
          <w:sz w:val="26"/>
          <w:szCs w:val="26"/>
          <w:shd w:val="clear" w:color="auto" w:fill="FFFFFF"/>
        </w:rPr>
        <w:t>вышеизложенным</w:t>
      </w:r>
      <w:r w:rsidRPr="00A54C76">
        <w:rPr>
          <w:rFonts w:ascii="Times New Roman" w:hAnsi="Times New Roman"/>
          <w:sz w:val="26"/>
          <w:szCs w:val="26"/>
          <w:shd w:val="clear" w:color="auto" w:fill="FFFFFF"/>
        </w:rPr>
        <w:t xml:space="preserve">, </w:t>
      </w:r>
      <w:r w:rsidR="00C04BAC" w:rsidRPr="00A54C76">
        <w:rPr>
          <w:rFonts w:ascii="Times New Roman" w:hAnsi="Times New Roman"/>
          <w:sz w:val="26"/>
          <w:szCs w:val="26"/>
          <w:shd w:val="clear" w:color="auto" w:fill="FFFFFF"/>
        </w:rPr>
        <w:t>Контрольно-счетной</w:t>
      </w:r>
      <w:r w:rsidRPr="00A54C76">
        <w:rPr>
          <w:rFonts w:ascii="Times New Roman" w:hAnsi="Times New Roman"/>
          <w:sz w:val="26"/>
          <w:szCs w:val="26"/>
          <w:shd w:val="clear" w:color="auto" w:fill="FFFFFF"/>
        </w:rPr>
        <w:t xml:space="preserve"> комиссии не представилось возможным опре</w:t>
      </w:r>
      <w:r w:rsidR="00C04BAC" w:rsidRPr="00A54C76">
        <w:rPr>
          <w:rFonts w:ascii="Times New Roman" w:hAnsi="Times New Roman"/>
          <w:sz w:val="26"/>
          <w:szCs w:val="26"/>
          <w:shd w:val="clear" w:color="auto" w:fill="FFFFFF"/>
        </w:rPr>
        <w:t>делить отражают или нет утверждё</w:t>
      </w:r>
      <w:r w:rsidRPr="00A54C76">
        <w:rPr>
          <w:rFonts w:ascii="Times New Roman" w:hAnsi="Times New Roman"/>
          <w:sz w:val="26"/>
          <w:szCs w:val="26"/>
          <w:shd w:val="clear" w:color="auto" w:fill="FFFFFF"/>
        </w:rPr>
        <w:t>нные локальным нормативным актом учреждения цены (тарифы) услуги (работы) реальные затраты, связанные с оказанием конкретной услуги (выполнение работы).</w:t>
      </w:r>
    </w:p>
    <w:p w:rsidR="009B4BC7" w:rsidRDefault="009B4BC7" w:rsidP="000457F0">
      <w:pPr>
        <w:spacing w:after="0" w:line="240" w:lineRule="auto"/>
        <w:ind w:firstLine="567"/>
        <w:jc w:val="both"/>
        <w:rPr>
          <w:rFonts w:ascii="Times New Roman" w:eastAsia="Times New Roman" w:hAnsi="Times New Roman"/>
          <w:sz w:val="26"/>
          <w:szCs w:val="26"/>
          <w:lang w:eastAsia="ru-RU"/>
        </w:rPr>
      </w:pPr>
    </w:p>
    <w:p w:rsidR="006C040C" w:rsidRDefault="006C040C" w:rsidP="000457F0">
      <w:pPr>
        <w:spacing w:after="0" w:line="240" w:lineRule="auto"/>
        <w:ind w:firstLine="567"/>
        <w:jc w:val="both"/>
        <w:rPr>
          <w:rFonts w:ascii="Times New Roman" w:eastAsia="Times New Roman" w:hAnsi="Times New Roman"/>
          <w:sz w:val="26"/>
          <w:szCs w:val="26"/>
          <w:lang w:eastAsia="ru-RU"/>
        </w:rPr>
      </w:pPr>
    </w:p>
    <w:p w:rsidR="006C040C" w:rsidRDefault="006C040C" w:rsidP="000457F0">
      <w:pPr>
        <w:spacing w:after="0" w:line="240" w:lineRule="auto"/>
        <w:ind w:firstLine="567"/>
        <w:jc w:val="both"/>
        <w:rPr>
          <w:rFonts w:ascii="Times New Roman" w:eastAsia="Times New Roman" w:hAnsi="Times New Roman"/>
          <w:sz w:val="26"/>
          <w:szCs w:val="26"/>
          <w:lang w:eastAsia="ru-RU"/>
        </w:rPr>
      </w:pPr>
    </w:p>
    <w:p w:rsidR="006C040C" w:rsidRDefault="006C040C" w:rsidP="000457F0">
      <w:pPr>
        <w:spacing w:after="0" w:line="240" w:lineRule="auto"/>
        <w:ind w:firstLine="567"/>
        <w:jc w:val="both"/>
        <w:rPr>
          <w:rFonts w:ascii="Times New Roman" w:eastAsia="Times New Roman" w:hAnsi="Times New Roman"/>
          <w:sz w:val="26"/>
          <w:szCs w:val="26"/>
          <w:lang w:eastAsia="ru-RU"/>
        </w:rPr>
      </w:pPr>
    </w:p>
    <w:p w:rsidR="001E203D" w:rsidRDefault="001E203D" w:rsidP="001E203D">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color w:val="000000"/>
          <w:sz w:val="26"/>
          <w:szCs w:val="26"/>
        </w:rPr>
      </w:pPr>
      <w:r>
        <w:rPr>
          <w:rFonts w:ascii="Times New Roman" w:hAnsi="Times New Roman"/>
          <w:b/>
          <w:color w:val="000000"/>
          <w:sz w:val="26"/>
          <w:szCs w:val="26"/>
        </w:rPr>
        <w:lastRenderedPageBreak/>
        <w:t xml:space="preserve">3. </w:t>
      </w:r>
      <w:r w:rsidRPr="00046E28">
        <w:rPr>
          <w:rFonts w:ascii="Times New Roman" w:hAnsi="Times New Roman"/>
          <w:b/>
          <w:color w:val="000000"/>
          <w:sz w:val="26"/>
          <w:szCs w:val="26"/>
        </w:rPr>
        <w:t>Формирование и исполнение расходов на обеспечение деятельности</w:t>
      </w:r>
      <w:r>
        <w:rPr>
          <w:rFonts w:ascii="Times New Roman" w:hAnsi="Times New Roman"/>
          <w:b/>
          <w:color w:val="000000"/>
          <w:sz w:val="26"/>
          <w:szCs w:val="26"/>
        </w:rPr>
        <w:t xml:space="preserve"> МБКДУ ДК «Юбилейный»</w:t>
      </w:r>
    </w:p>
    <w:p w:rsidR="001E203D" w:rsidRPr="00046E28" w:rsidRDefault="001E203D" w:rsidP="001E203D">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color w:val="000000"/>
          <w:sz w:val="26"/>
          <w:szCs w:val="26"/>
        </w:rPr>
      </w:pPr>
    </w:p>
    <w:p w:rsidR="001E203D" w:rsidRDefault="001E203D" w:rsidP="001E203D">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color w:val="000000"/>
          <w:sz w:val="26"/>
          <w:szCs w:val="26"/>
        </w:rPr>
      </w:pPr>
      <w:r w:rsidRPr="001E203D">
        <w:rPr>
          <w:rFonts w:ascii="Times New Roman" w:hAnsi="Times New Roman"/>
          <w:b/>
          <w:color w:val="000000"/>
          <w:sz w:val="26"/>
          <w:szCs w:val="26"/>
        </w:rPr>
        <w:t>3.1Соответствие выделяемых средств целям и задачам, стоящим перед муниципальным учреждением</w:t>
      </w:r>
    </w:p>
    <w:p w:rsidR="001E203D" w:rsidRPr="001E203D" w:rsidRDefault="001E203D" w:rsidP="001E203D">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color w:val="000000"/>
          <w:sz w:val="26"/>
          <w:szCs w:val="26"/>
        </w:rPr>
      </w:pPr>
    </w:p>
    <w:p w:rsidR="006535DE" w:rsidRPr="004F2EFC" w:rsidRDefault="006535DE" w:rsidP="006535DE">
      <w:pPr>
        <w:autoSpaceDE w:val="0"/>
        <w:autoSpaceDN w:val="0"/>
        <w:adjustRightInd w:val="0"/>
        <w:spacing w:after="0" w:line="240" w:lineRule="auto"/>
        <w:ind w:firstLine="709"/>
        <w:jc w:val="both"/>
        <w:rPr>
          <w:rFonts w:ascii="Times New Roman" w:hAnsi="Times New Roman"/>
          <w:color w:val="000000"/>
          <w:sz w:val="26"/>
          <w:szCs w:val="26"/>
        </w:rPr>
      </w:pPr>
      <w:r w:rsidRPr="009B3743">
        <w:rPr>
          <w:rFonts w:ascii="Times New Roman" w:hAnsi="Times New Roman"/>
          <w:color w:val="000000"/>
          <w:sz w:val="26"/>
          <w:szCs w:val="26"/>
        </w:rPr>
        <w:t xml:space="preserve">Формирование </w:t>
      </w:r>
      <w:r>
        <w:rPr>
          <w:rFonts w:ascii="Times New Roman" w:hAnsi="Times New Roman"/>
          <w:color w:val="000000"/>
          <w:sz w:val="26"/>
          <w:szCs w:val="26"/>
        </w:rPr>
        <w:t xml:space="preserve">муниципального задания </w:t>
      </w:r>
      <w:r w:rsidRPr="009B3743">
        <w:rPr>
          <w:rFonts w:ascii="Times New Roman" w:hAnsi="Times New Roman"/>
          <w:color w:val="000000"/>
          <w:sz w:val="26"/>
          <w:szCs w:val="26"/>
        </w:rPr>
        <w:t xml:space="preserve">в отношении </w:t>
      </w:r>
      <w:r>
        <w:rPr>
          <w:rFonts w:ascii="Times New Roman" w:hAnsi="Times New Roman"/>
          <w:color w:val="000000"/>
          <w:sz w:val="26"/>
          <w:szCs w:val="26"/>
        </w:rPr>
        <w:t xml:space="preserve">МБКДУ ДК «Юбилейный» </w:t>
      </w:r>
      <w:r w:rsidRPr="009B3743">
        <w:rPr>
          <w:rFonts w:ascii="Times New Roman" w:hAnsi="Times New Roman"/>
          <w:color w:val="000000"/>
          <w:sz w:val="26"/>
          <w:szCs w:val="26"/>
        </w:rPr>
        <w:t xml:space="preserve">и финансовое обеспечение выполнения </w:t>
      </w:r>
      <w:r>
        <w:rPr>
          <w:rFonts w:ascii="Times New Roman" w:hAnsi="Times New Roman"/>
          <w:color w:val="000000"/>
          <w:sz w:val="26"/>
          <w:szCs w:val="26"/>
        </w:rPr>
        <w:t>муниципального задания в 2018 году</w:t>
      </w:r>
      <w:r w:rsidRPr="009B3743">
        <w:rPr>
          <w:rFonts w:ascii="Times New Roman" w:hAnsi="Times New Roman"/>
          <w:color w:val="000000"/>
          <w:sz w:val="26"/>
          <w:szCs w:val="26"/>
        </w:rPr>
        <w:t xml:space="preserve"> ос</w:t>
      </w:r>
      <w:r>
        <w:rPr>
          <w:rFonts w:ascii="Times New Roman" w:hAnsi="Times New Roman"/>
          <w:color w:val="000000"/>
          <w:sz w:val="26"/>
          <w:szCs w:val="26"/>
        </w:rPr>
        <w:t xml:space="preserve">уществлялось </w:t>
      </w:r>
      <w:r>
        <w:rPr>
          <w:rFonts w:ascii="Times New Roman" w:eastAsia="Times New Roman" w:hAnsi="Times New Roman"/>
          <w:sz w:val="26"/>
          <w:szCs w:val="26"/>
        </w:rPr>
        <w:t xml:space="preserve">в </w:t>
      </w:r>
      <w:r w:rsidRPr="009B3743">
        <w:rPr>
          <w:rFonts w:ascii="Times New Roman" w:hAnsi="Times New Roman"/>
          <w:color w:val="000000"/>
          <w:sz w:val="26"/>
          <w:szCs w:val="26"/>
        </w:rPr>
        <w:t xml:space="preserve">соответствии с порядком, утвержденным </w:t>
      </w:r>
      <w:r>
        <w:rPr>
          <w:rFonts w:ascii="Times New Roman" w:hAnsi="Times New Roman"/>
          <w:color w:val="000000"/>
          <w:sz w:val="26"/>
          <w:szCs w:val="26"/>
        </w:rPr>
        <w:t>п</w:t>
      </w:r>
      <w:r>
        <w:rPr>
          <w:rFonts w:ascii="Times New Roman" w:eastAsia="Times New Roman" w:hAnsi="Times New Roman"/>
          <w:sz w:val="26"/>
          <w:szCs w:val="26"/>
        </w:rPr>
        <w:t>остановлением администрации МО «Осташковский район» от 20.03.2017 №221 (далее – Порядок от 20.03.2017 №221).</w:t>
      </w:r>
    </w:p>
    <w:p w:rsidR="006535DE" w:rsidRDefault="006535DE" w:rsidP="006535DE">
      <w:pPr>
        <w:pStyle w:val="ConsPlusNormal"/>
        <w:ind w:firstLine="567"/>
        <w:jc w:val="both"/>
        <w:rPr>
          <w:rFonts w:ascii="Times New Roman" w:hAnsi="Times New Roman" w:cs="Times New Roman"/>
          <w:sz w:val="26"/>
          <w:szCs w:val="26"/>
        </w:rPr>
      </w:pPr>
      <w:r w:rsidRPr="00533A54">
        <w:rPr>
          <w:rFonts w:ascii="Times New Roman" w:hAnsi="Times New Roman" w:cs="Times New Roman"/>
          <w:sz w:val="26"/>
          <w:szCs w:val="26"/>
        </w:rPr>
        <w:t xml:space="preserve">К проверке </w:t>
      </w:r>
      <w:r>
        <w:rPr>
          <w:rFonts w:ascii="Times New Roman" w:hAnsi="Times New Roman" w:cs="Times New Roman"/>
          <w:sz w:val="26"/>
          <w:szCs w:val="26"/>
        </w:rPr>
        <w:t xml:space="preserve">представлено муниципальное задание на оказание муниципальных услуг на 2018 год и на плановый период 2019 и 2020 годов МБКДУ ДК «Юбилейный» (далее – муниципальное задание на 2018 год), утвержденное заведующей отделом культуры администрации Осташковского городского округа </w:t>
      </w:r>
      <w:r>
        <w:rPr>
          <w:rFonts w:ascii="Times New Roman" w:hAnsi="Times New Roman" w:cs="Times New Roman"/>
          <w:b/>
          <w:sz w:val="26"/>
          <w:szCs w:val="26"/>
        </w:rPr>
        <w:t>30.05.2018</w:t>
      </w:r>
      <w:r>
        <w:rPr>
          <w:rFonts w:ascii="Times New Roman" w:hAnsi="Times New Roman" w:cs="Times New Roman"/>
          <w:sz w:val="26"/>
          <w:szCs w:val="26"/>
        </w:rPr>
        <w:t xml:space="preserve"> г., </w:t>
      </w:r>
      <w:r w:rsidRPr="00423D17">
        <w:rPr>
          <w:rFonts w:ascii="Times New Roman" w:hAnsi="Times New Roman" w:cs="Times New Roman"/>
          <w:sz w:val="26"/>
          <w:szCs w:val="26"/>
        </w:rPr>
        <w:t xml:space="preserve">что </w:t>
      </w:r>
      <w:r w:rsidRPr="00423D17">
        <w:rPr>
          <w:rFonts w:ascii="Times New Roman" w:hAnsi="Times New Roman" w:cs="Times New Roman"/>
          <w:b/>
          <w:sz w:val="26"/>
          <w:szCs w:val="26"/>
        </w:rPr>
        <w:t>позднее срока</w:t>
      </w:r>
      <w:r w:rsidRPr="00423D17">
        <w:rPr>
          <w:rFonts w:ascii="Times New Roman" w:hAnsi="Times New Roman" w:cs="Times New Roman"/>
          <w:sz w:val="26"/>
          <w:szCs w:val="26"/>
        </w:rPr>
        <w:t xml:space="preserve">, установленного </w:t>
      </w:r>
      <w:r>
        <w:rPr>
          <w:rFonts w:ascii="Times New Roman" w:hAnsi="Times New Roman" w:cs="Times New Roman"/>
          <w:sz w:val="26"/>
          <w:szCs w:val="26"/>
        </w:rPr>
        <w:t>пунктом 12 П</w:t>
      </w:r>
      <w:r w:rsidRPr="00423D17">
        <w:rPr>
          <w:rFonts w:ascii="Times New Roman" w:hAnsi="Times New Roman"/>
          <w:color w:val="000000"/>
          <w:sz w:val="26"/>
          <w:szCs w:val="26"/>
        </w:rPr>
        <w:t>орядк</w:t>
      </w:r>
      <w:r>
        <w:rPr>
          <w:rFonts w:ascii="Times New Roman" w:hAnsi="Times New Roman"/>
          <w:color w:val="000000"/>
          <w:sz w:val="26"/>
          <w:szCs w:val="26"/>
        </w:rPr>
        <w:t>а</w:t>
      </w:r>
      <w:r w:rsidRPr="00423D17">
        <w:rPr>
          <w:rFonts w:ascii="Times New Roman" w:hAnsi="Times New Roman"/>
          <w:color w:val="000000"/>
          <w:sz w:val="26"/>
          <w:szCs w:val="26"/>
        </w:rPr>
        <w:t>, утвержденн</w:t>
      </w:r>
      <w:r>
        <w:rPr>
          <w:rFonts w:ascii="Times New Roman" w:hAnsi="Times New Roman"/>
          <w:color w:val="000000"/>
          <w:sz w:val="26"/>
          <w:szCs w:val="26"/>
        </w:rPr>
        <w:t>ого</w:t>
      </w:r>
      <w:r w:rsidRPr="00423D17">
        <w:rPr>
          <w:rFonts w:ascii="Times New Roman" w:hAnsi="Times New Roman"/>
          <w:color w:val="000000"/>
          <w:sz w:val="26"/>
          <w:szCs w:val="26"/>
        </w:rPr>
        <w:t xml:space="preserve"> п</w:t>
      </w:r>
      <w:r w:rsidRPr="00423D17">
        <w:rPr>
          <w:rFonts w:ascii="Times New Roman" w:hAnsi="Times New Roman" w:cs="Times New Roman"/>
          <w:sz w:val="26"/>
          <w:szCs w:val="26"/>
        </w:rPr>
        <w:t>остановлением администрации МО «Осташковский район» от 20.03.2017 №221</w:t>
      </w:r>
      <w:r>
        <w:rPr>
          <w:rFonts w:ascii="Times New Roman" w:hAnsi="Times New Roman" w:cs="Times New Roman"/>
          <w:sz w:val="26"/>
          <w:szCs w:val="26"/>
        </w:rPr>
        <w:t>.</w:t>
      </w:r>
    </w:p>
    <w:p w:rsidR="006535DE" w:rsidRDefault="006535DE" w:rsidP="006535D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нарушение пункта 13 П</w:t>
      </w:r>
      <w:r w:rsidRPr="00423D17">
        <w:rPr>
          <w:rFonts w:ascii="Times New Roman" w:hAnsi="Times New Roman"/>
          <w:color w:val="000000"/>
          <w:sz w:val="26"/>
          <w:szCs w:val="26"/>
        </w:rPr>
        <w:t>орядк</w:t>
      </w:r>
      <w:r>
        <w:rPr>
          <w:rFonts w:ascii="Times New Roman" w:hAnsi="Times New Roman"/>
          <w:color w:val="000000"/>
          <w:sz w:val="26"/>
          <w:szCs w:val="26"/>
        </w:rPr>
        <w:t>а</w:t>
      </w:r>
      <w:r w:rsidRPr="001B2741">
        <w:rPr>
          <w:rFonts w:ascii="Times New Roman" w:hAnsi="Times New Roman" w:cs="Times New Roman"/>
          <w:sz w:val="26"/>
          <w:szCs w:val="26"/>
        </w:rPr>
        <w:t xml:space="preserve"> </w:t>
      </w:r>
      <w:r w:rsidRPr="00622BBD">
        <w:rPr>
          <w:rFonts w:ascii="Times New Roman" w:hAnsi="Times New Roman" w:cs="Times New Roman"/>
          <w:sz w:val="26"/>
          <w:szCs w:val="26"/>
        </w:rPr>
        <w:t>формирования и финансового обеспечения выполнения муниципального задания</w:t>
      </w:r>
      <w:r>
        <w:rPr>
          <w:rFonts w:ascii="Times New Roman" w:hAnsi="Times New Roman"/>
          <w:color w:val="000000"/>
          <w:sz w:val="26"/>
          <w:szCs w:val="26"/>
        </w:rPr>
        <w:t xml:space="preserve"> </w:t>
      </w:r>
      <w:r w:rsidRPr="00423D17">
        <w:rPr>
          <w:rFonts w:ascii="Times New Roman" w:hAnsi="Times New Roman" w:cs="Times New Roman"/>
          <w:sz w:val="26"/>
          <w:szCs w:val="26"/>
        </w:rPr>
        <w:t>от 20.03.2017 №221</w:t>
      </w:r>
      <w:r>
        <w:rPr>
          <w:rFonts w:ascii="Times New Roman" w:hAnsi="Times New Roman" w:cs="Times New Roman"/>
          <w:sz w:val="26"/>
          <w:szCs w:val="26"/>
        </w:rPr>
        <w:t xml:space="preserve"> муниципальное задание не размещено на сайте учредителя - Администрации Осташковского городского округа в информационно-телекоммуникационной сети «Интернет» </w:t>
      </w:r>
      <w:r w:rsidRPr="009E69DA">
        <w:rPr>
          <w:rFonts w:ascii="Times New Roman" w:hAnsi="Times New Roman" w:cs="Times New Roman"/>
          <w:sz w:val="26"/>
          <w:szCs w:val="26"/>
        </w:rPr>
        <w:t>(</w:t>
      </w:r>
      <w:proofErr w:type="spellStart"/>
      <w:r w:rsidRPr="009E69DA">
        <w:rPr>
          <w:rFonts w:ascii="Times New Roman" w:hAnsi="Times New Roman" w:cs="Times New Roman"/>
          <w:bCs/>
          <w:sz w:val="26"/>
          <w:szCs w:val="26"/>
          <w:shd w:val="clear" w:color="auto" w:fill="FFFFFF"/>
        </w:rPr>
        <w:t>осташковский</w:t>
      </w:r>
      <w:r w:rsidRPr="009E69DA">
        <w:rPr>
          <w:rFonts w:ascii="Times New Roman" w:hAnsi="Times New Roman" w:cs="Times New Roman"/>
          <w:sz w:val="26"/>
          <w:szCs w:val="26"/>
          <w:shd w:val="clear" w:color="auto" w:fill="FFFFFF"/>
        </w:rPr>
        <w:t>-</w:t>
      </w:r>
      <w:r w:rsidRPr="009E69DA">
        <w:rPr>
          <w:rFonts w:ascii="Times New Roman" w:hAnsi="Times New Roman" w:cs="Times New Roman"/>
          <w:bCs/>
          <w:sz w:val="26"/>
          <w:szCs w:val="26"/>
          <w:shd w:val="clear" w:color="auto" w:fill="FFFFFF"/>
        </w:rPr>
        <w:t>район</w:t>
      </w:r>
      <w:r w:rsidRPr="009E69DA">
        <w:rPr>
          <w:rFonts w:ascii="Times New Roman" w:hAnsi="Times New Roman" w:cs="Times New Roman"/>
          <w:sz w:val="26"/>
          <w:szCs w:val="26"/>
          <w:shd w:val="clear" w:color="auto" w:fill="FFFFFF"/>
        </w:rPr>
        <w:t>.рф</w:t>
      </w:r>
      <w:proofErr w:type="spellEnd"/>
      <w:r w:rsidRPr="009E69DA">
        <w:rPr>
          <w:rFonts w:ascii="Times New Roman" w:hAnsi="Times New Roman" w:cs="Times New Roman"/>
          <w:sz w:val="26"/>
          <w:szCs w:val="26"/>
          <w:shd w:val="clear" w:color="auto" w:fill="FFFFFF"/>
        </w:rPr>
        <w:t>)</w:t>
      </w:r>
      <w:r>
        <w:rPr>
          <w:rFonts w:ascii="Times New Roman" w:hAnsi="Times New Roman" w:cs="Times New Roman"/>
          <w:sz w:val="26"/>
          <w:szCs w:val="26"/>
        </w:rPr>
        <w:t>.</w:t>
      </w:r>
    </w:p>
    <w:p w:rsidR="006535DE" w:rsidRDefault="006535DE" w:rsidP="006535DE">
      <w:pPr>
        <w:spacing w:after="0" w:line="240" w:lineRule="auto"/>
        <w:ind w:firstLine="567"/>
        <w:jc w:val="both"/>
        <w:rPr>
          <w:rFonts w:ascii="Times New Roman" w:hAnsi="Times New Roman"/>
          <w:sz w:val="26"/>
          <w:szCs w:val="26"/>
        </w:rPr>
      </w:pPr>
      <w:r>
        <w:rPr>
          <w:rFonts w:ascii="Times New Roman" w:eastAsia="Times New Roman" w:hAnsi="Times New Roman"/>
          <w:sz w:val="26"/>
          <w:szCs w:val="26"/>
        </w:rPr>
        <w:t xml:space="preserve">На 2018 год  </w:t>
      </w:r>
      <w:r>
        <w:rPr>
          <w:rFonts w:ascii="Times New Roman" w:hAnsi="Times New Roman"/>
          <w:sz w:val="26"/>
          <w:szCs w:val="26"/>
        </w:rPr>
        <w:t>сформировано муниципальное задание МБКДУ ДК «Юбилейный» на выполнение 14-ти муниципальных услуг и работ.</w:t>
      </w:r>
    </w:p>
    <w:p w:rsidR="006535DE" w:rsidRDefault="006535DE" w:rsidP="006535DE">
      <w:pPr>
        <w:spacing w:after="0" w:line="240" w:lineRule="auto"/>
        <w:ind w:firstLine="567"/>
        <w:jc w:val="both"/>
        <w:rPr>
          <w:rFonts w:ascii="Times New Roman" w:hAnsi="Times New Roman"/>
          <w:b/>
          <w:bCs/>
          <w:sz w:val="26"/>
          <w:szCs w:val="26"/>
        </w:rPr>
      </w:pPr>
      <w:r>
        <w:rPr>
          <w:rFonts w:ascii="Times New Roman" w:hAnsi="Times New Roman"/>
          <w:bCs/>
          <w:sz w:val="26"/>
          <w:szCs w:val="26"/>
        </w:rPr>
        <w:t xml:space="preserve">Муниципальное задание МБКДУ ДК «Юбилейный» на 2018 год (часть </w:t>
      </w:r>
      <w:r>
        <w:rPr>
          <w:rFonts w:ascii="Times New Roman" w:hAnsi="Times New Roman"/>
          <w:bCs/>
          <w:sz w:val="26"/>
          <w:szCs w:val="26"/>
          <w:lang w:val="en-US"/>
        </w:rPr>
        <w:t>II</w:t>
      </w:r>
      <w:r w:rsidRPr="00091231">
        <w:rPr>
          <w:rFonts w:ascii="Times New Roman" w:hAnsi="Times New Roman"/>
          <w:bCs/>
          <w:sz w:val="26"/>
          <w:szCs w:val="26"/>
        </w:rPr>
        <w:t>)</w:t>
      </w:r>
      <w:r>
        <w:rPr>
          <w:rFonts w:ascii="Times New Roman" w:hAnsi="Times New Roman"/>
          <w:bCs/>
          <w:sz w:val="26"/>
          <w:szCs w:val="26"/>
        </w:rPr>
        <w:t xml:space="preserve"> предусматривает объём </w:t>
      </w:r>
      <w:r w:rsidRPr="00BD7CC1">
        <w:rPr>
          <w:rFonts w:ascii="Times New Roman" w:hAnsi="Times New Roman"/>
          <w:bCs/>
          <w:sz w:val="26"/>
          <w:szCs w:val="26"/>
        </w:rPr>
        <w:t xml:space="preserve">затрат </w:t>
      </w:r>
      <w:r>
        <w:rPr>
          <w:rFonts w:ascii="Times New Roman" w:hAnsi="Times New Roman"/>
          <w:bCs/>
          <w:sz w:val="26"/>
          <w:szCs w:val="26"/>
        </w:rPr>
        <w:t xml:space="preserve">на оказание муниципальных услуг (выполнение работ) в сумме </w:t>
      </w:r>
      <w:r>
        <w:rPr>
          <w:rFonts w:ascii="Times New Roman" w:hAnsi="Times New Roman"/>
          <w:b/>
          <w:bCs/>
          <w:sz w:val="26"/>
          <w:szCs w:val="26"/>
        </w:rPr>
        <w:t>8877,4</w:t>
      </w:r>
      <w:r>
        <w:rPr>
          <w:rFonts w:ascii="Times New Roman" w:hAnsi="Times New Roman"/>
          <w:bCs/>
          <w:sz w:val="26"/>
          <w:szCs w:val="26"/>
        </w:rPr>
        <w:t xml:space="preserve"> тыс. руб. за счёт средств бюджета Осташковского городского округа и бюджета Тверской области. </w:t>
      </w:r>
      <w:r w:rsidRPr="00292581">
        <w:rPr>
          <w:rFonts w:ascii="Times New Roman" w:hAnsi="Times New Roman"/>
          <w:b/>
          <w:bCs/>
          <w:sz w:val="26"/>
          <w:szCs w:val="26"/>
        </w:rPr>
        <w:t>К проверке не представлен расчёт нормативных затрат на содержание муниципального имущества.</w:t>
      </w:r>
    </w:p>
    <w:p w:rsidR="006535DE" w:rsidRPr="00292581" w:rsidRDefault="006535DE" w:rsidP="006535DE">
      <w:pPr>
        <w:spacing w:after="0" w:line="240" w:lineRule="auto"/>
        <w:ind w:firstLine="567"/>
        <w:jc w:val="both"/>
        <w:rPr>
          <w:rFonts w:ascii="Times New Roman" w:hAnsi="Times New Roman"/>
          <w:b/>
          <w:bCs/>
          <w:sz w:val="26"/>
          <w:szCs w:val="26"/>
        </w:rPr>
      </w:pPr>
      <w:r w:rsidRPr="00292581">
        <w:rPr>
          <w:rFonts w:ascii="Times New Roman" w:hAnsi="Times New Roman"/>
          <w:b/>
          <w:bCs/>
          <w:sz w:val="26"/>
          <w:szCs w:val="26"/>
        </w:rPr>
        <w:t>Расчёт субсидии МБКДУ ДК «Юбилейный» на финансовое обеспечение выполнения муниципального задания выполнен не на основании порядка расчёта стоимости муниципальных услуг в сфере культуры, утверждённого постановлением администрации МО «Осташковский район» от 12.09.2017 №709.</w:t>
      </w:r>
    </w:p>
    <w:p w:rsidR="006535DE" w:rsidRDefault="006535DE" w:rsidP="006535DE">
      <w:pPr>
        <w:spacing w:after="0" w:line="240" w:lineRule="auto"/>
        <w:ind w:firstLine="567"/>
        <w:jc w:val="both"/>
        <w:rPr>
          <w:rFonts w:ascii="Times New Roman" w:hAnsi="Times New Roman"/>
          <w:sz w:val="26"/>
          <w:szCs w:val="26"/>
        </w:rPr>
      </w:pPr>
      <w:r>
        <w:rPr>
          <w:rFonts w:ascii="Times New Roman" w:hAnsi="Times New Roman"/>
          <w:bCs/>
          <w:sz w:val="26"/>
          <w:szCs w:val="26"/>
        </w:rPr>
        <w:t>А</w:t>
      </w:r>
      <w:r w:rsidRPr="000F3808">
        <w:rPr>
          <w:rFonts w:ascii="Times New Roman" w:hAnsi="Times New Roman"/>
          <w:sz w:val="26"/>
          <w:szCs w:val="26"/>
        </w:rPr>
        <w:t xml:space="preserve">дминистрацией </w:t>
      </w:r>
      <w:r>
        <w:rPr>
          <w:rFonts w:ascii="Times New Roman" w:hAnsi="Times New Roman"/>
          <w:sz w:val="26"/>
          <w:szCs w:val="26"/>
        </w:rPr>
        <w:t>МО «Осташковский район» постановлением от 16.12.2016 №738 утверждены коэффициенты стабилизационной нагрузки по типам муниципальных учреждений в целях определения объема субсидий на финансовое обеспечение выполнения муниципального задания на очередной финансовый год и плановый период.</w:t>
      </w:r>
    </w:p>
    <w:p w:rsidR="006535DE" w:rsidRPr="00292581" w:rsidRDefault="006535DE" w:rsidP="006535DE">
      <w:pPr>
        <w:spacing w:after="0" w:line="240" w:lineRule="auto"/>
        <w:ind w:firstLine="567"/>
        <w:jc w:val="both"/>
        <w:rPr>
          <w:rFonts w:ascii="Times New Roman" w:hAnsi="Times New Roman"/>
          <w:b/>
          <w:bCs/>
          <w:sz w:val="26"/>
          <w:szCs w:val="26"/>
        </w:rPr>
      </w:pPr>
      <w:r>
        <w:rPr>
          <w:rFonts w:ascii="Times New Roman" w:hAnsi="Times New Roman"/>
          <w:bCs/>
          <w:sz w:val="26"/>
          <w:szCs w:val="26"/>
        </w:rPr>
        <w:t xml:space="preserve">Объём субсидии МБКДУ ДК «Юбилейный» на финансовое обеспечение выполнения муниципального задания рассчитан </w:t>
      </w:r>
      <w:r>
        <w:rPr>
          <w:rFonts w:ascii="Times New Roman" w:hAnsi="Times New Roman"/>
          <w:bCs/>
          <w:i/>
          <w:sz w:val="26"/>
          <w:szCs w:val="26"/>
        </w:rPr>
        <w:t>без учёта</w:t>
      </w:r>
      <w:r w:rsidRPr="001E04D4">
        <w:rPr>
          <w:rFonts w:ascii="Times New Roman" w:hAnsi="Times New Roman"/>
          <w:bCs/>
          <w:i/>
          <w:sz w:val="26"/>
          <w:szCs w:val="26"/>
        </w:rPr>
        <w:t xml:space="preserve"> коэффициента</w:t>
      </w:r>
      <w:r>
        <w:rPr>
          <w:rFonts w:ascii="Times New Roman" w:hAnsi="Times New Roman"/>
          <w:bCs/>
          <w:sz w:val="26"/>
          <w:szCs w:val="26"/>
        </w:rPr>
        <w:t xml:space="preserve"> стабилизационной бюджетной нагрузки</w:t>
      </w:r>
      <w:r w:rsidRPr="00292581">
        <w:rPr>
          <w:rFonts w:ascii="Times New Roman" w:hAnsi="Times New Roman"/>
          <w:bCs/>
          <w:sz w:val="26"/>
          <w:szCs w:val="26"/>
        </w:rPr>
        <w:t xml:space="preserve">. </w:t>
      </w:r>
    </w:p>
    <w:p w:rsidR="006535DE" w:rsidRDefault="006535DE" w:rsidP="006535DE">
      <w:pPr>
        <w:spacing w:after="0" w:line="240" w:lineRule="auto"/>
        <w:ind w:firstLine="567"/>
        <w:jc w:val="both"/>
        <w:rPr>
          <w:rFonts w:ascii="Times New Roman" w:hAnsi="Times New Roman"/>
          <w:b/>
          <w:bCs/>
          <w:sz w:val="26"/>
          <w:szCs w:val="26"/>
        </w:rPr>
      </w:pPr>
      <w:r>
        <w:rPr>
          <w:rFonts w:ascii="Times New Roman" w:hAnsi="Times New Roman"/>
          <w:b/>
          <w:bCs/>
          <w:sz w:val="26"/>
          <w:szCs w:val="26"/>
        </w:rPr>
        <w:t>Контрольно-счетной</w:t>
      </w:r>
      <w:r w:rsidRPr="00A0482B">
        <w:rPr>
          <w:rFonts w:ascii="Times New Roman" w:hAnsi="Times New Roman"/>
          <w:b/>
          <w:bCs/>
          <w:sz w:val="26"/>
          <w:szCs w:val="26"/>
        </w:rPr>
        <w:t xml:space="preserve"> комиссии не представилось возможным оц</w:t>
      </w:r>
      <w:r>
        <w:rPr>
          <w:rFonts w:ascii="Times New Roman" w:hAnsi="Times New Roman"/>
          <w:b/>
          <w:bCs/>
          <w:sz w:val="26"/>
          <w:szCs w:val="26"/>
        </w:rPr>
        <w:t>енить степень достаточности объё</w:t>
      </w:r>
      <w:r w:rsidRPr="00A0482B">
        <w:rPr>
          <w:rFonts w:ascii="Times New Roman" w:hAnsi="Times New Roman"/>
          <w:b/>
          <w:bCs/>
          <w:sz w:val="26"/>
          <w:szCs w:val="26"/>
        </w:rPr>
        <w:t xml:space="preserve">ма субсидии </w:t>
      </w:r>
      <w:r>
        <w:rPr>
          <w:rFonts w:ascii="Times New Roman" w:hAnsi="Times New Roman"/>
          <w:b/>
          <w:bCs/>
          <w:sz w:val="26"/>
          <w:szCs w:val="26"/>
        </w:rPr>
        <w:t>8877,4</w:t>
      </w:r>
      <w:r>
        <w:rPr>
          <w:rFonts w:ascii="Times New Roman" w:hAnsi="Times New Roman"/>
          <w:bCs/>
          <w:sz w:val="26"/>
          <w:szCs w:val="26"/>
        </w:rPr>
        <w:t xml:space="preserve"> </w:t>
      </w:r>
      <w:r>
        <w:rPr>
          <w:rFonts w:ascii="Times New Roman" w:hAnsi="Times New Roman"/>
          <w:b/>
          <w:bCs/>
          <w:sz w:val="26"/>
          <w:szCs w:val="26"/>
        </w:rPr>
        <w:t xml:space="preserve">тыс. руб. </w:t>
      </w:r>
      <w:r w:rsidRPr="00A0482B">
        <w:rPr>
          <w:rFonts w:ascii="Times New Roman" w:hAnsi="Times New Roman"/>
          <w:b/>
          <w:bCs/>
          <w:sz w:val="26"/>
          <w:szCs w:val="26"/>
        </w:rPr>
        <w:t>на выполнени</w:t>
      </w:r>
      <w:r>
        <w:rPr>
          <w:rFonts w:ascii="Times New Roman" w:hAnsi="Times New Roman"/>
          <w:b/>
          <w:bCs/>
          <w:sz w:val="26"/>
          <w:szCs w:val="26"/>
        </w:rPr>
        <w:t>е муниципального задания на 2018</w:t>
      </w:r>
      <w:r w:rsidRPr="00A0482B">
        <w:rPr>
          <w:rFonts w:ascii="Times New Roman" w:hAnsi="Times New Roman"/>
          <w:b/>
          <w:bCs/>
          <w:sz w:val="26"/>
          <w:szCs w:val="26"/>
        </w:rPr>
        <w:t xml:space="preserve"> год.</w:t>
      </w:r>
    </w:p>
    <w:p w:rsidR="006535DE" w:rsidRPr="0086768A" w:rsidRDefault="006535DE" w:rsidP="006535DE">
      <w:pPr>
        <w:pStyle w:val="a4"/>
        <w:spacing w:after="0" w:line="240" w:lineRule="auto"/>
        <w:ind w:left="0" w:firstLine="567"/>
        <w:jc w:val="both"/>
        <w:rPr>
          <w:rFonts w:ascii="Times New Roman" w:hAnsi="Times New Roman"/>
          <w:b/>
          <w:sz w:val="26"/>
          <w:szCs w:val="26"/>
        </w:rPr>
      </w:pPr>
      <w:r>
        <w:rPr>
          <w:rFonts w:ascii="Times New Roman" w:hAnsi="Times New Roman"/>
          <w:b/>
          <w:sz w:val="26"/>
          <w:szCs w:val="26"/>
        </w:rPr>
        <w:t>В отсутствие утверждё</w:t>
      </w:r>
      <w:r w:rsidRPr="0086768A">
        <w:rPr>
          <w:rFonts w:ascii="Times New Roman" w:hAnsi="Times New Roman"/>
          <w:b/>
          <w:sz w:val="26"/>
          <w:szCs w:val="26"/>
        </w:rPr>
        <w:t xml:space="preserve">нного муниципального задания на 2018 год Администрацией Осташковского городского округа было заключено соглашение </w:t>
      </w:r>
      <w:r w:rsidRPr="0086768A">
        <w:rPr>
          <w:rFonts w:ascii="Times New Roman" w:hAnsi="Times New Roman"/>
          <w:b/>
          <w:sz w:val="26"/>
          <w:szCs w:val="26"/>
        </w:rPr>
        <w:lastRenderedPageBreak/>
        <w:t>от 12.02.2018 о предоставлении МБКДУ ДК «Юбилейный» субсидии на финансовое обеспечение</w:t>
      </w:r>
      <w:r>
        <w:rPr>
          <w:rFonts w:ascii="Times New Roman" w:hAnsi="Times New Roman"/>
          <w:b/>
          <w:sz w:val="26"/>
          <w:szCs w:val="26"/>
        </w:rPr>
        <w:t xml:space="preserve"> выполнения муниципального задания в объё</w:t>
      </w:r>
      <w:r w:rsidRPr="0086768A">
        <w:rPr>
          <w:rFonts w:ascii="Times New Roman" w:hAnsi="Times New Roman"/>
          <w:b/>
          <w:sz w:val="26"/>
          <w:szCs w:val="26"/>
        </w:rPr>
        <w:t>ме 8877,4 тыс. руб., а также утвержден график перечисления средств на указанные цели.</w:t>
      </w:r>
    </w:p>
    <w:p w:rsidR="006535DE" w:rsidRPr="0086768A" w:rsidRDefault="006535DE" w:rsidP="006535DE">
      <w:pPr>
        <w:pStyle w:val="a4"/>
        <w:spacing w:after="0" w:line="240" w:lineRule="auto"/>
        <w:ind w:left="0" w:firstLine="567"/>
        <w:jc w:val="both"/>
        <w:rPr>
          <w:rFonts w:ascii="Times New Roman" w:hAnsi="Times New Roman"/>
          <w:b/>
          <w:sz w:val="26"/>
          <w:szCs w:val="26"/>
        </w:rPr>
      </w:pPr>
      <w:r w:rsidRPr="0086768A">
        <w:rPr>
          <w:rFonts w:ascii="Times New Roman" w:hAnsi="Times New Roman"/>
          <w:b/>
          <w:sz w:val="26"/>
          <w:szCs w:val="26"/>
        </w:rPr>
        <w:t xml:space="preserve">Выявленное нарушение образует состав административного правонарушения, ответственность за которое предусмотрена  </w:t>
      </w:r>
      <w:hyperlink r:id="rId20" w:history="1">
        <w:r>
          <w:rPr>
            <w:rFonts w:ascii="Times New Roman" w:hAnsi="Times New Roman"/>
            <w:b/>
            <w:sz w:val="26"/>
            <w:szCs w:val="26"/>
          </w:rPr>
          <w:t>статьё</w:t>
        </w:r>
        <w:r w:rsidRPr="0086768A">
          <w:rPr>
            <w:rFonts w:ascii="Times New Roman" w:hAnsi="Times New Roman"/>
            <w:b/>
            <w:sz w:val="26"/>
            <w:szCs w:val="26"/>
          </w:rPr>
          <w:t>й 15.15</w:t>
        </w:r>
      </w:hyperlink>
      <w:r w:rsidRPr="0086768A">
        <w:rPr>
          <w:rFonts w:ascii="Times New Roman" w:hAnsi="Times New Roman"/>
          <w:b/>
          <w:sz w:val="26"/>
          <w:szCs w:val="26"/>
        </w:rPr>
        <w:t>.15 Кодекса Российской Федерации об административных правонарушениях от 30.12.2001 №195-ФЗ.</w:t>
      </w:r>
    </w:p>
    <w:p w:rsidR="006535DE" w:rsidRPr="00FA6161" w:rsidRDefault="006535DE" w:rsidP="006535DE">
      <w:pPr>
        <w:spacing w:after="0" w:line="240" w:lineRule="auto"/>
        <w:ind w:firstLine="567"/>
        <w:jc w:val="both"/>
        <w:rPr>
          <w:rFonts w:ascii="Times New Roman" w:hAnsi="Times New Roman"/>
          <w:b/>
          <w:bCs/>
          <w:sz w:val="26"/>
          <w:szCs w:val="26"/>
        </w:rPr>
      </w:pPr>
      <w:r>
        <w:rPr>
          <w:rFonts w:ascii="Times New Roman" w:hAnsi="Times New Roman"/>
          <w:bCs/>
          <w:sz w:val="26"/>
          <w:szCs w:val="26"/>
        </w:rPr>
        <w:t xml:space="preserve">Следует отметить, что в соглашение о предоставлении субсидии от 12.02.2018 вносилось два изменения, в результате которых объём субсидии на финансовое обеспечение выполнения муниципального задания МБКДУ ДК «Юбилейный» (в редакции соглашения о предоставлении субсидии от 03.12.2018) составил </w:t>
      </w:r>
      <w:r w:rsidRPr="00FA6161">
        <w:rPr>
          <w:rFonts w:ascii="Times New Roman" w:hAnsi="Times New Roman"/>
          <w:b/>
          <w:bCs/>
          <w:sz w:val="26"/>
          <w:szCs w:val="26"/>
        </w:rPr>
        <w:t>12297,2</w:t>
      </w:r>
      <w:r>
        <w:rPr>
          <w:rFonts w:ascii="Times New Roman" w:hAnsi="Times New Roman"/>
          <w:bCs/>
          <w:sz w:val="26"/>
          <w:szCs w:val="26"/>
        </w:rPr>
        <w:t xml:space="preserve"> тыс. руб., в том числе: местный бюджет – </w:t>
      </w:r>
      <w:r w:rsidRPr="00FA6161">
        <w:rPr>
          <w:rFonts w:ascii="Times New Roman" w:hAnsi="Times New Roman"/>
          <w:b/>
          <w:bCs/>
          <w:sz w:val="26"/>
          <w:szCs w:val="26"/>
        </w:rPr>
        <w:t>8028,9</w:t>
      </w:r>
      <w:r>
        <w:rPr>
          <w:rFonts w:ascii="Times New Roman" w:hAnsi="Times New Roman"/>
          <w:bCs/>
          <w:sz w:val="26"/>
          <w:szCs w:val="26"/>
        </w:rPr>
        <w:t xml:space="preserve"> тыс. руб., областной бюджет – </w:t>
      </w:r>
      <w:r w:rsidRPr="00FA6161">
        <w:rPr>
          <w:rFonts w:ascii="Times New Roman" w:hAnsi="Times New Roman"/>
          <w:b/>
          <w:bCs/>
          <w:sz w:val="26"/>
          <w:szCs w:val="26"/>
        </w:rPr>
        <w:t>4268,2</w:t>
      </w:r>
      <w:r>
        <w:rPr>
          <w:rFonts w:ascii="Times New Roman" w:hAnsi="Times New Roman"/>
          <w:bCs/>
          <w:sz w:val="26"/>
          <w:szCs w:val="26"/>
        </w:rPr>
        <w:t xml:space="preserve"> тыс. руб</w:t>
      </w:r>
      <w:r w:rsidRPr="00FA6161">
        <w:rPr>
          <w:rFonts w:ascii="Times New Roman" w:hAnsi="Times New Roman"/>
          <w:b/>
          <w:bCs/>
          <w:sz w:val="26"/>
          <w:szCs w:val="26"/>
        </w:rPr>
        <w:t>.  Изменения в муниципальное задание МБКДУ ДК «Юбилейный» не вносились.</w:t>
      </w:r>
    </w:p>
    <w:p w:rsidR="006535DE" w:rsidRPr="00F45984" w:rsidRDefault="006535DE" w:rsidP="006535DE">
      <w:pPr>
        <w:spacing w:after="0" w:line="240" w:lineRule="auto"/>
        <w:ind w:firstLine="567"/>
        <w:jc w:val="both"/>
        <w:rPr>
          <w:rFonts w:ascii="Times New Roman" w:hAnsi="Times New Roman"/>
          <w:sz w:val="26"/>
          <w:szCs w:val="26"/>
        </w:rPr>
      </w:pPr>
      <w:r w:rsidRPr="002C3389">
        <w:rPr>
          <w:rFonts w:ascii="Times New Roman" w:hAnsi="Times New Roman"/>
          <w:b/>
          <w:sz w:val="26"/>
          <w:szCs w:val="26"/>
        </w:rPr>
        <w:t>Администрация Осташковского городского округа</w:t>
      </w:r>
      <w:r>
        <w:rPr>
          <w:rFonts w:ascii="Times New Roman" w:hAnsi="Times New Roman"/>
          <w:b/>
          <w:sz w:val="26"/>
          <w:szCs w:val="26"/>
        </w:rPr>
        <w:t xml:space="preserve"> в лице отдела культуры</w:t>
      </w:r>
      <w:r w:rsidRPr="00F45984">
        <w:rPr>
          <w:rFonts w:ascii="Times New Roman" w:hAnsi="Times New Roman"/>
          <w:b/>
          <w:sz w:val="26"/>
          <w:szCs w:val="26"/>
        </w:rPr>
        <w:t xml:space="preserve"> </w:t>
      </w:r>
      <w:proofErr w:type="spellStart"/>
      <w:r w:rsidRPr="00F45984">
        <w:rPr>
          <w:rFonts w:ascii="Times New Roman" w:hAnsi="Times New Roman"/>
          <w:b/>
          <w:sz w:val="26"/>
          <w:szCs w:val="26"/>
        </w:rPr>
        <w:t>ненадлежаще</w:t>
      </w:r>
      <w:proofErr w:type="spellEnd"/>
      <w:r w:rsidRPr="00F45984">
        <w:rPr>
          <w:rFonts w:ascii="Times New Roman" w:hAnsi="Times New Roman"/>
          <w:b/>
          <w:sz w:val="26"/>
          <w:szCs w:val="26"/>
        </w:rPr>
        <w:t xml:space="preserve"> исполнил</w:t>
      </w:r>
      <w:r>
        <w:rPr>
          <w:rFonts w:ascii="Times New Roman" w:hAnsi="Times New Roman"/>
          <w:b/>
          <w:sz w:val="26"/>
          <w:szCs w:val="26"/>
        </w:rPr>
        <w:t>а</w:t>
      </w:r>
      <w:r w:rsidRPr="00F45984">
        <w:rPr>
          <w:rFonts w:ascii="Times New Roman" w:hAnsi="Times New Roman"/>
          <w:b/>
          <w:sz w:val="26"/>
          <w:szCs w:val="26"/>
        </w:rPr>
        <w:t xml:space="preserve"> полномочия главного распорядителя бюджет</w:t>
      </w:r>
      <w:r>
        <w:rPr>
          <w:rFonts w:ascii="Times New Roman" w:hAnsi="Times New Roman"/>
          <w:b/>
          <w:sz w:val="26"/>
          <w:szCs w:val="26"/>
        </w:rPr>
        <w:t>ных средств, предусмотренные статьёй 158 Бюджетного кодекса Российской Федерации</w:t>
      </w:r>
      <w:r w:rsidRPr="00C25AC5">
        <w:rPr>
          <w:rFonts w:ascii="Times New Roman" w:hAnsi="Times New Roman"/>
          <w:sz w:val="26"/>
          <w:szCs w:val="26"/>
        </w:rPr>
        <w:t xml:space="preserve">, </w:t>
      </w:r>
      <w:r>
        <w:rPr>
          <w:rFonts w:ascii="Times New Roman" w:hAnsi="Times New Roman"/>
          <w:sz w:val="26"/>
          <w:szCs w:val="26"/>
        </w:rPr>
        <w:t xml:space="preserve">а именно: </w:t>
      </w:r>
      <w:r w:rsidRPr="00F45984">
        <w:rPr>
          <w:rFonts w:ascii="Times New Roman" w:hAnsi="Times New Roman"/>
          <w:sz w:val="26"/>
          <w:szCs w:val="26"/>
        </w:rPr>
        <w:t>рассчитал</w:t>
      </w:r>
      <w:r>
        <w:rPr>
          <w:rFonts w:ascii="Times New Roman" w:hAnsi="Times New Roman"/>
          <w:sz w:val="26"/>
          <w:szCs w:val="26"/>
        </w:rPr>
        <w:t>а</w:t>
      </w:r>
      <w:r w:rsidRPr="00F45984">
        <w:rPr>
          <w:rFonts w:ascii="Times New Roman" w:hAnsi="Times New Roman"/>
          <w:sz w:val="26"/>
          <w:szCs w:val="26"/>
        </w:rPr>
        <w:t xml:space="preserve"> о</w:t>
      </w:r>
      <w:r>
        <w:rPr>
          <w:rFonts w:ascii="Times New Roman" w:hAnsi="Times New Roman"/>
          <w:sz w:val="26"/>
          <w:szCs w:val="26"/>
        </w:rPr>
        <w:t>бъё</w:t>
      </w:r>
      <w:r w:rsidRPr="00F45984">
        <w:rPr>
          <w:rFonts w:ascii="Times New Roman" w:hAnsi="Times New Roman"/>
          <w:sz w:val="26"/>
          <w:szCs w:val="26"/>
        </w:rPr>
        <w:t>м субсидий на финансовое обеспечение выполнения муниципальн</w:t>
      </w:r>
      <w:r>
        <w:rPr>
          <w:rFonts w:ascii="Times New Roman" w:hAnsi="Times New Roman"/>
          <w:sz w:val="26"/>
          <w:szCs w:val="26"/>
        </w:rPr>
        <w:t>ого</w:t>
      </w:r>
      <w:r w:rsidRPr="00F45984">
        <w:rPr>
          <w:rFonts w:ascii="Times New Roman" w:hAnsi="Times New Roman"/>
          <w:sz w:val="26"/>
          <w:szCs w:val="26"/>
        </w:rPr>
        <w:t xml:space="preserve"> задани</w:t>
      </w:r>
      <w:r>
        <w:rPr>
          <w:rFonts w:ascii="Times New Roman" w:hAnsi="Times New Roman"/>
          <w:sz w:val="26"/>
          <w:szCs w:val="26"/>
        </w:rPr>
        <w:t>я</w:t>
      </w:r>
      <w:r w:rsidRPr="00F45984">
        <w:rPr>
          <w:rFonts w:ascii="Times New Roman" w:hAnsi="Times New Roman"/>
          <w:sz w:val="26"/>
          <w:szCs w:val="26"/>
        </w:rPr>
        <w:t xml:space="preserve"> подведомственн</w:t>
      </w:r>
      <w:r>
        <w:rPr>
          <w:rFonts w:ascii="Times New Roman" w:hAnsi="Times New Roman"/>
          <w:sz w:val="26"/>
          <w:szCs w:val="26"/>
        </w:rPr>
        <w:t>о</w:t>
      </w:r>
      <w:r w:rsidRPr="00F45984">
        <w:rPr>
          <w:rFonts w:ascii="Times New Roman" w:hAnsi="Times New Roman"/>
          <w:sz w:val="26"/>
          <w:szCs w:val="26"/>
        </w:rPr>
        <w:t>м</w:t>
      </w:r>
      <w:r>
        <w:rPr>
          <w:rFonts w:ascii="Times New Roman" w:hAnsi="Times New Roman"/>
          <w:sz w:val="26"/>
          <w:szCs w:val="26"/>
        </w:rPr>
        <w:t>у</w:t>
      </w:r>
      <w:r w:rsidRPr="00F45984">
        <w:rPr>
          <w:rFonts w:ascii="Times New Roman" w:hAnsi="Times New Roman"/>
          <w:sz w:val="26"/>
          <w:szCs w:val="26"/>
        </w:rPr>
        <w:t xml:space="preserve"> учреждени</w:t>
      </w:r>
      <w:r>
        <w:rPr>
          <w:rFonts w:ascii="Times New Roman" w:hAnsi="Times New Roman"/>
          <w:sz w:val="26"/>
          <w:szCs w:val="26"/>
        </w:rPr>
        <w:t xml:space="preserve">ю МБКДУ ДК «Юбилейный» в объёме </w:t>
      </w:r>
      <w:r w:rsidRPr="0086768A">
        <w:rPr>
          <w:rFonts w:ascii="Times New Roman" w:hAnsi="Times New Roman"/>
          <w:b/>
          <w:sz w:val="26"/>
          <w:szCs w:val="26"/>
        </w:rPr>
        <w:t xml:space="preserve">8877,4 </w:t>
      </w:r>
      <w:r>
        <w:rPr>
          <w:rFonts w:ascii="Times New Roman" w:hAnsi="Times New Roman"/>
          <w:sz w:val="26"/>
          <w:szCs w:val="26"/>
        </w:rPr>
        <w:t xml:space="preserve">тыс. руб. </w:t>
      </w:r>
      <w:r w:rsidRPr="00F45984">
        <w:rPr>
          <w:rFonts w:ascii="Times New Roman" w:hAnsi="Times New Roman"/>
          <w:sz w:val="26"/>
          <w:szCs w:val="26"/>
        </w:rPr>
        <w:t>не на основании нормативных затрат на оказание муниципальных услуг</w:t>
      </w:r>
      <w:r>
        <w:rPr>
          <w:rFonts w:ascii="Times New Roman" w:hAnsi="Times New Roman"/>
          <w:sz w:val="26"/>
          <w:szCs w:val="26"/>
        </w:rPr>
        <w:t xml:space="preserve"> (выполнение работ)</w:t>
      </w:r>
      <w:r w:rsidRPr="00F45984">
        <w:rPr>
          <w:rFonts w:ascii="Times New Roman" w:hAnsi="Times New Roman"/>
          <w:sz w:val="26"/>
          <w:szCs w:val="26"/>
        </w:rPr>
        <w:t>, что не соответствует требованиям части 4 с</w:t>
      </w:r>
      <w:r>
        <w:rPr>
          <w:rFonts w:ascii="Times New Roman" w:hAnsi="Times New Roman"/>
          <w:sz w:val="26"/>
          <w:szCs w:val="26"/>
        </w:rPr>
        <w:t>татьи 69.2 Бюджетного кодекса Российской Федерации</w:t>
      </w:r>
      <w:r w:rsidRPr="00F45984">
        <w:rPr>
          <w:rFonts w:ascii="Times New Roman" w:hAnsi="Times New Roman"/>
          <w:sz w:val="26"/>
          <w:szCs w:val="26"/>
        </w:rPr>
        <w:t>.</w:t>
      </w:r>
    </w:p>
    <w:p w:rsidR="006535DE" w:rsidRDefault="006535DE" w:rsidP="006535DE">
      <w:pPr>
        <w:autoSpaceDE w:val="0"/>
        <w:autoSpaceDN w:val="0"/>
        <w:adjustRightInd w:val="0"/>
        <w:spacing w:after="0" w:line="240" w:lineRule="auto"/>
        <w:ind w:firstLine="720"/>
        <w:jc w:val="both"/>
        <w:rPr>
          <w:rFonts w:ascii="Times New Roman" w:hAnsi="Times New Roman"/>
          <w:b/>
          <w:sz w:val="26"/>
          <w:szCs w:val="26"/>
        </w:rPr>
      </w:pPr>
      <w:r w:rsidRPr="00FA6161">
        <w:rPr>
          <w:rFonts w:ascii="Times New Roman" w:hAnsi="Times New Roman"/>
          <w:b/>
          <w:sz w:val="26"/>
          <w:szCs w:val="26"/>
        </w:rPr>
        <w:t xml:space="preserve">Нарушение </w:t>
      </w:r>
      <w:hyperlink r:id="rId21" w:history="1">
        <w:r w:rsidRPr="00FA6161">
          <w:rPr>
            <w:rFonts w:ascii="Times New Roman" w:hAnsi="Times New Roman"/>
            <w:b/>
            <w:sz w:val="26"/>
            <w:szCs w:val="26"/>
          </w:rPr>
          <w:t>порядка</w:t>
        </w:r>
      </w:hyperlink>
      <w:r w:rsidRPr="00FA6161">
        <w:rPr>
          <w:rFonts w:ascii="Times New Roman" w:hAnsi="Times New Roman"/>
          <w:b/>
          <w:sz w:val="26"/>
          <w:szCs w:val="26"/>
        </w:rPr>
        <w:t xml:space="preserve"> формирования и (или) финансового обеспечения выполнения государственного (муниципального) задания образует состав административного правонарушения, ответственность за которое предусмотрена  </w:t>
      </w:r>
      <w:hyperlink r:id="rId22" w:history="1">
        <w:r w:rsidRPr="00FA6161">
          <w:rPr>
            <w:rFonts w:ascii="Times New Roman" w:hAnsi="Times New Roman"/>
            <w:b/>
            <w:sz w:val="26"/>
            <w:szCs w:val="26"/>
          </w:rPr>
          <w:t>стать</w:t>
        </w:r>
        <w:r>
          <w:rPr>
            <w:rFonts w:ascii="Times New Roman" w:hAnsi="Times New Roman"/>
            <w:b/>
            <w:sz w:val="26"/>
            <w:szCs w:val="26"/>
          </w:rPr>
          <w:t>ё</w:t>
        </w:r>
        <w:r w:rsidRPr="00FA6161">
          <w:rPr>
            <w:rFonts w:ascii="Times New Roman" w:hAnsi="Times New Roman"/>
            <w:b/>
            <w:sz w:val="26"/>
            <w:szCs w:val="26"/>
          </w:rPr>
          <w:t>й 15.15</w:t>
        </w:r>
      </w:hyperlink>
      <w:r w:rsidRPr="00FA6161">
        <w:rPr>
          <w:rFonts w:ascii="Times New Roman" w:hAnsi="Times New Roman"/>
          <w:b/>
          <w:sz w:val="26"/>
          <w:szCs w:val="26"/>
        </w:rPr>
        <w:t>.15 Кодекса Российской Федерации об административных правонарушениях от 30.12.2001 № 195-ФЗ.</w:t>
      </w:r>
    </w:p>
    <w:p w:rsidR="00481432" w:rsidRDefault="00481432" w:rsidP="00481432">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rPr>
        <w:t xml:space="preserve">В нарушение пункта 3.3 статьи 32 Федерального закона от 12.01.1996 №7-ФЗ «О некоммерческих организациях» </w:t>
      </w:r>
      <w:r>
        <w:rPr>
          <w:rFonts w:ascii="Times New Roman" w:hAnsi="Times New Roman"/>
          <w:sz w:val="26"/>
          <w:szCs w:val="26"/>
          <w:lang w:eastAsia="ru-RU"/>
        </w:rPr>
        <w:t>на официальном сайте для размещения информации о государственных и муниципальных учреждениях в информационно-телекоммуникационной сети «Интернет» не размещены: план финансово-хозяйственной деятельности на 2018 год, муниципальное задание на оказание услуг (выполнение работ) на 2018 год, а также отчёт о выполнении муниципального задания.</w:t>
      </w:r>
    </w:p>
    <w:p w:rsidR="00481432" w:rsidRPr="00481432" w:rsidRDefault="00481432" w:rsidP="006535DE">
      <w:pPr>
        <w:autoSpaceDE w:val="0"/>
        <w:autoSpaceDN w:val="0"/>
        <w:adjustRightInd w:val="0"/>
        <w:spacing w:after="0" w:line="240" w:lineRule="auto"/>
        <w:ind w:firstLine="720"/>
        <w:jc w:val="both"/>
        <w:rPr>
          <w:rFonts w:ascii="Times New Roman" w:hAnsi="Times New Roman"/>
          <w:sz w:val="26"/>
          <w:szCs w:val="26"/>
        </w:rPr>
      </w:pPr>
    </w:p>
    <w:p w:rsidR="006535DE" w:rsidRDefault="006535DE" w:rsidP="006535DE">
      <w:pPr>
        <w:spacing w:after="0" w:line="240" w:lineRule="auto"/>
        <w:ind w:firstLine="567"/>
        <w:jc w:val="both"/>
        <w:rPr>
          <w:rFonts w:ascii="Times New Roman" w:hAnsi="Times New Roman"/>
          <w:sz w:val="26"/>
          <w:szCs w:val="26"/>
        </w:rPr>
      </w:pPr>
    </w:p>
    <w:p w:rsidR="00956134" w:rsidRDefault="00956134" w:rsidP="006535DE">
      <w:pPr>
        <w:spacing w:after="0" w:line="240" w:lineRule="auto"/>
        <w:ind w:firstLine="567"/>
        <w:jc w:val="both"/>
        <w:rPr>
          <w:rFonts w:ascii="Times New Roman" w:hAnsi="Times New Roman"/>
          <w:sz w:val="26"/>
          <w:szCs w:val="26"/>
        </w:rPr>
      </w:pPr>
    </w:p>
    <w:p w:rsidR="00AA67ED" w:rsidRDefault="00AA67ED" w:rsidP="00AA67ED">
      <w:pPr>
        <w:tabs>
          <w:tab w:val="left" w:pos="708"/>
          <w:tab w:val="left" w:pos="1416"/>
          <w:tab w:val="left" w:pos="2124"/>
          <w:tab w:val="left" w:pos="2832"/>
          <w:tab w:val="left" w:pos="3540"/>
          <w:tab w:val="left" w:pos="4248"/>
          <w:tab w:val="center" w:pos="5102"/>
        </w:tabs>
        <w:spacing w:after="0" w:line="240" w:lineRule="auto"/>
        <w:ind w:right="-284"/>
        <w:jc w:val="center"/>
        <w:rPr>
          <w:rStyle w:val="a3"/>
          <w:rFonts w:ascii="Times New Roman" w:hAnsi="Times New Roman"/>
          <w:sz w:val="26"/>
          <w:szCs w:val="26"/>
        </w:rPr>
      </w:pPr>
      <w:r w:rsidRPr="00AA67ED">
        <w:rPr>
          <w:rStyle w:val="a3"/>
          <w:rFonts w:ascii="Times New Roman" w:hAnsi="Times New Roman"/>
          <w:sz w:val="26"/>
          <w:szCs w:val="26"/>
        </w:rPr>
        <w:t>3.2Обоснованность расчётов к плану финансово-хозяйственной деятельности муниципального учреждения</w:t>
      </w:r>
      <w:r w:rsidRPr="00AA67ED">
        <w:rPr>
          <w:rFonts w:ascii="Times New Roman" w:hAnsi="Times New Roman"/>
          <w:sz w:val="26"/>
          <w:szCs w:val="26"/>
        </w:rPr>
        <w:t>,</w:t>
      </w:r>
      <w:r w:rsidRPr="00AA67ED">
        <w:rPr>
          <w:rStyle w:val="a3"/>
          <w:rFonts w:ascii="Times New Roman" w:hAnsi="Times New Roman"/>
          <w:sz w:val="26"/>
          <w:szCs w:val="26"/>
        </w:rPr>
        <w:t xml:space="preserve"> утверждение плана финансово-хозяйственной деятельности в установленном порядке, правомерность внесенн</w:t>
      </w:r>
      <w:r>
        <w:rPr>
          <w:rStyle w:val="a3"/>
          <w:rFonts w:ascii="Times New Roman" w:hAnsi="Times New Roman"/>
          <w:sz w:val="26"/>
          <w:szCs w:val="26"/>
        </w:rPr>
        <w:t>ых изменений в план финансово-</w:t>
      </w:r>
      <w:r w:rsidRPr="00AA67ED">
        <w:rPr>
          <w:rStyle w:val="a3"/>
          <w:rFonts w:ascii="Times New Roman" w:hAnsi="Times New Roman"/>
          <w:sz w:val="26"/>
          <w:szCs w:val="26"/>
        </w:rPr>
        <w:t>хозяйственной деятельности</w:t>
      </w:r>
    </w:p>
    <w:p w:rsidR="00AA67ED" w:rsidRPr="00AA67ED" w:rsidRDefault="00AA67ED" w:rsidP="00AA67ED">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color w:val="000000"/>
          <w:sz w:val="26"/>
          <w:szCs w:val="26"/>
        </w:rPr>
      </w:pPr>
    </w:p>
    <w:p w:rsidR="00AA67ED" w:rsidRDefault="00AA67ED" w:rsidP="00AA67ED">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План ФХД МБКДУ ДК «Юбилейный» на 2018 год утверждён 15.02.2018, согласован с главным распорядителем бюджетных средств и Финансовым управлением Осташковского городского округа. </w:t>
      </w:r>
    </w:p>
    <w:p w:rsidR="00AA67ED" w:rsidRDefault="00AA67ED" w:rsidP="00AA67ED">
      <w:pPr>
        <w:pStyle w:val="ConsPlusNormal"/>
        <w:ind w:firstLine="540"/>
        <w:jc w:val="both"/>
        <w:rPr>
          <w:rFonts w:ascii="Times New Roman" w:hAnsi="Times New Roman" w:cs="Times New Roman"/>
          <w:color w:val="000000"/>
          <w:sz w:val="26"/>
          <w:szCs w:val="26"/>
        </w:rPr>
      </w:pPr>
      <w:r w:rsidRPr="00663274">
        <w:rPr>
          <w:rFonts w:ascii="Times New Roman" w:hAnsi="Times New Roman" w:cs="Times New Roman"/>
          <w:b/>
          <w:color w:val="000000"/>
          <w:sz w:val="26"/>
          <w:szCs w:val="26"/>
        </w:rPr>
        <w:t>В нарушение</w:t>
      </w:r>
      <w:r w:rsidRPr="00474D6C">
        <w:rPr>
          <w:rFonts w:ascii="Times New Roman" w:hAnsi="Times New Roman" w:cs="Times New Roman"/>
          <w:color w:val="000000"/>
          <w:sz w:val="26"/>
          <w:szCs w:val="26"/>
        </w:rPr>
        <w:t xml:space="preserve"> Порядка составления и</w:t>
      </w:r>
      <w:r>
        <w:rPr>
          <w:rFonts w:ascii="Times New Roman" w:hAnsi="Times New Roman" w:cs="Times New Roman"/>
          <w:color w:val="000000"/>
          <w:sz w:val="26"/>
          <w:szCs w:val="26"/>
        </w:rPr>
        <w:t xml:space="preserve"> утверждения планов финансово-</w:t>
      </w:r>
      <w:r w:rsidRPr="00474D6C">
        <w:rPr>
          <w:rFonts w:ascii="Times New Roman" w:hAnsi="Times New Roman" w:cs="Times New Roman"/>
          <w:color w:val="000000"/>
          <w:sz w:val="26"/>
          <w:szCs w:val="26"/>
        </w:rPr>
        <w:lastRenderedPageBreak/>
        <w:t>хозяйственной деятельности муниципал</w:t>
      </w:r>
      <w:r>
        <w:rPr>
          <w:rFonts w:ascii="Times New Roman" w:hAnsi="Times New Roman" w:cs="Times New Roman"/>
          <w:color w:val="000000"/>
          <w:sz w:val="26"/>
          <w:szCs w:val="26"/>
        </w:rPr>
        <w:t>ьных учреждений:</w:t>
      </w:r>
    </w:p>
    <w:p w:rsidR="00AA67ED" w:rsidRDefault="00AA67ED" w:rsidP="00AA67ED">
      <w:pPr>
        <w:pStyle w:val="ConsPlusNormal"/>
        <w:ind w:firstLine="540"/>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пункта 5: </w:t>
      </w:r>
      <w:r w:rsidRPr="00CD4543">
        <w:rPr>
          <w:rFonts w:ascii="Times New Roman" w:hAnsi="Times New Roman" w:cs="Times New Roman"/>
          <w:color w:val="000000"/>
          <w:sz w:val="26"/>
          <w:szCs w:val="26"/>
        </w:rPr>
        <w:t>дата согласования</w:t>
      </w:r>
      <w:r w:rsidRPr="00474D6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 </w:t>
      </w:r>
      <w:r w:rsidRPr="00474D6C">
        <w:rPr>
          <w:rFonts w:ascii="Times New Roman" w:hAnsi="Times New Roman" w:cs="Times New Roman"/>
          <w:color w:val="000000"/>
          <w:sz w:val="26"/>
          <w:szCs w:val="26"/>
        </w:rPr>
        <w:t>План</w:t>
      </w:r>
      <w:r>
        <w:rPr>
          <w:rFonts w:ascii="Times New Roman" w:hAnsi="Times New Roman" w:cs="Times New Roman"/>
          <w:color w:val="000000"/>
          <w:sz w:val="26"/>
          <w:szCs w:val="26"/>
        </w:rPr>
        <w:t>е</w:t>
      </w:r>
      <w:r w:rsidRPr="00474D6C">
        <w:rPr>
          <w:rFonts w:ascii="Times New Roman" w:hAnsi="Times New Roman" w:cs="Times New Roman"/>
          <w:color w:val="000000"/>
          <w:sz w:val="26"/>
          <w:szCs w:val="26"/>
        </w:rPr>
        <w:t xml:space="preserve"> ФХД </w:t>
      </w:r>
      <w:r>
        <w:rPr>
          <w:rFonts w:ascii="Times New Roman" w:hAnsi="Times New Roman" w:cs="Times New Roman"/>
          <w:color w:val="000000"/>
          <w:sz w:val="26"/>
          <w:szCs w:val="26"/>
        </w:rPr>
        <w:t xml:space="preserve">МБКДУ ДК «Юбилейный» </w:t>
      </w:r>
      <w:r w:rsidRPr="00CD4543">
        <w:rPr>
          <w:rFonts w:ascii="Times New Roman" w:hAnsi="Times New Roman" w:cs="Times New Roman"/>
          <w:color w:val="000000"/>
          <w:sz w:val="26"/>
          <w:szCs w:val="26"/>
        </w:rPr>
        <w:t>отсутствует.</w:t>
      </w:r>
      <w:r w:rsidRPr="00474D6C">
        <w:rPr>
          <w:rFonts w:ascii="Times New Roman" w:hAnsi="Times New Roman" w:cs="Times New Roman"/>
          <w:b/>
          <w:color w:val="000000"/>
          <w:sz w:val="26"/>
          <w:szCs w:val="26"/>
        </w:rPr>
        <w:t xml:space="preserve"> </w:t>
      </w:r>
    </w:p>
    <w:p w:rsidR="00AA67ED" w:rsidRDefault="00AA67ED" w:rsidP="00AA67ED">
      <w:pPr>
        <w:pStyle w:val="ConsPlusNormal"/>
        <w:ind w:firstLine="540"/>
        <w:jc w:val="both"/>
        <w:rPr>
          <w:rFonts w:ascii="Times New Roman" w:hAnsi="Times New Roman"/>
          <w:sz w:val="26"/>
          <w:szCs w:val="26"/>
        </w:rPr>
      </w:pPr>
      <w:r>
        <w:rPr>
          <w:rFonts w:ascii="Times New Roman" w:hAnsi="Times New Roman"/>
          <w:bCs/>
          <w:sz w:val="26"/>
          <w:szCs w:val="26"/>
        </w:rPr>
        <w:t xml:space="preserve">Администрацией Осташковского городского округа соглашение о предоставлении субсидии заключено с учреждением 12.02.2018. </w:t>
      </w:r>
      <w:r>
        <w:rPr>
          <w:rFonts w:ascii="Times New Roman" w:hAnsi="Times New Roman"/>
          <w:sz w:val="26"/>
          <w:szCs w:val="26"/>
        </w:rPr>
        <w:t>Дополнительные соглашения</w:t>
      </w:r>
      <w:r w:rsidRPr="00201EE1">
        <w:rPr>
          <w:rFonts w:ascii="Times New Roman" w:hAnsi="Times New Roman"/>
          <w:sz w:val="26"/>
          <w:szCs w:val="26"/>
        </w:rPr>
        <w:t xml:space="preserve">  к соглашению о предоставлении субсидии на финансовое обеспечение выполнения муниципального задания от </w:t>
      </w:r>
      <w:r>
        <w:rPr>
          <w:rFonts w:ascii="Times New Roman" w:hAnsi="Times New Roman"/>
          <w:sz w:val="26"/>
          <w:szCs w:val="26"/>
        </w:rPr>
        <w:t>12.02.2018 заключены</w:t>
      </w:r>
      <w:r w:rsidRPr="00201EE1">
        <w:rPr>
          <w:rFonts w:ascii="Times New Roman" w:hAnsi="Times New Roman"/>
          <w:sz w:val="26"/>
          <w:szCs w:val="26"/>
        </w:rPr>
        <w:t xml:space="preserve"> с </w:t>
      </w:r>
      <w:r>
        <w:rPr>
          <w:rFonts w:ascii="Times New Roman" w:hAnsi="Times New Roman" w:cs="Times New Roman"/>
          <w:color w:val="000000"/>
          <w:sz w:val="26"/>
          <w:szCs w:val="26"/>
        </w:rPr>
        <w:t>МБКДУ ДК «Юбилейный»</w:t>
      </w:r>
      <w:r w:rsidRPr="00201EE1">
        <w:rPr>
          <w:rFonts w:ascii="Times New Roman" w:hAnsi="Times New Roman"/>
          <w:sz w:val="26"/>
          <w:szCs w:val="26"/>
        </w:rPr>
        <w:t xml:space="preserve"> </w:t>
      </w:r>
      <w:r>
        <w:rPr>
          <w:rFonts w:ascii="Times New Roman" w:hAnsi="Times New Roman"/>
          <w:b/>
          <w:sz w:val="26"/>
          <w:szCs w:val="26"/>
        </w:rPr>
        <w:t>28.09.2018</w:t>
      </w:r>
      <w:r w:rsidRPr="00201EE1">
        <w:rPr>
          <w:rFonts w:ascii="Times New Roman" w:hAnsi="Times New Roman"/>
          <w:sz w:val="26"/>
          <w:szCs w:val="26"/>
        </w:rPr>
        <w:t xml:space="preserve"> на сумму </w:t>
      </w:r>
      <w:r>
        <w:rPr>
          <w:rFonts w:ascii="Times New Roman" w:hAnsi="Times New Roman"/>
          <w:b/>
          <w:sz w:val="26"/>
          <w:szCs w:val="26"/>
        </w:rPr>
        <w:t>11607,1</w:t>
      </w:r>
      <w:r w:rsidRPr="00201EE1">
        <w:rPr>
          <w:rFonts w:ascii="Times New Roman" w:hAnsi="Times New Roman"/>
          <w:sz w:val="26"/>
          <w:szCs w:val="26"/>
        </w:rPr>
        <w:t> тыс. руб.</w:t>
      </w:r>
      <w:r>
        <w:rPr>
          <w:rFonts w:ascii="Times New Roman" w:hAnsi="Times New Roman"/>
          <w:sz w:val="26"/>
          <w:szCs w:val="26"/>
        </w:rPr>
        <w:t xml:space="preserve"> и </w:t>
      </w:r>
      <w:r w:rsidRPr="00C223C1">
        <w:rPr>
          <w:rFonts w:ascii="Times New Roman" w:hAnsi="Times New Roman"/>
          <w:b/>
          <w:sz w:val="26"/>
          <w:szCs w:val="26"/>
        </w:rPr>
        <w:t>03.12.2018</w:t>
      </w:r>
      <w:r>
        <w:rPr>
          <w:rFonts w:ascii="Times New Roman" w:hAnsi="Times New Roman"/>
          <w:sz w:val="26"/>
          <w:szCs w:val="26"/>
        </w:rPr>
        <w:t xml:space="preserve"> на сумму </w:t>
      </w:r>
      <w:r w:rsidRPr="00C223C1">
        <w:rPr>
          <w:rFonts w:ascii="Times New Roman" w:hAnsi="Times New Roman"/>
          <w:b/>
          <w:sz w:val="26"/>
          <w:szCs w:val="26"/>
        </w:rPr>
        <w:t>12297,2</w:t>
      </w:r>
      <w:r>
        <w:rPr>
          <w:rFonts w:ascii="Times New Roman" w:hAnsi="Times New Roman"/>
          <w:sz w:val="26"/>
          <w:szCs w:val="26"/>
        </w:rPr>
        <w:t xml:space="preserve"> тыс. руб.</w:t>
      </w:r>
    </w:p>
    <w:p w:rsidR="00AA67ED" w:rsidRPr="00CD4543" w:rsidRDefault="00AA67ED" w:rsidP="00AA67ED">
      <w:pPr>
        <w:pStyle w:val="ConsPlusNormal"/>
        <w:ind w:firstLine="540"/>
        <w:jc w:val="both"/>
        <w:rPr>
          <w:rFonts w:ascii="Times New Roman" w:hAnsi="Times New Roman" w:cs="Times New Roman"/>
          <w:color w:val="000000"/>
          <w:sz w:val="26"/>
          <w:szCs w:val="26"/>
        </w:rPr>
      </w:pPr>
      <w:r>
        <w:rPr>
          <w:rFonts w:ascii="Times New Roman" w:hAnsi="Times New Roman"/>
          <w:sz w:val="26"/>
          <w:szCs w:val="26"/>
        </w:rPr>
        <w:t>Вышеуказанные дополнительные соглашения заключены</w:t>
      </w:r>
      <w:r w:rsidRPr="00725267">
        <w:rPr>
          <w:sz w:val="26"/>
          <w:szCs w:val="26"/>
        </w:rPr>
        <w:t xml:space="preserve"> </w:t>
      </w:r>
      <w:r w:rsidRPr="00725267">
        <w:rPr>
          <w:rFonts w:ascii="Times New Roman" w:hAnsi="Times New Roman" w:cs="Times New Roman"/>
          <w:sz w:val="26"/>
          <w:szCs w:val="26"/>
        </w:rPr>
        <w:t>после принятия</w:t>
      </w:r>
      <w:r>
        <w:rPr>
          <w:sz w:val="26"/>
          <w:szCs w:val="26"/>
        </w:rPr>
        <w:t xml:space="preserve"> </w:t>
      </w:r>
      <w:r>
        <w:rPr>
          <w:rFonts w:ascii="Times New Roman" w:hAnsi="Times New Roman" w:cs="Times New Roman"/>
          <w:sz w:val="26"/>
          <w:szCs w:val="26"/>
        </w:rPr>
        <w:t>решений</w:t>
      </w:r>
      <w:r w:rsidRPr="00725267">
        <w:rPr>
          <w:rFonts w:ascii="Times New Roman" w:hAnsi="Times New Roman" w:cs="Times New Roman"/>
          <w:sz w:val="26"/>
          <w:szCs w:val="26"/>
        </w:rPr>
        <w:t xml:space="preserve"> </w:t>
      </w:r>
      <w:r>
        <w:rPr>
          <w:rFonts w:ascii="Times New Roman" w:hAnsi="Times New Roman" w:cs="Times New Roman"/>
          <w:sz w:val="26"/>
          <w:szCs w:val="26"/>
        </w:rPr>
        <w:t>Осташковской городской Думы о внесении изменений в Решение Осташковской городской Думы от 28.12.2017 №91 «О бюджете Осташковского городского округа на 2018 год и на плановый период 2019 и 2020 годов».</w:t>
      </w:r>
    </w:p>
    <w:p w:rsidR="00AA67ED" w:rsidRPr="00201EE1" w:rsidRDefault="00AA67ED" w:rsidP="00AA67ED">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201EE1">
        <w:rPr>
          <w:rFonts w:ascii="Times New Roman" w:hAnsi="Times New Roman"/>
          <w:sz w:val="26"/>
          <w:szCs w:val="26"/>
        </w:rPr>
        <w:t>План ФХД в</w:t>
      </w:r>
      <w:r>
        <w:rPr>
          <w:rFonts w:ascii="Times New Roman" w:hAnsi="Times New Roman"/>
          <w:sz w:val="26"/>
          <w:szCs w:val="26"/>
        </w:rPr>
        <w:t xml:space="preserve"> первоначальной редакции на 2018</w:t>
      </w:r>
      <w:r w:rsidRPr="00201EE1">
        <w:rPr>
          <w:rFonts w:ascii="Times New Roman" w:hAnsi="Times New Roman"/>
          <w:sz w:val="26"/>
          <w:szCs w:val="26"/>
        </w:rPr>
        <w:t xml:space="preserve"> год </w:t>
      </w:r>
      <w:r>
        <w:rPr>
          <w:rFonts w:ascii="Times New Roman" w:hAnsi="Times New Roman"/>
          <w:sz w:val="26"/>
          <w:szCs w:val="26"/>
        </w:rPr>
        <w:t xml:space="preserve">в части </w:t>
      </w:r>
      <w:r w:rsidRPr="00201EE1">
        <w:rPr>
          <w:rFonts w:ascii="Times New Roman" w:hAnsi="Times New Roman"/>
          <w:sz w:val="26"/>
          <w:szCs w:val="26"/>
        </w:rPr>
        <w:t>субсиди</w:t>
      </w:r>
      <w:r>
        <w:rPr>
          <w:rFonts w:ascii="Times New Roman" w:hAnsi="Times New Roman"/>
          <w:sz w:val="26"/>
          <w:szCs w:val="26"/>
        </w:rPr>
        <w:t>и</w:t>
      </w:r>
      <w:r w:rsidRPr="00201EE1">
        <w:rPr>
          <w:rFonts w:ascii="Times New Roman" w:hAnsi="Times New Roman"/>
          <w:sz w:val="26"/>
          <w:szCs w:val="26"/>
        </w:rPr>
        <w:t xml:space="preserve"> на финансовое обеспечение выполнен</w:t>
      </w:r>
      <w:r>
        <w:rPr>
          <w:rFonts w:ascii="Times New Roman" w:hAnsi="Times New Roman"/>
          <w:sz w:val="26"/>
          <w:szCs w:val="26"/>
        </w:rPr>
        <w:t>ия муниципального задания за счё</w:t>
      </w:r>
      <w:r w:rsidRPr="00201EE1">
        <w:rPr>
          <w:rFonts w:ascii="Times New Roman" w:hAnsi="Times New Roman"/>
          <w:sz w:val="26"/>
          <w:szCs w:val="26"/>
        </w:rPr>
        <w:t xml:space="preserve">т средств бюджета </w:t>
      </w:r>
      <w:r>
        <w:rPr>
          <w:rFonts w:ascii="Times New Roman" w:hAnsi="Times New Roman"/>
          <w:sz w:val="26"/>
          <w:szCs w:val="26"/>
        </w:rPr>
        <w:t>Осташковского городского округа утверждё</w:t>
      </w:r>
      <w:r w:rsidRPr="00201EE1">
        <w:rPr>
          <w:rFonts w:ascii="Times New Roman" w:hAnsi="Times New Roman"/>
          <w:sz w:val="26"/>
          <w:szCs w:val="26"/>
        </w:rPr>
        <w:t>н в  сумм</w:t>
      </w:r>
      <w:r>
        <w:rPr>
          <w:rFonts w:ascii="Times New Roman" w:hAnsi="Times New Roman"/>
          <w:sz w:val="26"/>
          <w:szCs w:val="26"/>
        </w:rPr>
        <w:t xml:space="preserve">е </w:t>
      </w:r>
      <w:r>
        <w:rPr>
          <w:rFonts w:ascii="Times New Roman" w:hAnsi="Times New Roman"/>
          <w:b/>
          <w:sz w:val="26"/>
          <w:szCs w:val="26"/>
        </w:rPr>
        <w:t>6912,4</w:t>
      </w:r>
      <w:r w:rsidRPr="00201EE1">
        <w:rPr>
          <w:rFonts w:ascii="Times New Roman" w:hAnsi="Times New Roman"/>
          <w:sz w:val="26"/>
          <w:szCs w:val="26"/>
        </w:rPr>
        <w:t xml:space="preserve"> тыс. руб., в том числе</w:t>
      </w:r>
      <w:r>
        <w:rPr>
          <w:rFonts w:ascii="Times New Roman" w:hAnsi="Times New Roman"/>
          <w:sz w:val="26"/>
          <w:szCs w:val="26"/>
        </w:rPr>
        <w:t>:</w:t>
      </w:r>
    </w:p>
    <w:p w:rsidR="00AA67ED" w:rsidRPr="00201EE1" w:rsidRDefault="00AA67ED" w:rsidP="00AA67ED">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Pr>
          <w:rFonts w:ascii="Times New Roman" w:hAnsi="Times New Roman"/>
          <w:sz w:val="26"/>
          <w:szCs w:val="26"/>
        </w:rPr>
        <w:t>по коду бюджетной классификации 0801041022007Г.01 (</w:t>
      </w:r>
      <w:r>
        <w:rPr>
          <w:rFonts w:ascii="Times New Roman" w:hAnsi="Times New Roman"/>
          <w:i/>
          <w:sz w:val="26"/>
          <w:szCs w:val="26"/>
        </w:rPr>
        <w:t>на выполнение муниципального задания за счёт средств местного бюджета</w:t>
      </w:r>
      <w:r>
        <w:rPr>
          <w:rFonts w:ascii="Times New Roman" w:hAnsi="Times New Roman"/>
          <w:sz w:val="26"/>
          <w:szCs w:val="26"/>
        </w:rPr>
        <w:t xml:space="preserve">) - </w:t>
      </w:r>
      <w:r w:rsidRPr="00201EE1">
        <w:rPr>
          <w:rFonts w:ascii="Times New Roman" w:hAnsi="Times New Roman"/>
          <w:sz w:val="26"/>
          <w:szCs w:val="26"/>
        </w:rPr>
        <w:t xml:space="preserve"> </w:t>
      </w:r>
      <w:r>
        <w:rPr>
          <w:rFonts w:ascii="Times New Roman" w:hAnsi="Times New Roman"/>
          <w:sz w:val="26"/>
          <w:szCs w:val="26"/>
        </w:rPr>
        <w:t>6891,2</w:t>
      </w:r>
      <w:r w:rsidRPr="00201EE1">
        <w:rPr>
          <w:rFonts w:ascii="Times New Roman" w:hAnsi="Times New Roman"/>
          <w:sz w:val="26"/>
          <w:szCs w:val="26"/>
        </w:rPr>
        <w:t xml:space="preserve"> тыс. руб.</w:t>
      </w:r>
      <w:r>
        <w:rPr>
          <w:rFonts w:ascii="Times New Roman" w:hAnsi="Times New Roman"/>
          <w:sz w:val="26"/>
          <w:szCs w:val="26"/>
        </w:rPr>
        <w:t>;</w:t>
      </w:r>
      <w:r w:rsidRPr="00201EE1">
        <w:rPr>
          <w:rFonts w:ascii="Times New Roman" w:hAnsi="Times New Roman"/>
          <w:sz w:val="26"/>
          <w:szCs w:val="26"/>
        </w:rPr>
        <w:t xml:space="preserve">  </w:t>
      </w:r>
    </w:p>
    <w:p w:rsidR="00AA67ED" w:rsidRPr="00201EE1" w:rsidRDefault="00AA67ED" w:rsidP="00AA67ED">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Pr>
          <w:rFonts w:ascii="Times New Roman" w:hAnsi="Times New Roman"/>
          <w:sz w:val="26"/>
          <w:szCs w:val="26"/>
        </w:rPr>
        <w:t>по коду бюджетной классификации 080104102</w:t>
      </w:r>
      <w:r>
        <w:rPr>
          <w:rFonts w:ascii="Times New Roman" w:hAnsi="Times New Roman"/>
          <w:sz w:val="26"/>
          <w:szCs w:val="26"/>
          <w:lang w:val="en-US"/>
        </w:rPr>
        <w:t>S</w:t>
      </w:r>
      <w:r>
        <w:rPr>
          <w:rFonts w:ascii="Times New Roman" w:hAnsi="Times New Roman"/>
          <w:sz w:val="26"/>
          <w:szCs w:val="26"/>
        </w:rPr>
        <w:t>0680.01 (повышение заработной платы работникам учреждений культуры) – 21,1</w:t>
      </w:r>
      <w:r w:rsidRPr="00201EE1">
        <w:rPr>
          <w:rFonts w:ascii="Times New Roman" w:hAnsi="Times New Roman"/>
          <w:sz w:val="26"/>
          <w:szCs w:val="26"/>
        </w:rPr>
        <w:t xml:space="preserve"> тыс. руб. </w:t>
      </w:r>
    </w:p>
    <w:p w:rsidR="00AA67ED" w:rsidRPr="00E2792A" w:rsidRDefault="00AA67ED" w:rsidP="00AA67ED">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E2792A">
        <w:rPr>
          <w:rFonts w:ascii="Times New Roman" w:hAnsi="Times New Roman"/>
          <w:sz w:val="26"/>
          <w:szCs w:val="26"/>
        </w:rPr>
        <w:t xml:space="preserve">Применение в Плане ФХД </w:t>
      </w:r>
      <w:r w:rsidRPr="00E2792A">
        <w:rPr>
          <w:rFonts w:ascii="Times New Roman" w:hAnsi="Times New Roman"/>
          <w:color w:val="000000"/>
          <w:sz w:val="26"/>
          <w:szCs w:val="26"/>
        </w:rPr>
        <w:t>МБКДУ ДК «Юбилейный»</w:t>
      </w:r>
      <w:r w:rsidRPr="00E2792A">
        <w:rPr>
          <w:rFonts w:ascii="Times New Roman" w:hAnsi="Times New Roman"/>
          <w:sz w:val="26"/>
          <w:szCs w:val="26"/>
        </w:rPr>
        <w:t xml:space="preserve"> кодов целевой статьи бюджетной классификации расходов соответствует муниципальным правовым актам Осташковского городского округа.</w:t>
      </w:r>
    </w:p>
    <w:p w:rsidR="00AA67ED" w:rsidRPr="00201EE1" w:rsidRDefault="00AA67ED" w:rsidP="00AA67ED">
      <w:pPr>
        <w:autoSpaceDE w:val="0"/>
        <w:autoSpaceDN w:val="0"/>
        <w:adjustRightInd w:val="0"/>
        <w:spacing w:after="0" w:line="240" w:lineRule="auto"/>
        <w:ind w:firstLine="540"/>
        <w:jc w:val="both"/>
        <w:rPr>
          <w:rFonts w:ascii="Times New Roman" w:hAnsi="Times New Roman"/>
          <w:sz w:val="26"/>
          <w:szCs w:val="26"/>
        </w:rPr>
      </w:pPr>
      <w:r w:rsidRPr="00201EE1">
        <w:rPr>
          <w:rFonts w:ascii="Times New Roman" w:hAnsi="Times New Roman"/>
          <w:sz w:val="26"/>
          <w:szCs w:val="26"/>
        </w:rPr>
        <w:t xml:space="preserve">В План </w:t>
      </w:r>
      <w:r>
        <w:rPr>
          <w:rFonts w:ascii="Times New Roman" w:hAnsi="Times New Roman"/>
          <w:sz w:val="26"/>
          <w:szCs w:val="26"/>
        </w:rPr>
        <w:t>ФХД</w:t>
      </w:r>
      <w:r w:rsidRPr="00201EE1">
        <w:rPr>
          <w:rFonts w:ascii="Times New Roman" w:hAnsi="Times New Roman"/>
          <w:sz w:val="26"/>
          <w:szCs w:val="26"/>
        </w:rPr>
        <w:t xml:space="preserve"> </w:t>
      </w:r>
      <w:r>
        <w:rPr>
          <w:rFonts w:ascii="Times New Roman" w:hAnsi="Times New Roman"/>
          <w:color w:val="000000"/>
          <w:sz w:val="26"/>
          <w:szCs w:val="26"/>
        </w:rPr>
        <w:t>МБКДУ ДК «Юбилейный»</w:t>
      </w:r>
      <w:r w:rsidRPr="00201EE1">
        <w:rPr>
          <w:rFonts w:ascii="Times New Roman" w:hAnsi="Times New Roman"/>
          <w:sz w:val="26"/>
          <w:szCs w:val="26"/>
        </w:rPr>
        <w:t xml:space="preserve"> на </w:t>
      </w:r>
      <w:r>
        <w:rPr>
          <w:rFonts w:ascii="Times New Roman" w:hAnsi="Times New Roman"/>
          <w:sz w:val="26"/>
          <w:szCs w:val="26"/>
        </w:rPr>
        <w:t>2018 год</w:t>
      </w:r>
      <w:r w:rsidRPr="00201EE1">
        <w:rPr>
          <w:rFonts w:ascii="Times New Roman" w:hAnsi="Times New Roman"/>
          <w:sz w:val="26"/>
          <w:szCs w:val="26"/>
        </w:rPr>
        <w:t xml:space="preserve"> </w:t>
      </w:r>
      <w:r w:rsidRPr="00201EE1">
        <w:rPr>
          <w:rFonts w:ascii="Times New Roman" w:hAnsi="Times New Roman"/>
          <w:b/>
          <w:sz w:val="26"/>
          <w:szCs w:val="26"/>
        </w:rPr>
        <w:t>8</w:t>
      </w:r>
      <w:r w:rsidRPr="00201EE1">
        <w:rPr>
          <w:rFonts w:ascii="Times New Roman" w:hAnsi="Times New Roman"/>
          <w:sz w:val="26"/>
          <w:szCs w:val="26"/>
        </w:rPr>
        <w:t xml:space="preserve"> </w:t>
      </w:r>
      <w:r w:rsidRPr="00201EE1">
        <w:rPr>
          <w:rFonts w:ascii="Times New Roman" w:hAnsi="Times New Roman"/>
          <w:b/>
          <w:sz w:val="26"/>
          <w:szCs w:val="26"/>
        </w:rPr>
        <w:t>раз</w:t>
      </w:r>
      <w:r w:rsidRPr="00201EE1">
        <w:rPr>
          <w:rFonts w:ascii="Times New Roman" w:hAnsi="Times New Roman"/>
          <w:sz w:val="26"/>
          <w:szCs w:val="26"/>
        </w:rPr>
        <w:t xml:space="preserve"> вносились изменения</w:t>
      </w:r>
      <w:r>
        <w:rPr>
          <w:rFonts w:ascii="Times New Roman" w:hAnsi="Times New Roman"/>
          <w:sz w:val="26"/>
          <w:szCs w:val="26"/>
        </w:rPr>
        <w:t>.</w:t>
      </w:r>
      <w:r w:rsidRPr="00201EE1">
        <w:rPr>
          <w:rFonts w:ascii="Times New Roman" w:hAnsi="Times New Roman"/>
          <w:sz w:val="26"/>
          <w:szCs w:val="26"/>
        </w:rPr>
        <w:t xml:space="preserve"> Согласно пос</w:t>
      </w:r>
      <w:r>
        <w:rPr>
          <w:rFonts w:ascii="Times New Roman" w:hAnsi="Times New Roman"/>
          <w:sz w:val="26"/>
          <w:szCs w:val="26"/>
        </w:rPr>
        <w:t>ледней редакции Плана ФХД (от 18.12.2018) в 2018 году объём поступлений за счё</w:t>
      </w:r>
      <w:r w:rsidRPr="00201EE1">
        <w:rPr>
          <w:rFonts w:ascii="Times New Roman" w:hAnsi="Times New Roman"/>
          <w:sz w:val="26"/>
          <w:szCs w:val="26"/>
        </w:rPr>
        <w:t xml:space="preserve">т средств бюджета </w:t>
      </w:r>
      <w:r>
        <w:rPr>
          <w:rFonts w:ascii="Times New Roman" w:hAnsi="Times New Roman"/>
          <w:sz w:val="26"/>
          <w:szCs w:val="26"/>
        </w:rPr>
        <w:t>Осташковского городского округа</w:t>
      </w:r>
      <w:r w:rsidRPr="00201EE1">
        <w:rPr>
          <w:rFonts w:ascii="Times New Roman" w:hAnsi="Times New Roman"/>
          <w:sz w:val="26"/>
          <w:szCs w:val="26"/>
        </w:rPr>
        <w:t xml:space="preserve"> субсидии на финансовое обеспечение выполнения муниципального задания составил </w:t>
      </w:r>
      <w:r>
        <w:rPr>
          <w:rFonts w:ascii="Times New Roman" w:hAnsi="Times New Roman"/>
          <w:b/>
          <w:sz w:val="26"/>
          <w:szCs w:val="26"/>
        </w:rPr>
        <w:t>8028,9</w:t>
      </w:r>
      <w:r w:rsidRPr="00201EE1">
        <w:rPr>
          <w:rFonts w:ascii="Times New Roman" w:hAnsi="Times New Roman"/>
          <w:sz w:val="26"/>
          <w:szCs w:val="26"/>
        </w:rPr>
        <w:t xml:space="preserve"> тыс. руб., </w:t>
      </w:r>
      <w:r>
        <w:rPr>
          <w:rFonts w:ascii="Times New Roman" w:hAnsi="Times New Roman"/>
          <w:sz w:val="26"/>
          <w:szCs w:val="26"/>
        </w:rPr>
        <w:t>то есть</w:t>
      </w:r>
      <w:r w:rsidRPr="00201EE1">
        <w:rPr>
          <w:rFonts w:ascii="Times New Roman" w:hAnsi="Times New Roman"/>
          <w:sz w:val="26"/>
          <w:szCs w:val="26"/>
        </w:rPr>
        <w:t xml:space="preserve"> </w:t>
      </w:r>
      <w:r>
        <w:rPr>
          <w:rFonts w:ascii="Times New Roman" w:hAnsi="Times New Roman"/>
          <w:b/>
          <w:sz w:val="26"/>
          <w:szCs w:val="26"/>
        </w:rPr>
        <w:t>больше</w:t>
      </w:r>
      <w:r w:rsidRPr="00201EE1">
        <w:rPr>
          <w:rFonts w:ascii="Times New Roman" w:hAnsi="Times New Roman"/>
          <w:b/>
          <w:sz w:val="26"/>
          <w:szCs w:val="26"/>
        </w:rPr>
        <w:t xml:space="preserve"> </w:t>
      </w:r>
      <w:r w:rsidRPr="00201EE1">
        <w:rPr>
          <w:rFonts w:ascii="Times New Roman" w:hAnsi="Times New Roman"/>
          <w:sz w:val="26"/>
          <w:szCs w:val="26"/>
        </w:rPr>
        <w:t>первоначально утвержденной суммы</w:t>
      </w:r>
      <w:r w:rsidRPr="00201EE1">
        <w:rPr>
          <w:rFonts w:ascii="Times New Roman" w:hAnsi="Times New Roman"/>
          <w:b/>
          <w:sz w:val="26"/>
          <w:szCs w:val="26"/>
        </w:rPr>
        <w:t xml:space="preserve"> </w:t>
      </w:r>
      <w:r w:rsidRPr="00201EE1">
        <w:rPr>
          <w:rFonts w:ascii="Times New Roman" w:hAnsi="Times New Roman"/>
          <w:sz w:val="26"/>
          <w:szCs w:val="26"/>
        </w:rPr>
        <w:t xml:space="preserve">на </w:t>
      </w:r>
      <w:r>
        <w:rPr>
          <w:rFonts w:ascii="Times New Roman" w:hAnsi="Times New Roman"/>
          <w:b/>
          <w:sz w:val="26"/>
          <w:szCs w:val="26"/>
        </w:rPr>
        <w:t>1116,5</w:t>
      </w:r>
      <w:r w:rsidRPr="00201EE1">
        <w:rPr>
          <w:rFonts w:ascii="Times New Roman" w:hAnsi="Times New Roman"/>
          <w:sz w:val="26"/>
          <w:szCs w:val="26"/>
        </w:rPr>
        <w:t xml:space="preserve"> тыс. руб. </w:t>
      </w:r>
    </w:p>
    <w:p w:rsidR="00AA67ED" w:rsidRPr="00201EE1" w:rsidRDefault="00AA67ED" w:rsidP="00AA67ED">
      <w:pPr>
        <w:autoSpaceDE w:val="0"/>
        <w:autoSpaceDN w:val="0"/>
        <w:adjustRightInd w:val="0"/>
        <w:spacing w:after="0" w:line="240" w:lineRule="auto"/>
        <w:ind w:firstLine="540"/>
        <w:jc w:val="both"/>
        <w:rPr>
          <w:rFonts w:ascii="Times New Roman" w:hAnsi="Times New Roman"/>
          <w:sz w:val="26"/>
          <w:szCs w:val="26"/>
        </w:rPr>
      </w:pPr>
      <w:r w:rsidRPr="00201EE1">
        <w:rPr>
          <w:rFonts w:ascii="Times New Roman" w:hAnsi="Times New Roman"/>
          <w:sz w:val="26"/>
          <w:szCs w:val="26"/>
        </w:rPr>
        <w:t>Согласно пос</w:t>
      </w:r>
      <w:r>
        <w:rPr>
          <w:rFonts w:ascii="Times New Roman" w:hAnsi="Times New Roman"/>
          <w:sz w:val="26"/>
          <w:szCs w:val="26"/>
        </w:rPr>
        <w:t>ледней редакции Плана ФХД в 2018 году объём выплат за счё</w:t>
      </w:r>
      <w:r w:rsidRPr="00201EE1">
        <w:rPr>
          <w:rFonts w:ascii="Times New Roman" w:hAnsi="Times New Roman"/>
          <w:sz w:val="26"/>
          <w:szCs w:val="26"/>
        </w:rPr>
        <w:t xml:space="preserve">т субсидии на финансовое обеспечение выполнения муниципального задания  составил </w:t>
      </w:r>
      <w:r>
        <w:rPr>
          <w:rFonts w:ascii="Times New Roman" w:hAnsi="Times New Roman"/>
          <w:b/>
          <w:sz w:val="26"/>
          <w:szCs w:val="26"/>
        </w:rPr>
        <w:t>12297,2</w:t>
      </w:r>
      <w:r w:rsidRPr="00201EE1">
        <w:rPr>
          <w:rFonts w:ascii="Times New Roman" w:hAnsi="Times New Roman"/>
          <w:sz w:val="26"/>
          <w:szCs w:val="26"/>
        </w:rPr>
        <w:t xml:space="preserve"> тыс. руб., </w:t>
      </w:r>
      <w:r>
        <w:rPr>
          <w:rFonts w:ascii="Times New Roman" w:hAnsi="Times New Roman"/>
          <w:sz w:val="26"/>
          <w:szCs w:val="26"/>
        </w:rPr>
        <w:t>то есть</w:t>
      </w:r>
      <w:r w:rsidRPr="00201EE1">
        <w:rPr>
          <w:rFonts w:ascii="Times New Roman" w:hAnsi="Times New Roman"/>
          <w:sz w:val="26"/>
          <w:szCs w:val="26"/>
        </w:rPr>
        <w:t xml:space="preserve"> </w:t>
      </w:r>
      <w:r>
        <w:rPr>
          <w:rFonts w:ascii="Times New Roman" w:hAnsi="Times New Roman"/>
          <w:sz w:val="26"/>
          <w:szCs w:val="26"/>
        </w:rPr>
        <w:t>больше первоначальной утверждё</w:t>
      </w:r>
      <w:r w:rsidRPr="00201EE1">
        <w:rPr>
          <w:rFonts w:ascii="Times New Roman" w:hAnsi="Times New Roman"/>
          <w:sz w:val="26"/>
          <w:szCs w:val="26"/>
        </w:rPr>
        <w:t xml:space="preserve">нной суммы на </w:t>
      </w:r>
      <w:r>
        <w:rPr>
          <w:rFonts w:ascii="Times New Roman" w:hAnsi="Times New Roman"/>
          <w:b/>
          <w:sz w:val="26"/>
          <w:szCs w:val="26"/>
        </w:rPr>
        <w:t>3419,8</w:t>
      </w:r>
      <w:r w:rsidRPr="00201EE1">
        <w:rPr>
          <w:rFonts w:ascii="Times New Roman" w:hAnsi="Times New Roman"/>
          <w:sz w:val="26"/>
          <w:szCs w:val="26"/>
        </w:rPr>
        <w:t xml:space="preserve"> тыс. руб., в том числе:</w:t>
      </w:r>
    </w:p>
    <w:p w:rsidR="00AA67ED" w:rsidRPr="00201EE1" w:rsidRDefault="00AA67ED" w:rsidP="00AA67ED">
      <w:pPr>
        <w:widowControl w:val="0"/>
        <w:autoSpaceDE w:val="0"/>
        <w:autoSpaceDN w:val="0"/>
        <w:adjustRightInd w:val="0"/>
        <w:spacing w:after="0" w:line="240" w:lineRule="auto"/>
        <w:ind w:firstLine="851"/>
        <w:jc w:val="both"/>
        <w:rPr>
          <w:rFonts w:ascii="Times New Roman" w:hAnsi="Times New Roman"/>
          <w:sz w:val="26"/>
          <w:szCs w:val="26"/>
        </w:rPr>
      </w:pPr>
      <w:r w:rsidRPr="00201EE1">
        <w:rPr>
          <w:rFonts w:ascii="Times New Roman" w:hAnsi="Times New Roman"/>
          <w:sz w:val="26"/>
          <w:szCs w:val="26"/>
        </w:rPr>
        <w:t xml:space="preserve">- </w:t>
      </w:r>
      <w:r w:rsidRPr="00201EE1">
        <w:rPr>
          <w:rFonts w:ascii="Times New Roman" w:hAnsi="Times New Roman"/>
          <w:i/>
          <w:sz w:val="26"/>
          <w:szCs w:val="26"/>
        </w:rPr>
        <w:t xml:space="preserve">за счет средств субсидии на финансовое выполнение муниципального задания за счет средств местного бюджета, </w:t>
      </w:r>
      <w:r>
        <w:rPr>
          <w:rFonts w:ascii="Times New Roman" w:hAnsi="Times New Roman"/>
          <w:i/>
          <w:sz w:val="26"/>
          <w:szCs w:val="26"/>
        </w:rPr>
        <w:t>больше</w:t>
      </w:r>
      <w:r w:rsidRPr="00201EE1">
        <w:rPr>
          <w:rFonts w:ascii="Times New Roman" w:hAnsi="Times New Roman"/>
          <w:i/>
          <w:sz w:val="26"/>
          <w:szCs w:val="26"/>
        </w:rPr>
        <w:t xml:space="preserve"> первоначальной утверж</w:t>
      </w:r>
      <w:r>
        <w:rPr>
          <w:rFonts w:ascii="Times New Roman" w:hAnsi="Times New Roman"/>
          <w:i/>
          <w:sz w:val="26"/>
          <w:szCs w:val="26"/>
        </w:rPr>
        <w:t>дё</w:t>
      </w:r>
      <w:r w:rsidRPr="00201EE1">
        <w:rPr>
          <w:rFonts w:ascii="Times New Roman" w:hAnsi="Times New Roman"/>
          <w:i/>
          <w:sz w:val="26"/>
          <w:szCs w:val="26"/>
        </w:rPr>
        <w:t xml:space="preserve">нной суммы на </w:t>
      </w:r>
      <w:r>
        <w:rPr>
          <w:rFonts w:ascii="Times New Roman" w:hAnsi="Times New Roman"/>
          <w:b/>
          <w:i/>
          <w:sz w:val="26"/>
          <w:szCs w:val="26"/>
        </w:rPr>
        <w:t>1116,5</w:t>
      </w:r>
      <w:r w:rsidRPr="00201EE1">
        <w:rPr>
          <w:rFonts w:ascii="Times New Roman" w:hAnsi="Times New Roman"/>
          <w:i/>
          <w:sz w:val="26"/>
          <w:szCs w:val="26"/>
        </w:rPr>
        <w:t xml:space="preserve"> тыс. руб.</w:t>
      </w:r>
    </w:p>
    <w:p w:rsidR="00AA67ED" w:rsidRDefault="00AA67ED" w:rsidP="00AA67ED">
      <w:pPr>
        <w:widowControl w:val="0"/>
        <w:autoSpaceDE w:val="0"/>
        <w:autoSpaceDN w:val="0"/>
        <w:adjustRightInd w:val="0"/>
        <w:spacing w:after="0" w:line="240" w:lineRule="auto"/>
        <w:ind w:firstLine="851"/>
        <w:jc w:val="both"/>
        <w:rPr>
          <w:rFonts w:ascii="Times New Roman" w:hAnsi="Times New Roman"/>
          <w:sz w:val="26"/>
          <w:szCs w:val="26"/>
        </w:rPr>
      </w:pPr>
      <w:r w:rsidRPr="00201EE1">
        <w:rPr>
          <w:rFonts w:ascii="Times New Roman" w:hAnsi="Times New Roman"/>
          <w:sz w:val="26"/>
          <w:szCs w:val="26"/>
        </w:rPr>
        <w:t xml:space="preserve">- </w:t>
      </w:r>
      <w:r w:rsidRPr="00201EE1">
        <w:rPr>
          <w:rFonts w:ascii="Times New Roman" w:hAnsi="Times New Roman"/>
          <w:i/>
          <w:sz w:val="26"/>
          <w:szCs w:val="26"/>
        </w:rPr>
        <w:t xml:space="preserve">за счет средств субсидии на финансовое выполнение муниципального задания </w:t>
      </w:r>
      <w:r>
        <w:rPr>
          <w:rFonts w:ascii="Times New Roman" w:hAnsi="Times New Roman"/>
          <w:i/>
          <w:sz w:val="26"/>
          <w:szCs w:val="26"/>
        </w:rPr>
        <w:t>за счё</w:t>
      </w:r>
      <w:r w:rsidRPr="00201EE1">
        <w:rPr>
          <w:rFonts w:ascii="Times New Roman" w:hAnsi="Times New Roman"/>
          <w:i/>
          <w:sz w:val="26"/>
          <w:szCs w:val="26"/>
        </w:rPr>
        <w:t xml:space="preserve">т средств </w:t>
      </w:r>
      <w:r>
        <w:rPr>
          <w:rFonts w:ascii="Times New Roman" w:hAnsi="Times New Roman"/>
          <w:i/>
          <w:sz w:val="26"/>
          <w:szCs w:val="26"/>
        </w:rPr>
        <w:t>областного</w:t>
      </w:r>
      <w:r w:rsidRPr="00201EE1">
        <w:rPr>
          <w:rFonts w:ascii="Times New Roman" w:hAnsi="Times New Roman"/>
          <w:i/>
          <w:sz w:val="26"/>
          <w:szCs w:val="26"/>
        </w:rPr>
        <w:t xml:space="preserve"> бюджета, </w:t>
      </w:r>
      <w:r>
        <w:rPr>
          <w:rFonts w:ascii="Times New Roman" w:hAnsi="Times New Roman"/>
          <w:i/>
          <w:sz w:val="26"/>
          <w:szCs w:val="26"/>
        </w:rPr>
        <w:t>больше первоначальной утверждё</w:t>
      </w:r>
      <w:r w:rsidRPr="00201EE1">
        <w:rPr>
          <w:rFonts w:ascii="Times New Roman" w:hAnsi="Times New Roman"/>
          <w:i/>
          <w:sz w:val="26"/>
          <w:szCs w:val="26"/>
        </w:rPr>
        <w:t xml:space="preserve">нной суммы на </w:t>
      </w:r>
      <w:r>
        <w:rPr>
          <w:rFonts w:ascii="Times New Roman" w:hAnsi="Times New Roman"/>
          <w:b/>
          <w:i/>
          <w:sz w:val="26"/>
          <w:szCs w:val="26"/>
        </w:rPr>
        <w:t>2303,3</w:t>
      </w:r>
      <w:r w:rsidRPr="00201EE1">
        <w:rPr>
          <w:rFonts w:ascii="Times New Roman" w:hAnsi="Times New Roman"/>
          <w:i/>
          <w:sz w:val="26"/>
          <w:szCs w:val="26"/>
        </w:rPr>
        <w:t xml:space="preserve"> тыс. руб.</w:t>
      </w:r>
      <w:r w:rsidRPr="00201EE1">
        <w:rPr>
          <w:rFonts w:ascii="Times New Roman" w:hAnsi="Times New Roman"/>
          <w:sz w:val="26"/>
          <w:szCs w:val="26"/>
        </w:rPr>
        <w:t xml:space="preserve"> </w:t>
      </w:r>
    </w:p>
    <w:p w:rsidR="00AA67ED" w:rsidRPr="00201EE1" w:rsidRDefault="00AA67ED" w:rsidP="00AA67E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В соответствии с пунктом 29 </w:t>
      </w:r>
      <w:r>
        <w:rPr>
          <w:rFonts w:ascii="Times New Roman" w:hAnsi="Times New Roman"/>
          <w:color w:val="000000"/>
          <w:sz w:val="26"/>
          <w:szCs w:val="26"/>
        </w:rPr>
        <w:t>Порядка</w:t>
      </w:r>
      <w:r w:rsidRPr="00201EE1">
        <w:rPr>
          <w:rFonts w:ascii="Times New Roman" w:hAnsi="Times New Roman"/>
          <w:color w:val="000000"/>
          <w:sz w:val="26"/>
          <w:szCs w:val="26"/>
        </w:rPr>
        <w:t xml:space="preserve"> составления и утверждения планов ФХД муниципал</w:t>
      </w:r>
      <w:r>
        <w:rPr>
          <w:rFonts w:ascii="Times New Roman" w:hAnsi="Times New Roman"/>
          <w:color w:val="000000"/>
          <w:sz w:val="26"/>
          <w:szCs w:val="26"/>
        </w:rPr>
        <w:t xml:space="preserve">ьных учреждений, внесение изменений в показатели Плана ФХД, связанные с выполнением муниципального задания, осуществляется муниципальным учреждением с учётом показателей утверждённого ему муниципального задания и размера субсидии, указанного в соглашении о предоставлении субсидии </w:t>
      </w:r>
      <w:r w:rsidRPr="00201EE1">
        <w:rPr>
          <w:rFonts w:ascii="Times New Roman" w:hAnsi="Times New Roman"/>
          <w:sz w:val="26"/>
          <w:szCs w:val="26"/>
        </w:rPr>
        <w:t>на финансовое обеспечение выполнения муниципального задания</w:t>
      </w:r>
      <w:r>
        <w:rPr>
          <w:rFonts w:ascii="Times New Roman" w:hAnsi="Times New Roman"/>
          <w:sz w:val="26"/>
          <w:szCs w:val="26"/>
        </w:rPr>
        <w:t>.</w:t>
      </w:r>
    </w:p>
    <w:p w:rsidR="00AA67ED" w:rsidRDefault="00AA67ED" w:rsidP="00AA67ED">
      <w:pPr>
        <w:pStyle w:val="ConsPlusNormal"/>
        <w:ind w:firstLine="540"/>
        <w:jc w:val="both"/>
        <w:rPr>
          <w:rFonts w:ascii="Times New Roman" w:hAnsi="Times New Roman" w:cs="Times New Roman"/>
          <w:b/>
          <w:color w:val="000000"/>
          <w:sz w:val="26"/>
          <w:szCs w:val="26"/>
        </w:rPr>
      </w:pPr>
      <w:r>
        <w:rPr>
          <w:rFonts w:ascii="Times New Roman" w:hAnsi="Times New Roman"/>
          <w:b/>
          <w:sz w:val="26"/>
          <w:szCs w:val="26"/>
        </w:rPr>
        <w:t>М</w:t>
      </w:r>
      <w:r w:rsidRPr="00E67B21">
        <w:rPr>
          <w:rFonts w:ascii="Times New Roman" w:hAnsi="Times New Roman"/>
          <w:b/>
          <w:sz w:val="26"/>
          <w:szCs w:val="26"/>
        </w:rPr>
        <w:t xml:space="preserve">униципальное задание </w:t>
      </w:r>
      <w:r w:rsidRPr="00E67B21">
        <w:rPr>
          <w:rFonts w:ascii="Times New Roman" w:hAnsi="Times New Roman" w:cs="Times New Roman"/>
          <w:b/>
          <w:color w:val="000000"/>
          <w:sz w:val="26"/>
          <w:szCs w:val="26"/>
        </w:rPr>
        <w:t>МБКДУ ДК «Юбилейный»</w:t>
      </w:r>
      <w:r w:rsidRPr="00E67B21">
        <w:rPr>
          <w:rFonts w:ascii="Times New Roman" w:hAnsi="Times New Roman"/>
          <w:b/>
          <w:sz w:val="26"/>
          <w:szCs w:val="26"/>
        </w:rPr>
        <w:t xml:space="preserve"> на 2018 год было утверждено </w:t>
      </w:r>
      <w:r>
        <w:rPr>
          <w:rFonts w:ascii="Times New Roman" w:hAnsi="Times New Roman"/>
          <w:b/>
          <w:sz w:val="26"/>
          <w:szCs w:val="26"/>
        </w:rPr>
        <w:t>30.05.2018</w:t>
      </w:r>
      <w:r w:rsidRPr="00E67B21">
        <w:rPr>
          <w:rFonts w:ascii="Times New Roman" w:hAnsi="Times New Roman"/>
          <w:b/>
          <w:sz w:val="26"/>
          <w:szCs w:val="26"/>
        </w:rPr>
        <w:t xml:space="preserve">, изменения в муниципальное задание при изменении </w:t>
      </w:r>
      <w:r w:rsidRPr="00E67B21">
        <w:rPr>
          <w:rFonts w:ascii="Times New Roman" w:hAnsi="Times New Roman"/>
          <w:b/>
          <w:sz w:val="26"/>
          <w:szCs w:val="26"/>
        </w:rPr>
        <w:lastRenderedPageBreak/>
        <w:t>показат</w:t>
      </w:r>
      <w:r>
        <w:rPr>
          <w:rFonts w:ascii="Times New Roman" w:hAnsi="Times New Roman"/>
          <w:b/>
          <w:sz w:val="26"/>
          <w:szCs w:val="26"/>
        </w:rPr>
        <w:t xml:space="preserve">елей в Плане ФХД, не вносились, что является нарушением </w:t>
      </w:r>
      <w:r w:rsidRPr="005C4D6E">
        <w:rPr>
          <w:rFonts w:ascii="Times New Roman" w:hAnsi="Times New Roman" w:cs="Times New Roman"/>
          <w:b/>
          <w:color w:val="000000"/>
          <w:sz w:val="26"/>
          <w:szCs w:val="26"/>
        </w:rPr>
        <w:t>Порядка составления и утверждения планов ФХД муниципальных учреждений</w:t>
      </w:r>
      <w:r>
        <w:rPr>
          <w:rFonts w:ascii="Times New Roman" w:hAnsi="Times New Roman" w:cs="Times New Roman"/>
          <w:b/>
          <w:color w:val="000000"/>
          <w:sz w:val="26"/>
          <w:szCs w:val="26"/>
        </w:rPr>
        <w:t xml:space="preserve"> Осташковского городского округа.</w:t>
      </w:r>
    </w:p>
    <w:p w:rsidR="003251D3"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План ФХД МБКДУ «Юбилейный» (в ред. от 18.12.2018) предусматривает в 2018 году поступления от доходов на общую сумму 13828,2 тыс. руб., из них:</w:t>
      </w:r>
    </w:p>
    <w:p w:rsid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 счёт средств субсидии на финансовое обеспечение выполнения муниципального задания – 12297,2 тыс. руб.;</w:t>
      </w:r>
    </w:p>
    <w:p w:rsid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 счёт средств субсидии, предоставляемой в соответствии с абзацем 2 пункта 1 статьи 78.1 Бюджетного кодекса Российской Федерации – 531 тыс. руб.;</w:t>
      </w:r>
    </w:p>
    <w:p w:rsid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 счёт доходов от оказания платных услуг (выполнения работ) и иной приносящей доход деятельности – 1000 тыс. руб.</w:t>
      </w:r>
    </w:p>
    <w:p w:rsid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Выплаты по расходам МБКДУ «Юбилейный», согласно плана ФХД, в 2018 году должны были составить 13828,2 тыс. руб., в том числе на:</w:t>
      </w:r>
    </w:p>
    <w:p w:rsid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-выплаты персоналу – 9516,4 тыс. руб., из них за счёт доходов от оказания учреждением платных услуг (выполнения работ) – 179,3 тыс. руб.;</w:t>
      </w:r>
    </w:p>
    <w:p w:rsid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-расходы на закупку товаров, работ, услуг – 4117,2 тыс. руб., из них за счёт средств субсидий – 3316,8 тыс. руб., за счёт доходов от оказания учреждением платных услуг (выполнения работ) – 800,4 тыс. руб.</w:t>
      </w:r>
    </w:p>
    <w:p w:rsidR="00AA67ED" w:rsidRPr="004D0682" w:rsidRDefault="00AA67ED" w:rsidP="00AA67ED">
      <w:pPr>
        <w:spacing w:after="0" w:line="240" w:lineRule="auto"/>
        <w:ind w:firstLine="567"/>
        <w:jc w:val="both"/>
        <w:rPr>
          <w:rFonts w:ascii="Times New Roman" w:hAnsi="Times New Roman"/>
          <w:b/>
          <w:bCs/>
          <w:sz w:val="26"/>
          <w:szCs w:val="26"/>
        </w:rPr>
      </w:pPr>
      <w:r w:rsidRPr="004D0682">
        <w:rPr>
          <w:rFonts w:ascii="Times New Roman" w:hAnsi="Times New Roman"/>
          <w:b/>
          <w:bCs/>
          <w:sz w:val="26"/>
          <w:szCs w:val="26"/>
        </w:rPr>
        <w:t>Расчёт субсидии МБКДУ ДК «Юбилейный» на финансовое обеспечение выполнения муниципального задания выполнен не на основании порядка расчёта стоимости муниципальных услуг в сфере культуры, утверждённого постановлением администрации МО «Осташковский район» от 12.09.2017 №709. Не выполнен расчёт нормативных затрат на содержание муниципального имущества.</w:t>
      </w:r>
    </w:p>
    <w:p w:rsidR="00AA67ED" w:rsidRPr="00AA67ED" w:rsidRDefault="00AA67ED" w:rsidP="00AA67ED">
      <w:pPr>
        <w:spacing w:after="0" w:line="240" w:lineRule="auto"/>
        <w:ind w:firstLine="567"/>
        <w:jc w:val="both"/>
        <w:rPr>
          <w:rFonts w:ascii="Times New Roman" w:hAnsi="Times New Roman"/>
          <w:b/>
          <w:bCs/>
          <w:sz w:val="26"/>
          <w:szCs w:val="26"/>
        </w:rPr>
      </w:pPr>
      <w:r>
        <w:rPr>
          <w:rFonts w:ascii="Times New Roman" w:hAnsi="Times New Roman"/>
          <w:b/>
          <w:bCs/>
          <w:sz w:val="26"/>
          <w:szCs w:val="26"/>
        </w:rPr>
        <w:t>Контрольно-счетной</w:t>
      </w:r>
      <w:r w:rsidRPr="00A0482B">
        <w:rPr>
          <w:rFonts w:ascii="Times New Roman" w:hAnsi="Times New Roman"/>
          <w:b/>
          <w:bCs/>
          <w:sz w:val="26"/>
          <w:szCs w:val="26"/>
        </w:rPr>
        <w:t xml:space="preserve"> комиссии не представилось возможным оц</w:t>
      </w:r>
      <w:r>
        <w:rPr>
          <w:rFonts w:ascii="Times New Roman" w:hAnsi="Times New Roman"/>
          <w:b/>
          <w:bCs/>
          <w:sz w:val="26"/>
          <w:szCs w:val="26"/>
        </w:rPr>
        <w:t>енить степень достаточности объё</w:t>
      </w:r>
      <w:r w:rsidRPr="00A0482B">
        <w:rPr>
          <w:rFonts w:ascii="Times New Roman" w:hAnsi="Times New Roman"/>
          <w:b/>
          <w:bCs/>
          <w:sz w:val="26"/>
          <w:szCs w:val="26"/>
        </w:rPr>
        <w:t>ма субсидии на выполнени</w:t>
      </w:r>
      <w:r>
        <w:rPr>
          <w:rFonts w:ascii="Times New Roman" w:hAnsi="Times New Roman"/>
          <w:b/>
          <w:bCs/>
          <w:sz w:val="26"/>
          <w:szCs w:val="26"/>
        </w:rPr>
        <w:t>е муниципального задания на 2018</w:t>
      </w:r>
      <w:r w:rsidRPr="00A0482B">
        <w:rPr>
          <w:rFonts w:ascii="Times New Roman" w:hAnsi="Times New Roman"/>
          <w:b/>
          <w:bCs/>
          <w:sz w:val="26"/>
          <w:szCs w:val="26"/>
        </w:rPr>
        <w:t xml:space="preserve"> год.</w:t>
      </w:r>
    </w:p>
    <w:p w:rsid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eastAsia="Times New Roman" w:hAnsi="Times New Roman"/>
          <w:sz w:val="26"/>
          <w:szCs w:val="26"/>
          <w:lang w:eastAsia="ru-RU"/>
        </w:rPr>
        <w:t xml:space="preserve">Следует отметить, что </w:t>
      </w:r>
      <w:r w:rsidRPr="00AA67ED">
        <w:rPr>
          <w:rFonts w:ascii="Times New Roman" w:hAnsi="Times New Roman"/>
          <w:sz w:val="26"/>
          <w:szCs w:val="26"/>
        </w:rPr>
        <w:t>нормы Положения о платных услугах содержат норматив распределения</w:t>
      </w:r>
      <w:r>
        <w:rPr>
          <w:rFonts w:ascii="Times New Roman" w:hAnsi="Times New Roman"/>
          <w:sz w:val="26"/>
          <w:szCs w:val="26"/>
        </w:rPr>
        <w:t xml:space="preserve"> доходов от оказания платных услуг (выполнения работ)</w:t>
      </w:r>
      <w:r w:rsidRPr="00AA67ED">
        <w:rPr>
          <w:rFonts w:ascii="Times New Roman" w:hAnsi="Times New Roman"/>
          <w:sz w:val="26"/>
          <w:szCs w:val="26"/>
        </w:rPr>
        <w:t xml:space="preserve"> на оплату труда, выплаты стимулирующего характера, материальной помощи сотрудников (не более 10% в год от общей суммы поступивших средств от оказания платных услуг).</w:t>
      </w:r>
      <w:r>
        <w:rPr>
          <w:rFonts w:ascii="Times New Roman" w:hAnsi="Times New Roman"/>
          <w:sz w:val="26"/>
          <w:szCs w:val="26"/>
        </w:rPr>
        <w:t xml:space="preserve"> План ФХД МБКДУ ДК «Юбилейный» (в ред. от 18.12.2018) предусматривает выплаты на оплату труда и начисления на выплаты по оплате труда за счёт доходов от оказания платных услуг (выполнения работ) в сумме 145,7 тыс. руб., что больше </w:t>
      </w:r>
      <w:r w:rsidRPr="00AA67ED">
        <w:rPr>
          <w:rFonts w:ascii="Times New Roman" w:hAnsi="Times New Roman"/>
          <w:sz w:val="26"/>
          <w:szCs w:val="26"/>
        </w:rPr>
        <w:t>10% в год от общей суммы поступивших средств от оказания платных услуг</w:t>
      </w:r>
      <w:r>
        <w:rPr>
          <w:rFonts w:ascii="Times New Roman" w:hAnsi="Times New Roman"/>
          <w:sz w:val="26"/>
          <w:szCs w:val="26"/>
        </w:rPr>
        <w:t>.</w:t>
      </w:r>
    </w:p>
    <w:p w:rsid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Согласно отчёта о состоянии лицевого счёта №20363</w:t>
      </w:r>
      <w:r>
        <w:rPr>
          <w:rFonts w:ascii="Times New Roman" w:hAnsi="Times New Roman"/>
          <w:sz w:val="26"/>
          <w:szCs w:val="26"/>
          <w:lang w:val="en-US"/>
        </w:rPr>
        <w:t>D</w:t>
      </w:r>
      <w:r>
        <w:rPr>
          <w:rFonts w:ascii="Times New Roman" w:hAnsi="Times New Roman"/>
          <w:sz w:val="26"/>
          <w:szCs w:val="26"/>
        </w:rPr>
        <w:t>03891 по данным Финансового управления Осташковского городского округа поступления от оказания платных услуг (выполнения работ) МБКДУ ДК «Юбилейный» за 2018 год составили 908,2 тыс. руб. Выплаты на оплату труда персонала МБКДУ ДК «Юбилейный» за счёт доходов от оказания платных услуг (выполнения работ) за 2018 год составили 144,8 тыс. руб.</w:t>
      </w:r>
    </w:p>
    <w:p w:rsidR="00AA67ED" w:rsidRPr="00AA67ED" w:rsidRDefault="00AA67ED"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6"/>
          <w:szCs w:val="26"/>
          <w:lang w:eastAsia="ru-RU"/>
        </w:rPr>
      </w:pPr>
      <w:r>
        <w:rPr>
          <w:rFonts w:ascii="Times New Roman" w:hAnsi="Times New Roman"/>
          <w:sz w:val="26"/>
          <w:szCs w:val="26"/>
        </w:rPr>
        <w:t xml:space="preserve">Указанные выплаты на оплату труда персонала МБКДУ ДК «Юбилейный» в 2018 году за счёт доходов от оказания платных услуг составили 15,9% </w:t>
      </w:r>
      <w:r w:rsidRPr="00AA67ED">
        <w:rPr>
          <w:rFonts w:ascii="Times New Roman" w:hAnsi="Times New Roman"/>
          <w:sz w:val="26"/>
          <w:szCs w:val="26"/>
        </w:rPr>
        <w:t xml:space="preserve">от общей суммы </w:t>
      </w:r>
      <w:r w:rsidRPr="00AA67ED">
        <w:rPr>
          <w:rFonts w:ascii="Times New Roman" w:hAnsi="Times New Roman"/>
          <w:sz w:val="26"/>
          <w:szCs w:val="26"/>
        </w:rPr>
        <w:lastRenderedPageBreak/>
        <w:t>поступивших средств от оказания платных услуг</w:t>
      </w:r>
      <w:r>
        <w:rPr>
          <w:rFonts w:ascii="Times New Roman" w:hAnsi="Times New Roman"/>
          <w:sz w:val="26"/>
          <w:szCs w:val="26"/>
        </w:rPr>
        <w:t xml:space="preserve">. </w:t>
      </w:r>
      <w:r w:rsidRPr="00AA67ED">
        <w:rPr>
          <w:rFonts w:ascii="Times New Roman" w:hAnsi="Times New Roman"/>
          <w:b/>
          <w:sz w:val="26"/>
          <w:szCs w:val="26"/>
        </w:rPr>
        <w:t>Данный факт является нарушением Положения о платных услугах</w:t>
      </w:r>
      <w:r>
        <w:rPr>
          <w:rFonts w:ascii="Times New Roman" w:hAnsi="Times New Roman"/>
          <w:b/>
          <w:sz w:val="26"/>
          <w:szCs w:val="26"/>
        </w:rPr>
        <w:t xml:space="preserve"> и муниципальных правовых актов</w:t>
      </w:r>
      <w:r w:rsidRPr="00AA67ED">
        <w:rPr>
          <w:rFonts w:ascii="Times New Roman" w:hAnsi="Times New Roman"/>
          <w:b/>
          <w:sz w:val="26"/>
          <w:szCs w:val="26"/>
        </w:rPr>
        <w:t>.</w:t>
      </w:r>
    </w:p>
    <w:p w:rsidR="00AA67ED" w:rsidRDefault="00AA67ED" w:rsidP="00EC753A">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6"/>
          <w:szCs w:val="26"/>
          <w:lang w:eastAsia="ru-RU"/>
        </w:rPr>
      </w:pPr>
    </w:p>
    <w:p w:rsidR="00AA67ED" w:rsidRDefault="00AA67ED" w:rsidP="00EC753A">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6"/>
          <w:szCs w:val="26"/>
          <w:lang w:eastAsia="ru-RU"/>
        </w:rPr>
      </w:pPr>
    </w:p>
    <w:p w:rsidR="00AA67ED" w:rsidRDefault="00AA67ED" w:rsidP="00AA67ED">
      <w:pPr>
        <w:pStyle w:val="a5"/>
        <w:widowControl w:val="0"/>
        <w:spacing w:after="0" w:line="240" w:lineRule="auto"/>
        <w:jc w:val="center"/>
        <w:rPr>
          <w:rFonts w:ascii="Times New Roman" w:hAnsi="Times New Roman"/>
          <w:b/>
          <w:sz w:val="26"/>
          <w:szCs w:val="26"/>
        </w:rPr>
      </w:pPr>
      <w:r>
        <w:rPr>
          <w:rFonts w:ascii="Times New Roman" w:eastAsia="Times New Roman" w:hAnsi="Times New Roman"/>
          <w:b/>
          <w:sz w:val="26"/>
          <w:szCs w:val="26"/>
          <w:lang w:eastAsia="ru-RU"/>
        </w:rPr>
        <w:t>4. Проверка</w:t>
      </w:r>
      <w:r w:rsidRPr="00046E28">
        <w:rPr>
          <w:rFonts w:ascii="Times New Roman" w:eastAsia="Times New Roman" w:hAnsi="Times New Roman"/>
          <w:b/>
          <w:sz w:val="26"/>
          <w:szCs w:val="26"/>
          <w:lang w:eastAsia="ru-RU"/>
        </w:rPr>
        <w:t xml:space="preserve"> использования бюджетных и иных средств на оказание муниципальных услуг </w:t>
      </w:r>
      <w:r w:rsidRPr="00046E28">
        <w:rPr>
          <w:rFonts w:ascii="Times New Roman" w:hAnsi="Times New Roman"/>
          <w:b/>
          <w:sz w:val="26"/>
          <w:szCs w:val="26"/>
        </w:rPr>
        <w:t>(целевой характер, эффективн</w:t>
      </w:r>
      <w:r>
        <w:rPr>
          <w:rFonts w:ascii="Times New Roman" w:hAnsi="Times New Roman"/>
          <w:b/>
          <w:sz w:val="26"/>
          <w:szCs w:val="26"/>
        </w:rPr>
        <w:t>ость, результативность)</w:t>
      </w:r>
    </w:p>
    <w:p w:rsidR="00AA67ED" w:rsidRPr="00046E28" w:rsidRDefault="00AA67ED" w:rsidP="00AA67ED">
      <w:pPr>
        <w:pStyle w:val="a5"/>
        <w:widowControl w:val="0"/>
        <w:spacing w:after="0" w:line="240" w:lineRule="auto"/>
        <w:jc w:val="center"/>
        <w:rPr>
          <w:rFonts w:ascii="Times New Roman" w:hAnsi="Times New Roman"/>
          <w:b/>
          <w:sz w:val="26"/>
          <w:szCs w:val="26"/>
        </w:rPr>
      </w:pPr>
    </w:p>
    <w:p w:rsidR="00AA67ED" w:rsidRPr="00AA67ED" w:rsidRDefault="00AA67ED" w:rsidP="00AA67ED">
      <w:pPr>
        <w:spacing w:after="0" w:line="240" w:lineRule="auto"/>
        <w:jc w:val="center"/>
        <w:rPr>
          <w:rFonts w:ascii="Times New Roman" w:hAnsi="Times New Roman"/>
          <w:b/>
          <w:sz w:val="26"/>
          <w:szCs w:val="26"/>
        </w:rPr>
      </w:pPr>
      <w:r w:rsidRPr="00AA67ED">
        <w:rPr>
          <w:rFonts w:ascii="Times New Roman" w:hAnsi="Times New Roman"/>
          <w:b/>
          <w:sz w:val="26"/>
          <w:szCs w:val="26"/>
        </w:rPr>
        <w:t>4.1.Проверка целевого характера использования субсидии на выполнение муниципального задания</w:t>
      </w:r>
    </w:p>
    <w:p w:rsidR="00AA67ED" w:rsidRDefault="00AA67ED" w:rsidP="00AA67ED">
      <w:pPr>
        <w:tabs>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AA67ED" w:rsidRPr="00AA67ED" w:rsidRDefault="00AA67ED" w:rsidP="00AA67ED">
      <w:pPr>
        <w:spacing w:after="0" w:line="240" w:lineRule="auto"/>
        <w:ind w:firstLine="709"/>
        <w:jc w:val="both"/>
        <w:rPr>
          <w:rFonts w:ascii="Times New Roman" w:hAnsi="Times New Roman"/>
          <w:sz w:val="26"/>
          <w:szCs w:val="26"/>
        </w:rPr>
      </w:pPr>
      <w:r>
        <w:rPr>
          <w:rFonts w:ascii="Times New Roman" w:hAnsi="Times New Roman"/>
          <w:sz w:val="26"/>
          <w:szCs w:val="26"/>
        </w:rPr>
        <w:t>Согласно Соглашению</w:t>
      </w:r>
      <w:r w:rsidR="009E1AFF" w:rsidRPr="001033B2">
        <w:rPr>
          <w:rFonts w:ascii="Times New Roman" w:hAnsi="Times New Roman"/>
          <w:sz w:val="26"/>
          <w:szCs w:val="26"/>
        </w:rPr>
        <w:t xml:space="preserve"> о предоставлении субсидии </w:t>
      </w:r>
      <w:r w:rsidR="009E1AFF" w:rsidRPr="001033B2">
        <w:rPr>
          <w:rFonts w:ascii="Times New Roman" w:hAnsi="Times New Roman"/>
          <w:color w:val="000000"/>
          <w:sz w:val="26"/>
          <w:szCs w:val="26"/>
        </w:rPr>
        <w:t>на финансовое обеспечение выполнения муниципального задания</w:t>
      </w:r>
      <w:r>
        <w:rPr>
          <w:rFonts w:ascii="Times New Roman" w:hAnsi="Times New Roman"/>
          <w:color w:val="000000"/>
          <w:sz w:val="26"/>
          <w:szCs w:val="26"/>
        </w:rPr>
        <w:t xml:space="preserve"> (</w:t>
      </w:r>
      <w:r>
        <w:rPr>
          <w:rFonts w:ascii="Times New Roman" w:hAnsi="Times New Roman"/>
          <w:bCs/>
          <w:sz w:val="26"/>
          <w:szCs w:val="26"/>
        </w:rPr>
        <w:t>в редакции соглашения о предоставлении субсидии от 03.12.2018</w:t>
      </w:r>
      <w:r>
        <w:rPr>
          <w:rFonts w:ascii="Times New Roman" w:hAnsi="Times New Roman"/>
          <w:color w:val="000000"/>
          <w:sz w:val="26"/>
          <w:szCs w:val="26"/>
        </w:rPr>
        <w:t>)</w:t>
      </w:r>
      <w:r w:rsidR="009E1AFF" w:rsidRPr="001033B2">
        <w:rPr>
          <w:rFonts w:ascii="Times New Roman" w:hAnsi="Times New Roman"/>
          <w:color w:val="000000"/>
          <w:sz w:val="26"/>
          <w:szCs w:val="26"/>
        </w:rPr>
        <w:t xml:space="preserve"> </w:t>
      </w:r>
      <w:r w:rsidR="009E1AFF" w:rsidRPr="001033B2">
        <w:rPr>
          <w:rFonts w:ascii="Times New Roman" w:hAnsi="Times New Roman"/>
          <w:sz w:val="26"/>
          <w:szCs w:val="26"/>
        </w:rPr>
        <w:t xml:space="preserve">Администрация </w:t>
      </w:r>
      <w:r>
        <w:rPr>
          <w:rFonts w:ascii="Times New Roman" w:hAnsi="Times New Roman"/>
          <w:sz w:val="26"/>
          <w:szCs w:val="26"/>
        </w:rPr>
        <w:t>Осташковского городского округа</w:t>
      </w:r>
      <w:r w:rsidR="009E1AFF" w:rsidRPr="001033B2">
        <w:rPr>
          <w:rFonts w:ascii="Times New Roman" w:hAnsi="Times New Roman"/>
          <w:sz w:val="26"/>
          <w:szCs w:val="26"/>
        </w:rPr>
        <w:t xml:space="preserve"> обязуется предоставить </w:t>
      </w:r>
      <w:r>
        <w:rPr>
          <w:rFonts w:ascii="Times New Roman" w:hAnsi="Times New Roman"/>
          <w:bCs/>
          <w:sz w:val="26"/>
          <w:szCs w:val="26"/>
        </w:rPr>
        <w:t>МБКДУ ДК «Юбилейный»</w:t>
      </w:r>
      <w:r w:rsidR="009E1AFF" w:rsidRPr="001033B2">
        <w:rPr>
          <w:rFonts w:ascii="Times New Roman" w:hAnsi="Times New Roman"/>
          <w:bCs/>
          <w:sz w:val="26"/>
          <w:szCs w:val="26"/>
        </w:rPr>
        <w:t xml:space="preserve"> </w:t>
      </w:r>
      <w:r>
        <w:rPr>
          <w:rFonts w:ascii="Times New Roman" w:hAnsi="Times New Roman"/>
          <w:sz w:val="26"/>
          <w:szCs w:val="26"/>
        </w:rPr>
        <w:t xml:space="preserve">субсидию в размере </w:t>
      </w:r>
      <w:r w:rsidRPr="00FA6161">
        <w:rPr>
          <w:rFonts w:ascii="Times New Roman" w:hAnsi="Times New Roman"/>
          <w:b/>
          <w:bCs/>
          <w:sz w:val="26"/>
          <w:szCs w:val="26"/>
        </w:rPr>
        <w:t>12297,2</w:t>
      </w:r>
      <w:r>
        <w:rPr>
          <w:rFonts w:ascii="Times New Roman" w:hAnsi="Times New Roman"/>
          <w:bCs/>
          <w:sz w:val="26"/>
          <w:szCs w:val="26"/>
        </w:rPr>
        <w:t xml:space="preserve"> тыс. руб., в том числе: местный бюджет – </w:t>
      </w:r>
      <w:r w:rsidRPr="00FA6161">
        <w:rPr>
          <w:rFonts w:ascii="Times New Roman" w:hAnsi="Times New Roman"/>
          <w:b/>
          <w:bCs/>
          <w:sz w:val="26"/>
          <w:szCs w:val="26"/>
        </w:rPr>
        <w:t>8028,9</w:t>
      </w:r>
      <w:r>
        <w:rPr>
          <w:rFonts w:ascii="Times New Roman" w:hAnsi="Times New Roman"/>
          <w:bCs/>
          <w:sz w:val="26"/>
          <w:szCs w:val="26"/>
        </w:rPr>
        <w:t xml:space="preserve"> тыс. руб., областной бюджет – </w:t>
      </w:r>
      <w:r w:rsidRPr="00FA6161">
        <w:rPr>
          <w:rFonts w:ascii="Times New Roman" w:hAnsi="Times New Roman"/>
          <w:b/>
          <w:bCs/>
          <w:sz w:val="26"/>
          <w:szCs w:val="26"/>
        </w:rPr>
        <w:t>4268,2</w:t>
      </w:r>
      <w:r>
        <w:rPr>
          <w:rFonts w:ascii="Times New Roman" w:hAnsi="Times New Roman"/>
          <w:bCs/>
          <w:sz w:val="26"/>
          <w:szCs w:val="26"/>
        </w:rPr>
        <w:t xml:space="preserve"> тыс. руб</w:t>
      </w:r>
      <w:r w:rsidRPr="00FA6161">
        <w:rPr>
          <w:rFonts w:ascii="Times New Roman" w:hAnsi="Times New Roman"/>
          <w:b/>
          <w:bCs/>
          <w:sz w:val="26"/>
          <w:szCs w:val="26"/>
        </w:rPr>
        <w:t>.</w:t>
      </w:r>
    </w:p>
    <w:p w:rsidR="009E1AFF" w:rsidRPr="00B25EEF" w:rsidRDefault="00AA67ED" w:rsidP="009E1AFF">
      <w:pPr>
        <w:pStyle w:val="11"/>
        <w:shd w:val="clear" w:color="auto" w:fill="auto"/>
        <w:tabs>
          <w:tab w:val="left" w:pos="993"/>
        </w:tabs>
        <w:spacing w:line="240" w:lineRule="auto"/>
        <w:ind w:right="-1" w:firstLine="709"/>
        <w:rPr>
          <w:bCs/>
          <w:sz w:val="26"/>
          <w:szCs w:val="26"/>
        </w:rPr>
      </w:pPr>
      <w:r>
        <w:rPr>
          <w:sz w:val="26"/>
          <w:szCs w:val="26"/>
        </w:rPr>
        <w:t>Согласно отчёта</w:t>
      </w:r>
      <w:r w:rsidR="009E1AFF" w:rsidRPr="00B25EEF">
        <w:rPr>
          <w:sz w:val="26"/>
          <w:szCs w:val="26"/>
        </w:rPr>
        <w:t xml:space="preserve"> о состоянии лицевого счета </w:t>
      </w:r>
      <w:r>
        <w:rPr>
          <w:sz w:val="26"/>
          <w:szCs w:val="26"/>
        </w:rPr>
        <w:t>№20363</w:t>
      </w:r>
      <w:r>
        <w:rPr>
          <w:sz w:val="26"/>
          <w:szCs w:val="26"/>
          <w:lang w:val="en-US"/>
        </w:rPr>
        <w:t>D</w:t>
      </w:r>
      <w:r>
        <w:rPr>
          <w:sz w:val="26"/>
          <w:szCs w:val="26"/>
        </w:rPr>
        <w:t>03891</w:t>
      </w:r>
      <w:r w:rsidR="009E1AFF" w:rsidRPr="00B25EEF">
        <w:rPr>
          <w:sz w:val="26"/>
          <w:szCs w:val="26"/>
        </w:rPr>
        <w:t xml:space="preserve"> по данным Финансового управления </w:t>
      </w:r>
      <w:r>
        <w:rPr>
          <w:sz w:val="26"/>
          <w:szCs w:val="26"/>
        </w:rPr>
        <w:t>Осташковского городского округа за период 01.01.2018 по 31.12.2018</w:t>
      </w:r>
      <w:r w:rsidR="009E1AFF" w:rsidRPr="00B25EEF">
        <w:rPr>
          <w:sz w:val="26"/>
          <w:szCs w:val="26"/>
        </w:rPr>
        <w:t xml:space="preserve"> </w:t>
      </w:r>
      <w:r>
        <w:rPr>
          <w:sz w:val="26"/>
          <w:szCs w:val="26"/>
        </w:rPr>
        <w:t>на лицевой счё</w:t>
      </w:r>
      <w:r w:rsidR="009E1AFF" w:rsidRPr="00B25EEF">
        <w:rPr>
          <w:sz w:val="26"/>
          <w:szCs w:val="26"/>
        </w:rPr>
        <w:t xml:space="preserve">т </w:t>
      </w:r>
      <w:r>
        <w:rPr>
          <w:bCs/>
          <w:sz w:val="26"/>
          <w:szCs w:val="26"/>
        </w:rPr>
        <w:t>МБКДУ ДК «Юбилейный»</w:t>
      </w:r>
      <w:r w:rsidR="009E1AFF" w:rsidRPr="00B25EEF">
        <w:rPr>
          <w:bCs/>
          <w:sz w:val="26"/>
          <w:szCs w:val="26"/>
        </w:rPr>
        <w:t xml:space="preserve"> поступило средств субсидии в сумме 8738,7 тыс. руб., что соответствует сумме, подлежащей перечислению в соответствии с Соглашением</w:t>
      </w:r>
      <w:r>
        <w:rPr>
          <w:bCs/>
          <w:sz w:val="26"/>
          <w:szCs w:val="26"/>
        </w:rPr>
        <w:t>.</w:t>
      </w:r>
    </w:p>
    <w:p w:rsidR="009E1AFF" w:rsidRDefault="009E1AFF" w:rsidP="009E1AFF">
      <w:pPr>
        <w:spacing w:after="0" w:line="240" w:lineRule="auto"/>
        <w:ind w:firstLine="720"/>
        <w:jc w:val="both"/>
        <w:rPr>
          <w:rFonts w:ascii="Times New Roman" w:hAnsi="Times New Roman"/>
          <w:sz w:val="26"/>
          <w:szCs w:val="26"/>
        </w:rPr>
      </w:pPr>
      <w:r w:rsidRPr="00B25EEF">
        <w:rPr>
          <w:rFonts w:ascii="Times New Roman" w:hAnsi="Times New Roman"/>
          <w:sz w:val="26"/>
          <w:szCs w:val="26"/>
        </w:rPr>
        <w:t>Анализ выполнения плана финансово-хозяйственной</w:t>
      </w:r>
      <w:r w:rsidR="00AA67ED">
        <w:rPr>
          <w:rFonts w:ascii="Times New Roman" w:hAnsi="Times New Roman"/>
          <w:sz w:val="26"/>
          <w:szCs w:val="26"/>
        </w:rPr>
        <w:t xml:space="preserve"> деятельности Учреждения за 2018</w:t>
      </w:r>
      <w:r w:rsidRPr="00B25EEF">
        <w:rPr>
          <w:rFonts w:ascii="Times New Roman" w:hAnsi="Times New Roman"/>
          <w:sz w:val="26"/>
          <w:szCs w:val="26"/>
        </w:rPr>
        <w:t xml:space="preserve"> год по видам финансового обеспечения представлен в таблице № 1.</w:t>
      </w:r>
    </w:p>
    <w:p w:rsidR="009E1AFF" w:rsidRPr="00E01901" w:rsidRDefault="009E1AFF" w:rsidP="009E1AFF">
      <w:pPr>
        <w:spacing w:after="0" w:line="240" w:lineRule="auto"/>
        <w:ind w:firstLine="720"/>
        <w:jc w:val="right"/>
        <w:rPr>
          <w:rFonts w:ascii="Times New Roman" w:hAnsi="Times New Roman"/>
          <w:sz w:val="24"/>
          <w:szCs w:val="24"/>
        </w:rPr>
      </w:pPr>
      <w:r w:rsidRPr="00E01901">
        <w:rPr>
          <w:rFonts w:ascii="Times New Roman" w:hAnsi="Times New Roman"/>
          <w:sz w:val="24"/>
          <w:szCs w:val="24"/>
        </w:rPr>
        <w:t>Таблица № 1</w:t>
      </w:r>
    </w:p>
    <w:p w:rsidR="009E1AFF" w:rsidRPr="00E01901" w:rsidRDefault="009E1AFF" w:rsidP="009E1AFF">
      <w:pPr>
        <w:spacing w:after="0" w:line="240" w:lineRule="auto"/>
        <w:ind w:firstLine="720"/>
        <w:jc w:val="right"/>
        <w:rPr>
          <w:rFonts w:ascii="Times New Roman" w:hAnsi="Times New Roman"/>
          <w:sz w:val="24"/>
          <w:szCs w:val="24"/>
        </w:rPr>
      </w:pPr>
      <w:r w:rsidRPr="00E01901">
        <w:rPr>
          <w:rFonts w:ascii="Times New Roman" w:hAnsi="Times New Roman"/>
          <w:sz w:val="24"/>
          <w:szCs w:val="24"/>
        </w:rPr>
        <w:t xml:space="preserve">(тыс. руб.) </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266"/>
        <w:gridCol w:w="1265"/>
        <w:gridCol w:w="1260"/>
        <w:gridCol w:w="1267"/>
        <w:gridCol w:w="1264"/>
        <w:gridCol w:w="1482"/>
      </w:tblGrid>
      <w:tr w:rsidR="009E1AFF" w:rsidRPr="00484DB7" w:rsidTr="00DD3C53">
        <w:trPr>
          <w:tblHeader/>
          <w:jc w:val="center"/>
        </w:trPr>
        <w:tc>
          <w:tcPr>
            <w:tcW w:w="1915" w:type="dxa"/>
            <w:vMerge w:val="restart"/>
            <w:shd w:val="clear" w:color="auto" w:fill="92CDDC" w:themeFill="accent5" w:themeFillTint="99"/>
          </w:tcPr>
          <w:p w:rsidR="009E1AFF" w:rsidRPr="00B25EEF" w:rsidRDefault="009E1AFF" w:rsidP="00AA67ED">
            <w:pPr>
              <w:spacing w:after="0" w:line="240" w:lineRule="auto"/>
              <w:jc w:val="center"/>
              <w:rPr>
                <w:rFonts w:ascii="Times New Roman" w:hAnsi="Times New Roman"/>
                <w:b/>
                <w:sz w:val="16"/>
                <w:szCs w:val="16"/>
              </w:rPr>
            </w:pPr>
            <w:r w:rsidRPr="00B25EEF">
              <w:rPr>
                <w:rFonts w:ascii="Times New Roman" w:hAnsi="Times New Roman"/>
                <w:b/>
                <w:sz w:val="16"/>
                <w:szCs w:val="16"/>
              </w:rPr>
              <w:t xml:space="preserve">Наименование показателя </w:t>
            </w:r>
          </w:p>
        </w:tc>
        <w:tc>
          <w:tcPr>
            <w:tcW w:w="3791" w:type="dxa"/>
            <w:gridSpan w:val="3"/>
            <w:shd w:val="clear" w:color="auto" w:fill="92CDDC" w:themeFill="accent5" w:themeFillTint="99"/>
          </w:tcPr>
          <w:p w:rsidR="009E1AFF" w:rsidRPr="00B25EEF" w:rsidRDefault="009E1AFF" w:rsidP="00AA67ED">
            <w:pPr>
              <w:spacing w:after="0" w:line="240" w:lineRule="auto"/>
              <w:jc w:val="center"/>
              <w:rPr>
                <w:rFonts w:ascii="Times New Roman" w:hAnsi="Times New Roman"/>
                <w:b/>
                <w:sz w:val="16"/>
                <w:szCs w:val="16"/>
              </w:rPr>
            </w:pPr>
            <w:r w:rsidRPr="00B25EEF">
              <w:rPr>
                <w:rFonts w:ascii="Times New Roman" w:hAnsi="Times New Roman"/>
                <w:b/>
                <w:sz w:val="16"/>
                <w:szCs w:val="16"/>
              </w:rPr>
              <w:t>Субсидия на выполнение</w:t>
            </w:r>
          </w:p>
          <w:p w:rsidR="009E1AFF" w:rsidRPr="00B25EEF" w:rsidRDefault="009E1AFF" w:rsidP="00AA67ED">
            <w:pPr>
              <w:spacing w:after="0" w:line="240" w:lineRule="auto"/>
              <w:jc w:val="center"/>
              <w:rPr>
                <w:rFonts w:ascii="Times New Roman" w:hAnsi="Times New Roman"/>
                <w:b/>
                <w:sz w:val="16"/>
                <w:szCs w:val="16"/>
              </w:rPr>
            </w:pPr>
            <w:r w:rsidRPr="00B25EEF">
              <w:rPr>
                <w:rFonts w:ascii="Times New Roman" w:hAnsi="Times New Roman"/>
                <w:b/>
                <w:sz w:val="16"/>
                <w:szCs w:val="16"/>
              </w:rPr>
              <w:t>муниципального задания</w:t>
            </w:r>
          </w:p>
        </w:tc>
        <w:tc>
          <w:tcPr>
            <w:tcW w:w="4013" w:type="dxa"/>
            <w:gridSpan w:val="3"/>
            <w:shd w:val="clear" w:color="auto" w:fill="92CDDC" w:themeFill="accent5" w:themeFillTint="99"/>
          </w:tcPr>
          <w:p w:rsidR="009E1AFF" w:rsidRPr="00B25EEF" w:rsidRDefault="009E1AFF" w:rsidP="00AA67ED">
            <w:pPr>
              <w:spacing w:after="0" w:line="240" w:lineRule="auto"/>
              <w:jc w:val="center"/>
              <w:rPr>
                <w:rFonts w:ascii="Times New Roman" w:hAnsi="Times New Roman"/>
                <w:b/>
                <w:sz w:val="16"/>
                <w:szCs w:val="16"/>
              </w:rPr>
            </w:pPr>
            <w:r w:rsidRPr="00B25EEF">
              <w:rPr>
                <w:rFonts w:ascii="Times New Roman" w:hAnsi="Times New Roman"/>
                <w:b/>
                <w:sz w:val="16"/>
                <w:szCs w:val="16"/>
              </w:rPr>
              <w:t>Собственные доходы учреждения</w:t>
            </w:r>
          </w:p>
        </w:tc>
      </w:tr>
      <w:tr w:rsidR="009E1AFF" w:rsidRPr="00484DB7" w:rsidTr="00DD3C53">
        <w:trPr>
          <w:tblHeader/>
          <w:jc w:val="center"/>
        </w:trPr>
        <w:tc>
          <w:tcPr>
            <w:tcW w:w="1915" w:type="dxa"/>
            <w:vMerge/>
            <w:shd w:val="clear" w:color="auto" w:fill="92CDDC" w:themeFill="accent5" w:themeFillTint="99"/>
          </w:tcPr>
          <w:p w:rsidR="009E1AFF" w:rsidRPr="00B25EEF" w:rsidRDefault="009E1AFF" w:rsidP="00AA67ED">
            <w:pPr>
              <w:spacing w:after="0" w:line="240" w:lineRule="auto"/>
              <w:jc w:val="both"/>
              <w:rPr>
                <w:rFonts w:ascii="Times New Roman" w:hAnsi="Times New Roman"/>
                <w:b/>
                <w:sz w:val="16"/>
                <w:szCs w:val="16"/>
              </w:rPr>
            </w:pPr>
          </w:p>
        </w:tc>
        <w:tc>
          <w:tcPr>
            <w:tcW w:w="1266" w:type="dxa"/>
            <w:shd w:val="clear" w:color="auto" w:fill="92CDDC" w:themeFill="accent5" w:themeFillTint="99"/>
          </w:tcPr>
          <w:p w:rsidR="009E1AFF" w:rsidRPr="00B25EEF" w:rsidRDefault="00AA67ED" w:rsidP="00AA67ED">
            <w:pPr>
              <w:spacing w:after="0" w:line="240" w:lineRule="auto"/>
              <w:jc w:val="center"/>
              <w:rPr>
                <w:rFonts w:ascii="Times New Roman" w:hAnsi="Times New Roman"/>
                <w:b/>
                <w:sz w:val="16"/>
                <w:szCs w:val="16"/>
              </w:rPr>
            </w:pPr>
            <w:r>
              <w:rPr>
                <w:rFonts w:ascii="Times New Roman" w:hAnsi="Times New Roman"/>
                <w:b/>
                <w:sz w:val="16"/>
                <w:szCs w:val="16"/>
              </w:rPr>
              <w:t>уточнё</w:t>
            </w:r>
            <w:r w:rsidR="009E1AFF" w:rsidRPr="00B25EEF">
              <w:rPr>
                <w:rFonts w:ascii="Times New Roman" w:hAnsi="Times New Roman"/>
                <w:b/>
                <w:sz w:val="16"/>
                <w:szCs w:val="16"/>
              </w:rPr>
              <w:t>нный</w:t>
            </w:r>
          </w:p>
          <w:p w:rsidR="009E1AFF" w:rsidRPr="00B25EEF" w:rsidRDefault="009E1AFF" w:rsidP="00AA67ED">
            <w:pPr>
              <w:spacing w:after="0" w:line="240" w:lineRule="auto"/>
              <w:jc w:val="center"/>
              <w:rPr>
                <w:rFonts w:ascii="Times New Roman" w:hAnsi="Times New Roman"/>
                <w:b/>
                <w:sz w:val="16"/>
                <w:szCs w:val="16"/>
              </w:rPr>
            </w:pPr>
            <w:r w:rsidRPr="00B25EEF">
              <w:rPr>
                <w:rFonts w:ascii="Times New Roman" w:hAnsi="Times New Roman"/>
                <w:b/>
                <w:sz w:val="16"/>
                <w:szCs w:val="16"/>
              </w:rPr>
              <w:t>план</w:t>
            </w:r>
          </w:p>
        </w:tc>
        <w:tc>
          <w:tcPr>
            <w:tcW w:w="1265" w:type="dxa"/>
            <w:shd w:val="clear" w:color="auto" w:fill="92CDDC" w:themeFill="accent5" w:themeFillTint="99"/>
          </w:tcPr>
          <w:p w:rsidR="009E1AFF" w:rsidRPr="00B25EEF" w:rsidRDefault="009E1AFF" w:rsidP="00AA67ED">
            <w:pPr>
              <w:spacing w:after="0" w:line="240" w:lineRule="auto"/>
              <w:jc w:val="center"/>
              <w:rPr>
                <w:rFonts w:ascii="Times New Roman" w:hAnsi="Times New Roman"/>
                <w:b/>
                <w:sz w:val="16"/>
                <w:szCs w:val="16"/>
              </w:rPr>
            </w:pPr>
            <w:r w:rsidRPr="00B25EEF">
              <w:rPr>
                <w:rFonts w:ascii="Times New Roman" w:hAnsi="Times New Roman"/>
                <w:b/>
                <w:sz w:val="16"/>
                <w:szCs w:val="16"/>
              </w:rPr>
              <w:t>исполнено плановых назначений</w:t>
            </w:r>
          </w:p>
        </w:tc>
        <w:tc>
          <w:tcPr>
            <w:tcW w:w="1260" w:type="dxa"/>
            <w:shd w:val="clear" w:color="auto" w:fill="92CDDC" w:themeFill="accent5" w:themeFillTint="99"/>
          </w:tcPr>
          <w:p w:rsidR="009E1AFF" w:rsidRPr="00B25EEF" w:rsidRDefault="00AA67ED" w:rsidP="00AA67ED">
            <w:pPr>
              <w:spacing w:after="0" w:line="240" w:lineRule="auto"/>
              <w:jc w:val="center"/>
              <w:rPr>
                <w:rFonts w:ascii="Times New Roman" w:hAnsi="Times New Roman"/>
                <w:b/>
                <w:sz w:val="16"/>
                <w:szCs w:val="16"/>
              </w:rPr>
            </w:pPr>
            <w:r>
              <w:rPr>
                <w:rFonts w:ascii="Times New Roman" w:hAnsi="Times New Roman"/>
                <w:b/>
                <w:sz w:val="16"/>
                <w:szCs w:val="16"/>
              </w:rPr>
              <w:t>не ис</w:t>
            </w:r>
            <w:r w:rsidR="009E1AFF" w:rsidRPr="00B25EEF">
              <w:rPr>
                <w:rFonts w:ascii="Times New Roman" w:hAnsi="Times New Roman"/>
                <w:b/>
                <w:sz w:val="16"/>
                <w:szCs w:val="16"/>
              </w:rPr>
              <w:t>полнено</w:t>
            </w:r>
          </w:p>
        </w:tc>
        <w:tc>
          <w:tcPr>
            <w:tcW w:w="1267" w:type="dxa"/>
            <w:shd w:val="clear" w:color="auto" w:fill="92CDDC" w:themeFill="accent5" w:themeFillTint="99"/>
          </w:tcPr>
          <w:p w:rsidR="009E1AFF" w:rsidRPr="00B25EEF" w:rsidRDefault="00AA67ED" w:rsidP="00AA67ED">
            <w:pPr>
              <w:spacing w:after="0" w:line="240" w:lineRule="auto"/>
              <w:jc w:val="center"/>
              <w:rPr>
                <w:rFonts w:ascii="Times New Roman" w:hAnsi="Times New Roman"/>
                <w:b/>
                <w:sz w:val="16"/>
                <w:szCs w:val="16"/>
              </w:rPr>
            </w:pPr>
            <w:r>
              <w:rPr>
                <w:rFonts w:ascii="Times New Roman" w:hAnsi="Times New Roman"/>
                <w:b/>
                <w:sz w:val="16"/>
                <w:szCs w:val="16"/>
              </w:rPr>
              <w:t>уточнённый</w:t>
            </w:r>
          </w:p>
          <w:p w:rsidR="009E1AFF" w:rsidRPr="00B25EEF" w:rsidRDefault="009E1AFF" w:rsidP="00AA67ED">
            <w:pPr>
              <w:spacing w:after="0" w:line="240" w:lineRule="auto"/>
              <w:jc w:val="center"/>
              <w:rPr>
                <w:rFonts w:ascii="Times New Roman" w:hAnsi="Times New Roman"/>
                <w:b/>
                <w:sz w:val="16"/>
                <w:szCs w:val="16"/>
              </w:rPr>
            </w:pPr>
            <w:r w:rsidRPr="00B25EEF">
              <w:rPr>
                <w:rFonts w:ascii="Times New Roman" w:hAnsi="Times New Roman"/>
                <w:b/>
                <w:sz w:val="16"/>
                <w:szCs w:val="16"/>
              </w:rPr>
              <w:t>план</w:t>
            </w:r>
          </w:p>
        </w:tc>
        <w:tc>
          <w:tcPr>
            <w:tcW w:w="1264" w:type="dxa"/>
            <w:shd w:val="clear" w:color="auto" w:fill="92CDDC" w:themeFill="accent5" w:themeFillTint="99"/>
          </w:tcPr>
          <w:p w:rsidR="009E1AFF" w:rsidRPr="009D7914" w:rsidRDefault="009E1AFF" w:rsidP="00AA67ED">
            <w:pPr>
              <w:spacing w:after="0" w:line="240" w:lineRule="auto"/>
              <w:jc w:val="center"/>
              <w:rPr>
                <w:rFonts w:ascii="Times New Roman" w:hAnsi="Times New Roman"/>
                <w:b/>
                <w:sz w:val="16"/>
                <w:szCs w:val="16"/>
              </w:rPr>
            </w:pPr>
            <w:r w:rsidRPr="009D7914">
              <w:rPr>
                <w:rFonts w:ascii="Times New Roman" w:hAnsi="Times New Roman"/>
                <w:b/>
                <w:sz w:val="16"/>
                <w:szCs w:val="16"/>
              </w:rPr>
              <w:t>исполнено плановых назначений</w:t>
            </w:r>
          </w:p>
        </w:tc>
        <w:tc>
          <w:tcPr>
            <w:tcW w:w="1482" w:type="dxa"/>
            <w:shd w:val="clear" w:color="auto" w:fill="92CDDC" w:themeFill="accent5" w:themeFillTint="99"/>
          </w:tcPr>
          <w:p w:rsidR="009E1AFF" w:rsidRPr="009D7914" w:rsidRDefault="00AA67ED" w:rsidP="00AA67ED">
            <w:pPr>
              <w:spacing w:after="0" w:line="240" w:lineRule="auto"/>
              <w:jc w:val="center"/>
              <w:rPr>
                <w:rFonts w:ascii="Times New Roman" w:hAnsi="Times New Roman"/>
                <w:b/>
                <w:sz w:val="16"/>
                <w:szCs w:val="16"/>
              </w:rPr>
            </w:pPr>
            <w:r>
              <w:rPr>
                <w:rFonts w:ascii="Times New Roman" w:hAnsi="Times New Roman"/>
                <w:b/>
                <w:sz w:val="16"/>
                <w:szCs w:val="16"/>
              </w:rPr>
              <w:t>не ис</w:t>
            </w:r>
            <w:r w:rsidR="009E1AFF" w:rsidRPr="009D7914">
              <w:rPr>
                <w:rFonts w:ascii="Times New Roman" w:hAnsi="Times New Roman"/>
                <w:b/>
                <w:sz w:val="16"/>
                <w:szCs w:val="16"/>
              </w:rPr>
              <w:t>полнено</w:t>
            </w:r>
          </w:p>
        </w:tc>
      </w:tr>
      <w:tr w:rsidR="009E1AFF" w:rsidRPr="003E2F5B" w:rsidTr="00DD3C53">
        <w:trPr>
          <w:jc w:val="center"/>
        </w:trPr>
        <w:tc>
          <w:tcPr>
            <w:tcW w:w="9719" w:type="dxa"/>
            <w:gridSpan w:val="7"/>
            <w:shd w:val="clear" w:color="auto" w:fill="auto"/>
          </w:tcPr>
          <w:p w:rsidR="009E1AFF" w:rsidRPr="00B25EEF" w:rsidRDefault="009E1AFF" w:rsidP="00E01901">
            <w:pPr>
              <w:ind w:left="720"/>
              <w:jc w:val="center"/>
              <w:rPr>
                <w:rFonts w:ascii="Times New Roman" w:hAnsi="Times New Roman"/>
                <w:sz w:val="24"/>
                <w:szCs w:val="24"/>
              </w:rPr>
            </w:pPr>
            <w:r w:rsidRPr="00B25EEF">
              <w:rPr>
                <w:rFonts w:ascii="Times New Roman" w:hAnsi="Times New Roman"/>
                <w:sz w:val="24"/>
                <w:szCs w:val="24"/>
              </w:rPr>
              <w:t>КБК 0801.041022007Г</w:t>
            </w:r>
          </w:p>
        </w:tc>
      </w:tr>
      <w:tr w:rsidR="009E1AFF" w:rsidRPr="003E2F5B"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Остаток на начало периода</w:t>
            </w:r>
          </w:p>
        </w:tc>
        <w:tc>
          <w:tcPr>
            <w:tcW w:w="1266" w:type="dxa"/>
            <w:shd w:val="clear" w:color="auto" w:fill="auto"/>
          </w:tcPr>
          <w:p w:rsidR="009E1AFF" w:rsidRPr="00B25EEF" w:rsidRDefault="009E1AFF" w:rsidP="00F85913">
            <w:pPr>
              <w:jc w:val="center"/>
              <w:rPr>
                <w:rFonts w:ascii="Times New Roman" w:hAnsi="Times New Roman"/>
                <w:b/>
                <w:sz w:val="16"/>
                <w:szCs w:val="16"/>
              </w:rPr>
            </w:pPr>
          </w:p>
        </w:tc>
        <w:tc>
          <w:tcPr>
            <w:tcW w:w="1265" w:type="dxa"/>
            <w:shd w:val="clear" w:color="auto" w:fill="auto"/>
          </w:tcPr>
          <w:p w:rsidR="009E1AFF" w:rsidRPr="00B25EEF" w:rsidRDefault="009E1AFF" w:rsidP="00F85913">
            <w:pPr>
              <w:jc w:val="center"/>
              <w:rPr>
                <w:rFonts w:ascii="Times New Roman" w:hAnsi="Times New Roman"/>
                <w:b/>
                <w:sz w:val="16"/>
                <w:szCs w:val="16"/>
              </w:rPr>
            </w:pPr>
          </w:p>
        </w:tc>
        <w:tc>
          <w:tcPr>
            <w:tcW w:w="1260" w:type="dxa"/>
            <w:shd w:val="clear" w:color="auto" w:fill="auto"/>
          </w:tcPr>
          <w:p w:rsidR="009E1AFF" w:rsidRPr="00B25EEF" w:rsidRDefault="009E1AFF" w:rsidP="00F85913">
            <w:pPr>
              <w:jc w:val="center"/>
              <w:rPr>
                <w:rFonts w:ascii="Times New Roman" w:hAnsi="Times New Roman"/>
                <w:b/>
                <w:sz w:val="16"/>
                <w:szCs w:val="16"/>
              </w:rPr>
            </w:pPr>
          </w:p>
        </w:tc>
        <w:tc>
          <w:tcPr>
            <w:tcW w:w="1267" w:type="dxa"/>
            <w:shd w:val="clear" w:color="auto" w:fill="auto"/>
          </w:tcPr>
          <w:p w:rsidR="009E1AFF" w:rsidRPr="00B25EEF" w:rsidRDefault="009E1AFF" w:rsidP="00F85913">
            <w:pPr>
              <w:jc w:val="center"/>
              <w:rPr>
                <w:rFonts w:ascii="Times New Roman" w:hAnsi="Times New Roman"/>
                <w:b/>
                <w:sz w:val="16"/>
                <w:szCs w:val="16"/>
              </w:rPr>
            </w:pPr>
          </w:p>
        </w:tc>
        <w:tc>
          <w:tcPr>
            <w:tcW w:w="1264" w:type="dxa"/>
            <w:shd w:val="clear" w:color="auto" w:fill="auto"/>
          </w:tcPr>
          <w:p w:rsidR="009E1AFF" w:rsidRPr="00B25EEF" w:rsidRDefault="009E1AFF" w:rsidP="00F85913">
            <w:pPr>
              <w:jc w:val="center"/>
              <w:rPr>
                <w:rFonts w:ascii="Times New Roman" w:hAnsi="Times New Roman"/>
                <w:b/>
                <w:sz w:val="16"/>
                <w:szCs w:val="16"/>
              </w:rPr>
            </w:pPr>
          </w:p>
        </w:tc>
        <w:tc>
          <w:tcPr>
            <w:tcW w:w="1482" w:type="dxa"/>
            <w:shd w:val="clear" w:color="auto" w:fill="auto"/>
          </w:tcPr>
          <w:p w:rsidR="009E1AFF" w:rsidRPr="00B25EEF" w:rsidRDefault="009E1AFF" w:rsidP="00F85913">
            <w:pPr>
              <w:jc w:val="center"/>
              <w:rPr>
                <w:rFonts w:ascii="Times New Roman" w:hAnsi="Times New Roman"/>
                <w:b/>
                <w:sz w:val="16"/>
                <w:szCs w:val="16"/>
              </w:rPr>
            </w:pPr>
          </w:p>
        </w:tc>
      </w:tr>
      <w:tr w:rsidR="009E1AFF" w:rsidRPr="003E2F5B"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 xml:space="preserve"> Доходы, всего</w:t>
            </w:r>
          </w:p>
        </w:tc>
        <w:tc>
          <w:tcPr>
            <w:tcW w:w="1266"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7986,2</w:t>
            </w:r>
          </w:p>
        </w:tc>
        <w:tc>
          <w:tcPr>
            <w:tcW w:w="1265"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7530</w:t>
            </w:r>
          </w:p>
        </w:tc>
        <w:tc>
          <w:tcPr>
            <w:tcW w:w="1260"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456,1</w:t>
            </w:r>
          </w:p>
        </w:tc>
        <w:tc>
          <w:tcPr>
            <w:tcW w:w="1267"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1000</w:t>
            </w:r>
          </w:p>
        </w:tc>
        <w:tc>
          <w:tcPr>
            <w:tcW w:w="1264"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908,2</w:t>
            </w:r>
          </w:p>
        </w:tc>
        <w:tc>
          <w:tcPr>
            <w:tcW w:w="1482"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91,7</w:t>
            </w:r>
          </w:p>
        </w:tc>
      </w:tr>
      <w:tr w:rsidR="009E1AFF" w:rsidRPr="008C46EE" w:rsidTr="00DD3C53">
        <w:trPr>
          <w:trHeight w:val="181"/>
          <w:jc w:val="center"/>
        </w:trPr>
        <w:tc>
          <w:tcPr>
            <w:tcW w:w="1915" w:type="dxa"/>
            <w:shd w:val="clear" w:color="auto" w:fill="auto"/>
          </w:tcPr>
          <w:p w:rsidR="009E1AFF" w:rsidRPr="00B25EEF" w:rsidRDefault="00AA67ED" w:rsidP="00AA67ED">
            <w:pPr>
              <w:spacing w:line="240" w:lineRule="auto"/>
              <w:jc w:val="both"/>
              <w:rPr>
                <w:rFonts w:ascii="Times New Roman" w:hAnsi="Times New Roman"/>
                <w:b/>
                <w:sz w:val="16"/>
                <w:szCs w:val="16"/>
              </w:rPr>
            </w:pPr>
            <w:r>
              <w:rPr>
                <w:rFonts w:ascii="Times New Roman" w:hAnsi="Times New Roman"/>
                <w:b/>
                <w:sz w:val="16"/>
                <w:szCs w:val="16"/>
              </w:rPr>
              <w:t>Расходы, всего  (с учё</w:t>
            </w:r>
            <w:r w:rsidR="009E1AFF" w:rsidRPr="00B25EEF">
              <w:rPr>
                <w:rFonts w:ascii="Times New Roman" w:hAnsi="Times New Roman"/>
                <w:b/>
                <w:sz w:val="16"/>
                <w:szCs w:val="16"/>
              </w:rPr>
              <w:t>том остатка на начало периода)</w:t>
            </w:r>
          </w:p>
        </w:tc>
        <w:tc>
          <w:tcPr>
            <w:tcW w:w="1266"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7986,2</w:t>
            </w:r>
          </w:p>
        </w:tc>
        <w:tc>
          <w:tcPr>
            <w:tcW w:w="1265"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7530</w:t>
            </w:r>
          </w:p>
        </w:tc>
        <w:tc>
          <w:tcPr>
            <w:tcW w:w="1260"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456,1</w:t>
            </w:r>
          </w:p>
        </w:tc>
        <w:tc>
          <w:tcPr>
            <w:tcW w:w="1267"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1000</w:t>
            </w:r>
          </w:p>
        </w:tc>
        <w:tc>
          <w:tcPr>
            <w:tcW w:w="1264"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908,2</w:t>
            </w:r>
          </w:p>
        </w:tc>
        <w:tc>
          <w:tcPr>
            <w:tcW w:w="1482" w:type="dxa"/>
            <w:shd w:val="clear" w:color="auto" w:fill="auto"/>
          </w:tcPr>
          <w:p w:rsidR="009E1AFF" w:rsidRPr="00B25EEF" w:rsidRDefault="00AA67ED" w:rsidP="00F85913">
            <w:pPr>
              <w:jc w:val="center"/>
              <w:rPr>
                <w:rFonts w:ascii="Times New Roman" w:hAnsi="Times New Roman"/>
                <w:b/>
                <w:sz w:val="16"/>
                <w:szCs w:val="16"/>
              </w:rPr>
            </w:pPr>
            <w:r>
              <w:rPr>
                <w:rFonts w:ascii="Times New Roman" w:hAnsi="Times New Roman"/>
                <w:b/>
                <w:sz w:val="16"/>
                <w:szCs w:val="16"/>
              </w:rPr>
              <w:t>91,7</w:t>
            </w:r>
          </w:p>
        </w:tc>
      </w:tr>
      <w:tr w:rsidR="009E1AFF" w:rsidRPr="008C46EE"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в том числе:</w:t>
            </w:r>
          </w:p>
        </w:tc>
        <w:tc>
          <w:tcPr>
            <w:tcW w:w="1266" w:type="dxa"/>
            <w:shd w:val="clear" w:color="auto" w:fill="auto"/>
          </w:tcPr>
          <w:p w:rsidR="009E1AFF" w:rsidRPr="00B25EEF" w:rsidRDefault="009E1AFF" w:rsidP="00F85913">
            <w:pPr>
              <w:jc w:val="center"/>
              <w:rPr>
                <w:rFonts w:ascii="Times New Roman" w:hAnsi="Times New Roman"/>
                <w:b/>
                <w:sz w:val="16"/>
                <w:szCs w:val="16"/>
              </w:rPr>
            </w:pPr>
          </w:p>
        </w:tc>
        <w:tc>
          <w:tcPr>
            <w:tcW w:w="1265" w:type="dxa"/>
            <w:shd w:val="clear" w:color="auto" w:fill="auto"/>
          </w:tcPr>
          <w:p w:rsidR="009E1AFF" w:rsidRPr="00B25EEF" w:rsidRDefault="009E1AFF" w:rsidP="00F85913">
            <w:pPr>
              <w:jc w:val="center"/>
              <w:rPr>
                <w:rFonts w:ascii="Times New Roman" w:hAnsi="Times New Roman"/>
                <w:b/>
                <w:sz w:val="16"/>
                <w:szCs w:val="16"/>
              </w:rPr>
            </w:pPr>
          </w:p>
        </w:tc>
        <w:tc>
          <w:tcPr>
            <w:tcW w:w="1260" w:type="dxa"/>
            <w:shd w:val="clear" w:color="auto" w:fill="auto"/>
          </w:tcPr>
          <w:p w:rsidR="009E1AFF" w:rsidRPr="00B25EEF" w:rsidRDefault="009E1AFF" w:rsidP="00F85913">
            <w:pPr>
              <w:jc w:val="center"/>
              <w:rPr>
                <w:rFonts w:ascii="Times New Roman" w:hAnsi="Times New Roman"/>
                <w:b/>
                <w:sz w:val="16"/>
                <w:szCs w:val="16"/>
              </w:rPr>
            </w:pPr>
          </w:p>
        </w:tc>
        <w:tc>
          <w:tcPr>
            <w:tcW w:w="1267" w:type="dxa"/>
            <w:shd w:val="clear" w:color="auto" w:fill="auto"/>
          </w:tcPr>
          <w:p w:rsidR="009E1AFF" w:rsidRPr="00B25EEF" w:rsidRDefault="009E1AFF" w:rsidP="00F85913">
            <w:pPr>
              <w:jc w:val="center"/>
              <w:rPr>
                <w:rFonts w:ascii="Times New Roman" w:hAnsi="Times New Roman"/>
                <w:b/>
                <w:sz w:val="16"/>
                <w:szCs w:val="16"/>
              </w:rPr>
            </w:pPr>
          </w:p>
        </w:tc>
        <w:tc>
          <w:tcPr>
            <w:tcW w:w="1264" w:type="dxa"/>
            <w:shd w:val="clear" w:color="auto" w:fill="auto"/>
          </w:tcPr>
          <w:p w:rsidR="009E1AFF" w:rsidRPr="00B25EEF" w:rsidRDefault="009E1AFF" w:rsidP="00F85913">
            <w:pPr>
              <w:jc w:val="center"/>
              <w:rPr>
                <w:rFonts w:ascii="Times New Roman" w:hAnsi="Times New Roman"/>
                <w:b/>
                <w:sz w:val="16"/>
                <w:szCs w:val="16"/>
              </w:rPr>
            </w:pPr>
          </w:p>
        </w:tc>
        <w:tc>
          <w:tcPr>
            <w:tcW w:w="1482" w:type="dxa"/>
            <w:shd w:val="clear" w:color="auto" w:fill="auto"/>
          </w:tcPr>
          <w:p w:rsidR="009E1AFF" w:rsidRPr="00B25EEF" w:rsidRDefault="009E1AFF" w:rsidP="00F85913">
            <w:pPr>
              <w:jc w:val="center"/>
              <w:rPr>
                <w:rFonts w:ascii="Times New Roman" w:hAnsi="Times New Roman"/>
                <w:b/>
                <w:sz w:val="16"/>
                <w:szCs w:val="16"/>
              </w:rPr>
            </w:pP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-заработная плата (211)</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3860,3</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3860,3</w:t>
            </w:r>
          </w:p>
        </w:tc>
        <w:tc>
          <w:tcPr>
            <w:tcW w:w="1260" w:type="dxa"/>
            <w:shd w:val="clear" w:color="auto" w:fill="auto"/>
          </w:tcPr>
          <w:p w:rsidR="009E1AFF" w:rsidRPr="00B25EEF" w:rsidRDefault="009E1AFF" w:rsidP="00F85913">
            <w:pPr>
              <w:jc w:val="center"/>
              <w:rPr>
                <w:rFonts w:ascii="Times New Roman" w:hAnsi="Times New Roman"/>
                <w:sz w:val="16"/>
                <w:szCs w:val="16"/>
              </w:rPr>
            </w:pPr>
          </w:p>
        </w:tc>
        <w:tc>
          <w:tcPr>
            <w:tcW w:w="1267"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145,7</w:t>
            </w:r>
          </w:p>
        </w:tc>
        <w:tc>
          <w:tcPr>
            <w:tcW w:w="1264"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144,8</w:t>
            </w:r>
          </w:p>
        </w:tc>
        <w:tc>
          <w:tcPr>
            <w:tcW w:w="1482"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0,87</w:t>
            </w: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-прочие выплаты (212)</w:t>
            </w:r>
          </w:p>
        </w:tc>
        <w:tc>
          <w:tcPr>
            <w:tcW w:w="1266" w:type="dxa"/>
            <w:shd w:val="clear" w:color="auto" w:fill="auto"/>
          </w:tcPr>
          <w:p w:rsidR="009E1AFF" w:rsidRPr="00B25EEF" w:rsidRDefault="009E1AFF" w:rsidP="00F85913">
            <w:pPr>
              <w:jc w:val="center"/>
              <w:rPr>
                <w:rFonts w:ascii="Times New Roman" w:hAnsi="Times New Roman"/>
                <w:sz w:val="16"/>
                <w:szCs w:val="16"/>
              </w:rPr>
            </w:pPr>
          </w:p>
        </w:tc>
        <w:tc>
          <w:tcPr>
            <w:tcW w:w="1265" w:type="dxa"/>
            <w:shd w:val="clear" w:color="auto" w:fill="auto"/>
          </w:tcPr>
          <w:p w:rsidR="009E1AFF" w:rsidRPr="00B25EEF" w:rsidRDefault="009E1AFF" w:rsidP="00F85913">
            <w:pPr>
              <w:jc w:val="center"/>
              <w:rPr>
                <w:rFonts w:ascii="Times New Roman" w:hAnsi="Times New Roman"/>
                <w:sz w:val="16"/>
                <w:szCs w:val="16"/>
              </w:rPr>
            </w:pPr>
          </w:p>
        </w:tc>
        <w:tc>
          <w:tcPr>
            <w:tcW w:w="1260" w:type="dxa"/>
            <w:shd w:val="clear" w:color="auto" w:fill="auto"/>
          </w:tcPr>
          <w:p w:rsidR="009E1AFF" w:rsidRPr="00B25EEF" w:rsidRDefault="009E1AFF" w:rsidP="00F85913">
            <w:pPr>
              <w:jc w:val="center"/>
              <w:rPr>
                <w:rFonts w:ascii="Times New Roman" w:hAnsi="Times New Roman"/>
                <w:sz w:val="16"/>
                <w:szCs w:val="16"/>
              </w:rPr>
            </w:pPr>
          </w:p>
        </w:tc>
        <w:tc>
          <w:tcPr>
            <w:tcW w:w="1267"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3,6</w:t>
            </w:r>
          </w:p>
        </w:tc>
        <w:tc>
          <w:tcPr>
            <w:tcW w:w="1264"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3,6</w:t>
            </w:r>
          </w:p>
        </w:tc>
        <w:tc>
          <w:tcPr>
            <w:tcW w:w="1482" w:type="dxa"/>
            <w:shd w:val="clear" w:color="auto" w:fill="auto"/>
          </w:tcPr>
          <w:p w:rsidR="009E1AFF" w:rsidRPr="00B25EEF" w:rsidRDefault="009E1AFF" w:rsidP="00F85913">
            <w:pPr>
              <w:jc w:val="center"/>
              <w:rPr>
                <w:rFonts w:ascii="Times New Roman" w:hAnsi="Times New Roman"/>
                <w:sz w:val="16"/>
                <w:szCs w:val="16"/>
              </w:rPr>
            </w:pP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-начисления на выплаты по оплате труда (213)</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1165,8</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1165,8</w:t>
            </w:r>
          </w:p>
        </w:tc>
        <w:tc>
          <w:tcPr>
            <w:tcW w:w="1260" w:type="dxa"/>
            <w:shd w:val="clear" w:color="auto" w:fill="auto"/>
          </w:tcPr>
          <w:p w:rsidR="009E1AFF" w:rsidRPr="00B25EEF" w:rsidRDefault="009E1AFF" w:rsidP="00F85913">
            <w:pPr>
              <w:jc w:val="center"/>
              <w:rPr>
                <w:rFonts w:ascii="Times New Roman" w:hAnsi="Times New Roman"/>
                <w:sz w:val="16"/>
                <w:szCs w:val="16"/>
              </w:rPr>
            </w:pPr>
          </w:p>
        </w:tc>
        <w:tc>
          <w:tcPr>
            <w:tcW w:w="1267"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29,9</w:t>
            </w:r>
          </w:p>
        </w:tc>
        <w:tc>
          <w:tcPr>
            <w:tcW w:w="1264"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23,5</w:t>
            </w:r>
          </w:p>
        </w:tc>
        <w:tc>
          <w:tcPr>
            <w:tcW w:w="1482"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6,3</w:t>
            </w: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-услуги связи (221)</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99,3</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88,6</w:t>
            </w:r>
          </w:p>
        </w:tc>
        <w:tc>
          <w:tcPr>
            <w:tcW w:w="1260"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16,7</w:t>
            </w:r>
          </w:p>
        </w:tc>
        <w:tc>
          <w:tcPr>
            <w:tcW w:w="1267" w:type="dxa"/>
            <w:shd w:val="clear" w:color="auto" w:fill="auto"/>
          </w:tcPr>
          <w:p w:rsidR="009E1AFF" w:rsidRPr="00B25EEF" w:rsidRDefault="009E1AFF" w:rsidP="00F85913">
            <w:pPr>
              <w:jc w:val="center"/>
              <w:rPr>
                <w:rFonts w:ascii="Times New Roman" w:hAnsi="Times New Roman"/>
                <w:sz w:val="16"/>
                <w:szCs w:val="16"/>
              </w:rPr>
            </w:pPr>
          </w:p>
        </w:tc>
        <w:tc>
          <w:tcPr>
            <w:tcW w:w="1264" w:type="dxa"/>
            <w:shd w:val="clear" w:color="auto" w:fill="auto"/>
          </w:tcPr>
          <w:p w:rsidR="009E1AFF" w:rsidRPr="00B25EEF" w:rsidRDefault="009E1AFF" w:rsidP="00F85913">
            <w:pPr>
              <w:jc w:val="center"/>
              <w:rPr>
                <w:rFonts w:ascii="Times New Roman" w:hAnsi="Times New Roman"/>
                <w:sz w:val="16"/>
                <w:szCs w:val="16"/>
              </w:rPr>
            </w:pPr>
          </w:p>
        </w:tc>
        <w:tc>
          <w:tcPr>
            <w:tcW w:w="1482" w:type="dxa"/>
            <w:shd w:val="clear" w:color="auto" w:fill="auto"/>
          </w:tcPr>
          <w:p w:rsidR="009E1AFF" w:rsidRPr="00B25EEF" w:rsidRDefault="009E1AFF" w:rsidP="00F85913">
            <w:pPr>
              <w:jc w:val="center"/>
              <w:rPr>
                <w:rFonts w:ascii="Times New Roman" w:hAnsi="Times New Roman"/>
                <w:sz w:val="16"/>
                <w:szCs w:val="16"/>
              </w:rPr>
            </w:pP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lastRenderedPageBreak/>
              <w:t>- транспортные расходы (222)</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108,2</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108,2</w:t>
            </w:r>
          </w:p>
        </w:tc>
        <w:tc>
          <w:tcPr>
            <w:tcW w:w="1260" w:type="dxa"/>
            <w:shd w:val="clear" w:color="auto" w:fill="auto"/>
          </w:tcPr>
          <w:p w:rsidR="009E1AFF" w:rsidRPr="00B25EEF" w:rsidRDefault="009E1AFF" w:rsidP="00F85913">
            <w:pPr>
              <w:jc w:val="center"/>
              <w:rPr>
                <w:rFonts w:ascii="Times New Roman" w:hAnsi="Times New Roman"/>
                <w:sz w:val="16"/>
                <w:szCs w:val="16"/>
              </w:rPr>
            </w:pPr>
          </w:p>
        </w:tc>
        <w:tc>
          <w:tcPr>
            <w:tcW w:w="1267" w:type="dxa"/>
            <w:shd w:val="clear" w:color="auto" w:fill="auto"/>
          </w:tcPr>
          <w:p w:rsidR="009E1AFF" w:rsidRPr="00B25EEF" w:rsidRDefault="009E1AFF" w:rsidP="00F85913">
            <w:pPr>
              <w:jc w:val="center"/>
              <w:rPr>
                <w:rFonts w:ascii="Times New Roman" w:hAnsi="Times New Roman"/>
                <w:sz w:val="16"/>
                <w:szCs w:val="16"/>
              </w:rPr>
            </w:pPr>
          </w:p>
        </w:tc>
        <w:tc>
          <w:tcPr>
            <w:tcW w:w="1264" w:type="dxa"/>
            <w:shd w:val="clear" w:color="auto" w:fill="auto"/>
          </w:tcPr>
          <w:p w:rsidR="009E1AFF" w:rsidRPr="00B25EEF" w:rsidRDefault="009E1AFF" w:rsidP="00F85913">
            <w:pPr>
              <w:jc w:val="center"/>
              <w:rPr>
                <w:rFonts w:ascii="Times New Roman" w:hAnsi="Times New Roman"/>
                <w:sz w:val="16"/>
                <w:szCs w:val="16"/>
              </w:rPr>
            </w:pPr>
          </w:p>
        </w:tc>
        <w:tc>
          <w:tcPr>
            <w:tcW w:w="1482" w:type="dxa"/>
            <w:shd w:val="clear" w:color="auto" w:fill="auto"/>
          </w:tcPr>
          <w:p w:rsidR="009E1AFF" w:rsidRPr="00B25EEF" w:rsidRDefault="009E1AFF" w:rsidP="00F85913">
            <w:pPr>
              <w:jc w:val="center"/>
              <w:rPr>
                <w:rFonts w:ascii="Times New Roman" w:hAnsi="Times New Roman"/>
                <w:sz w:val="16"/>
                <w:szCs w:val="16"/>
              </w:rPr>
            </w:pP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 коммунальные услуги (223)</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1729,9</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1292,9</w:t>
            </w:r>
          </w:p>
        </w:tc>
        <w:tc>
          <w:tcPr>
            <w:tcW w:w="1260"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436,9</w:t>
            </w:r>
          </w:p>
        </w:tc>
        <w:tc>
          <w:tcPr>
            <w:tcW w:w="1267" w:type="dxa"/>
            <w:shd w:val="clear" w:color="auto" w:fill="auto"/>
          </w:tcPr>
          <w:p w:rsidR="009E1AFF" w:rsidRPr="00B25EEF" w:rsidRDefault="009E1AFF" w:rsidP="00F85913">
            <w:pPr>
              <w:jc w:val="center"/>
              <w:rPr>
                <w:rFonts w:ascii="Times New Roman" w:hAnsi="Times New Roman"/>
                <w:sz w:val="16"/>
                <w:szCs w:val="16"/>
              </w:rPr>
            </w:pPr>
          </w:p>
        </w:tc>
        <w:tc>
          <w:tcPr>
            <w:tcW w:w="1264" w:type="dxa"/>
            <w:shd w:val="clear" w:color="auto" w:fill="auto"/>
          </w:tcPr>
          <w:p w:rsidR="009E1AFF" w:rsidRPr="00B25EEF" w:rsidRDefault="009E1AFF" w:rsidP="00F85913">
            <w:pPr>
              <w:jc w:val="center"/>
              <w:rPr>
                <w:rFonts w:ascii="Times New Roman" w:hAnsi="Times New Roman"/>
                <w:sz w:val="16"/>
                <w:szCs w:val="16"/>
              </w:rPr>
            </w:pPr>
          </w:p>
        </w:tc>
        <w:tc>
          <w:tcPr>
            <w:tcW w:w="1482" w:type="dxa"/>
            <w:shd w:val="clear" w:color="auto" w:fill="auto"/>
          </w:tcPr>
          <w:p w:rsidR="009E1AFF" w:rsidRPr="00B25EEF" w:rsidRDefault="009E1AFF" w:rsidP="00F85913">
            <w:pPr>
              <w:jc w:val="center"/>
              <w:rPr>
                <w:rFonts w:ascii="Times New Roman" w:hAnsi="Times New Roman"/>
                <w:sz w:val="16"/>
                <w:szCs w:val="16"/>
              </w:rPr>
            </w:pP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-работы, услуги по содержанию имущества (225)</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74,4</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72,9</w:t>
            </w:r>
          </w:p>
        </w:tc>
        <w:tc>
          <w:tcPr>
            <w:tcW w:w="1260"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1,4</w:t>
            </w:r>
          </w:p>
        </w:tc>
        <w:tc>
          <w:tcPr>
            <w:tcW w:w="1267"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10,2</w:t>
            </w:r>
          </w:p>
        </w:tc>
        <w:tc>
          <w:tcPr>
            <w:tcW w:w="1264"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10,2</w:t>
            </w:r>
          </w:p>
        </w:tc>
        <w:tc>
          <w:tcPr>
            <w:tcW w:w="1482" w:type="dxa"/>
            <w:shd w:val="clear" w:color="auto" w:fill="auto"/>
          </w:tcPr>
          <w:p w:rsidR="009E1AFF" w:rsidRPr="00B25EEF" w:rsidRDefault="009E1AFF" w:rsidP="00F85913">
            <w:pPr>
              <w:jc w:val="center"/>
              <w:rPr>
                <w:rFonts w:ascii="Times New Roman" w:hAnsi="Times New Roman"/>
                <w:sz w:val="16"/>
                <w:szCs w:val="16"/>
              </w:rPr>
            </w:pP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-прочие работы, услуги  (226)</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348,8</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347,8</w:t>
            </w:r>
          </w:p>
        </w:tc>
        <w:tc>
          <w:tcPr>
            <w:tcW w:w="1260"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w:t>
            </w:r>
          </w:p>
        </w:tc>
        <w:tc>
          <w:tcPr>
            <w:tcW w:w="1267"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371</w:t>
            </w:r>
          </w:p>
        </w:tc>
        <w:tc>
          <w:tcPr>
            <w:tcW w:w="1264"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329,5</w:t>
            </w:r>
          </w:p>
        </w:tc>
        <w:tc>
          <w:tcPr>
            <w:tcW w:w="1482"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41,5</w:t>
            </w:r>
          </w:p>
        </w:tc>
      </w:tr>
      <w:tr w:rsidR="00AA67ED" w:rsidRPr="003D1609" w:rsidTr="00DD3C53">
        <w:trPr>
          <w:jc w:val="center"/>
        </w:trPr>
        <w:tc>
          <w:tcPr>
            <w:tcW w:w="1915" w:type="dxa"/>
            <w:shd w:val="clear" w:color="auto" w:fill="auto"/>
          </w:tcPr>
          <w:p w:rsidR="00AA67ED" w:rsidRPr="00B25EEF" w:rsidRDefault="00AA67ED" w:rsidP="00AA67ED">
            <w:pPr>
              <w:spacing w:line="240" w:lineRule="auto"/>
              <w:jc w:val="both"/>
              <w:rPr>
                <w:rFonts w:ascii="Times New Roman" w:hAnsi="Times New Roman"/>
                <w:b/>
                <w:sz w:val="16"/>
                <w:szCs w:val="16"/>
              </w:rPr>
            </w:pPr>
            <w:r>
              <w:rPr>
                <w:rFonts w:ascii="Times New Roman" w:hAnsi="Times New Roman"/>
                <w:b/>
                <w:sz w:val="16"/>
                <w:szCs w:val="16"/>
              </w:rPr>
              <w:t>-штрафы за нарушение законодательства о налогах и сборах (292)</w:t>
            </w:r>
          </w:p>
        </w:tc>
        <w:tc>
          <w:tcPr>
            <w:tcW w:w="1266" w:type="dxa"/>
            <w:shd w:val="clear" w:color="auto" w:fill="auto"/>
          </w:tcPr>
          <w:p w:rsidR="00AA67ED" w:rsidRDefault="00AA67ED" w:rsidP="00F85913">
            <w:pPr>
              <w:jc w:val="center"/>
              <w:rPr>
                <w:rFonts w:ascii="Times New Roman" w:hAnsi="Times New Roman"/>
                <w:sz w:val="16"/>
                <w:szCs w:val="16"/>
              </w:rPr>
            </w:pPr>
          </w:p>
        </w:tc>
        <w:tc>
          <w:tcPr>
            <w:tcW w:w="1265" w:type="dxa"/>
            <w:shd w:val="clear" w:color="auto" w:fill="auto"/>
          </w:tcPr>
          <w:p w:rsidR="00AA67ED" w:rsidRDefault="00AA67ED" w:rsidP="00F85913">
            <w:pPr>
              <w:jc w:val="center"/>
              <w:rPr>
                <w:rFonts w:ascii="Times New Roman" w:hAnsi="Times New Roman"/>
                <w:sz w:val="16"/>
                <w:szCs w:val="16"/>
              </w:rPr>
            </w:pPr>
          </w:p>
        </w:tc>
        <w:tc>
          <w:tcPr>
            <w:tcW w:w="1260" w:type="dxa"/>
            <w:shd w:val="clear" w:color="auto" w:fill="auto"/>
          </w:tcPr>
          <w:p w:rsidR="00AA67ED" w:rsidRDefault="00AA67ED" w:rsidP="00F85913">
            <w:pPr>
              <w:jc w:val="center"/>
              <w:rPr>
                <w:rFonts w:ascii="Times New Roman" w:hAnsi="Times New Roman"/>
                <w:sz w:val="16"/>
                <w:szCs w:val="16"/>
              </w:rPr>
            </w:pPr>
          </w:p>
        </w:tc>
        <w:tc>
          <w:tcPr>
            <w:tcW w:w="1267" w:type="dxa"/>
            <w:shd w:val="clear" w:color="auto" w:fill="auto"/>
          </w:tcPr>
          <w:p w:rsidR="00AA67ED" w:rsidRDefault="00AA67ED" w:rsidP="00F85913">
            <w:pPr>
              <w:jc w:val="center"/>
              <w:rPr>
                <w:rFonts w:ascii="Times New Roman" w:hAnsi="Times New Roman"/>
                <w:sz w:val="16"/>
                <w:szCs w:val="16"/>
              </w:rPr>
            </w:pPr>
            <w:r>
              <w:rPr>
                <w:rFonts w:ascii="Times New Roman" w:hAnsi="Times New Roman"/>
                <w:sz w:val="16"/>
                <w:szCs w:val="16"/>
              </w:rPr>
              <w:t>20,2</w:t>
            </w:r>
          </w:p>
        </w:tc>
        <w:tc>
          <w:tcPr>
            <w:tcW w:w="1264" w:type="dxa"/>
            <w:shd w:val="clear" w:color="auto" w:fill="auto"/>
          </w:tcPr>
          <w:p w:rsidR="00AA67ED" w:rsidRDefault="00AA67ED" w:rsidP="00F85913">
            <w:pPr>
              <w:jc w:val="center"/>
              <w:rPr>
                <w:rFonts w:ascii="Times New Roman" w:hAnsi="Times New Roman"/>
                <w:sz w:val="16"/>
                <w:szCs w:val="16"/>
              </w:rPr>
            </w:pPr>
            <w:r>
              <w:rPr>
                <w:rFonts w:ascii="Times New Roman" w:hAnsi="Times New Roman"/>
                <w:sz w:val="16"/>
                <w:szCs w:val="16"/>
              </w:rPr>
              <w:t>20,2</w:t>
            </w:r>
          </w:p>
        </w:tc>
        <w:tc>
          <w:tcPr>
            <w:tcW w:w="1482" w:type="dxa"/>
            <w:shd w:val="clear" w:color="auto" w:fill="auto"/>
          </w:tcPr>
          <w:p w:rsidR="00AA67ED" w:rsidRDefault="00AA67ED" w:rsidP="00F85913">
            <w:pPr>
              <w:jc w:val="center"/>
              <w:rPr>
                <w:rFonts w:ascii="Times New Roman" w:hAnsi="Times New Roman"/>
                <w:sz w:val="16"/>
                <w:szCs w:val="16"/>
              </w:rPr>
            </w:pPr>
          </w:p>
        </w:tc>
      </w:tr>
      <w:tr w:rsidR="00AA67ED" w:rsidRPr="003D1609" w:rsidTr="00DD3C53">
        <w:trPr>
          <w:jc w:val="center"/>
        </w:trPr>
        <w:tc>
          <w:tcPr>
            <w:tcW w:w="1915" w:type="dxa"/>
            <w:shd w:val="clear" w:color="auto" w:fill="auto"/>
          </w:tcPr>
          <w:p w:rsidR="00AA67ED" w:rsidRPr="00B25EEF" w:rsidRDefault="00AA67ED" w:rsidP="00AA67ED">
            <w:pPr>
              <w:spacing w:line="240" w:lineRule="auto"/>
              <w:jc w:val="both"/>
              <w:rPr>
                <w:rFonts w:ascii="Times New Roman" w:hAnsi="Times New Roman"/>
                <w:b/>
                <w:sz w:val="16"/>
                <w:szCs w:val="16"/>
              </w:rPr>
            </w:pPr>
            <w:r>
              <w:rPr>
                <w:rFonts w:ascii="Times New Roman" w:hAnsi="Times New Roman"/>
                <w:b/>
                <w:sz w:val="16"/>
                <w:szCs w:val="16"/>
              </w:rPr>
              <w:t>-налоги, пошлины, сборы (291)</w:t>
            </w:r>
          </w:p>
        </w:tc>
        <w:tc>
          <w:tcPr>
            <w:tcW w:w="1266" w:type="dxa"/>
            <w:shd w:val="clear" w:color="auto" w:fill="auto"/>
          </w:tcPr>
          <w:p w:rsidR="00AA67ED" w:rsidRDefault="00AA67ED" w:rsidP="00F85913">
            <w:pPr>
              <w:jc w:val="center"/>
              <w:rPr>
                <w:rFonts w:ascii="Times New Roman" w:hAnsi="Times New Roman"/>
                <w:sz w:val="16"/>
                <w:szCs w:val="16"/>
              </w:rPr>
            </w:pPr>
            <w:r>
              <w:rPr>
                <w:rFonts w:ascii="Times New Roman" w:hAnsi="Times New Roman"/>
                <w:sz w:val="16"/>
                <w:szCs w:val="16"/>
              </w:rPr>
              <w:t>174,3</w:t>
            </w:r>
          </w:p>
        </w:tc>
        <w:tc>
          <w:tcPr>
            <w:tcW w:w="1265" w:type="dxa"/>
            <w:shd w:val="clear" w:color="auto" w:fill="auto"/>
          </w:tcPr>
          <w:p w:rsidR="00AA67ED" w:rsidRDefault="00AA67ED" w:rsidP="00F85913">
            <w:pPr>
              <w:jc w:val="center"/>
              <w:rPr>
                <w:rFonts w:ascii="Times New Roman" w:hAnsi="Times New Roman"/>
                <w:sz w:val="16"/>
                <w:szCs w:val="16"/>
              </w:rPr>
            </w:pPr>
            <w:r>
              <w:rPr>
                <w:rFonts w:ascii="Times New Roman" w:hAnsi="Times New Roman"/>
                <w:sz w:val="16"/>
                <w:szCs w:val="16"/>
              </w:rPr>
              <w:t>174,3</w:t>
            </w:r>
          </w:p>
        </w:tc>
        <w:tc>
          <w:tcPr>
            <w:tcW w:w="1260" w:type="dxa"/>
            <w:shd w:val="clear" w:color="auto" w:fill="auto"/>
          </w:tcPr>
          <w:p w:rsidR="00AA67ED" w:rsidRDefault="00AA67ED" w:rsidP="00F85913">
            <w:pPr>
              <w:jc w:val="center"/>
              <w:rPr>
                <w:rFonts w:ascii="Times New Roman" w:hAnsi="Times New Roman"/>
                <w:sz w:val="16"/>
                <w:szCs w:val="16"/>
              </w:rPr>
            </w:pPr>
          </w:p>
        </w:tc>
        <w:tc>
          <w:tcPr>
            <w:tcW w:w="1267" w:type="dxa"/>
            <w:shd w:val="clear" w:color="auto" w:fill="auto"/>
          </w:tcPr>
          <w:p w:rsidR="00AA67ED" w:rsidRPr="00B25EEF" w:rsidRDefault="00AA67ED" w:rsidP="00F85913">
            <w:pPr>
              <w:jc w:val="center"/>
              <w:rPr>
                <w:rFonts w:ascii="Times New Roman" w:hAnsi="Times New Roman"/>
                <w:sz w:val="16"/>
                <w:szCs w:val="16"/>
              </w:rPr>
            </w:pPr>
          </w:p>
        </w:tc>
        <w:tc>
          <w:tcPr>
            <w:tcW w:w="1264" w:type="dxa"/>
            <w:shd w:val="clear" w:color="auto" w:fill="auto"/>
          </w:tcPr>
          <w:p w:rsidR="00AA67ED" w:rsidRPr="00B25EEF" w:rsidRDefault="00AA67ED" w:rsidP="00F85913">
            <w:pPr>
              <w:jc w:val="center"/>
              <w:rPr>
                <w:rFonts w:ascii="Times New Roman" w:hAnsi="Times New Roman"/>
                <w:sz w:val="16"/>
                <w:szCs w:val="16"/>
              </w:rPr>
            </w:pPr>
          </w:p>
        </w:tc>
        <w:tc>
          <w:tcPr>
            <w:tcW w:w="1482" w:type="dxa"/>
            <w:shd w:val="clear" w:color="auto" w:fill="auto"/>
          </w:tcPr>
          <w:p w:rsidR="00AA67ED" w:rsidRPr="00B25EEF" w:rsidRDefault="00AA67ED" w:rsidP="00F85913">
            <w:pPr>
              <w:jc w:val="center"/>
              <w:rPr>
                <w:rFonts w:ascii="Times New Roman" w:hAnsi="Times New Roman"/>
                <w:sz w:val="16"/>
                <w:szCs w:val="16"/>
              </w:rPr>
            </w:pPr>
          </w:p>
        </w:tc>
      </w:tr>
      <w:tr w:rsidR="009E1AFF" w:rsidRPr="003D1609" w:rsidTr="00DD3C53">
        <w:trPr>
          <w:jc w:val="center"/>
        </w:trPr>
        <w:tc>
          <w:tcPr>
            <w:tcW w:w="1915" w:type="dxa"/>
            <w:shd w:val="clear" w:color="auto" w:fill="auto"/>
          </w:tcPr>
          <w:p w:rsidR="009E1AFF" w:rsidRPr="00B25EEF" w:rsidRDefault="009E1AFF" w:rsidP="00AA67ED">
            <w:pPr>
              <w:spacing w:after="0" w:line="240" w:lineRule="auto"/>
              <w:jc w:val="both"/>
              <w:rPr>
                <w:rFonts w:ascii="Times New Roman" w:hAnsi="Times New Roman"/>
                <w:b/>
                <w:sz w:val="16"/>
                <w:szCs w:val="16"/>
              </w:rPr>
            </w:pPr>
            <w:r w:rsidRPr="00B25EEF">
              <w:rPr>
                <w:rFonts w:ascii="Times New Roman" w:hAnsi="Times New Roman"/>
                <w:b/>
                <w:sz w:val="16"/>
                <w:szCs w:val="16"/>
              </w:rPr>
              <w:t xml:space="preserve">-прочие расходы </w:t>
            </w:r>
          </w:p>
          <w:p w:rsidR="009E1AFF" w:rsidRPr="00B25EEF" w:rsidRDefault="00AA67ED" w:rsidP="00AA67ED">
            <w:pPr>
              <w:spacing w:line="240" w:lineRule="auto"/>
              <w:jc w:val="both"/>
              <w:rPr>
                <w:rFonts w:ascii="Times New Roman" w:hAnsi="Times New Roman"/>
                <w:b/>
                <w:sz w:val="16"/>
                <w:szCs w:val="16"/>
              </w:rPr>
            </w:pPr>
            <w:r>
              <w:rPr>
                <w:rFonts w:ascii="Times New Roman" w:hAnsi="Times New Roman"/>
                <w:b/>
                <w:sz w:val="16"/>
                <w:szCs w:val="16"/>
              </w:rPr>
              <w:t>(296</w:t>
            </w:r>
            <w:r w:rsidR="009E1AFF" w:rsidRPr="00B25EEF">
              <w:rPr>
                <w:rFonts w:ascii="Times New Roman" w:hAnsi="Times New Roman"/>
                <w:b/>
                <w:sz w:val="16"/>
                <w:szCs w:val="16"/>
              </w:rPr>
              <w:t>)</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327,2</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327,2</w:t>
            </w:r>
          </w:p>
        </w:tc>
        <w:tc>
          <w:tcPr>
            <w:tcW w:w="1260" w:type="dxa"/>
            <w:shd w:val="clear" w:color="auto" w:fill="auto"/>
          </w:tcPr>
          <w:p w:rsidR="009E1AFF" w:rsidRPr="00B25EEF" w:rsidRDefault="009E1AFF" w:rsidP="00F85913">
            <w:pPr>
              <w:jc w:val="center"/>
              <w:rPr>
                <w:rFonts w:ascii="Times New Roman" w:hAnsi="Times New Roman"/>
                <w:sz w:val="16"/>
                <w:szCs w:val="16"/>
              </w:rPr>
            </w:pPr>
          </w:p>
        </w:tc>
        <w:tc>
          <w:tcPr>
            <w:tcW w:w="1267"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150</w:t>
            </w:r>
          </w:p>
        </w:tc>
        <w:tc>
          <w:tcPr>
            <w:tcW w:w="1264"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115,1</w:t>
            </w:r>
          </w:p>
        </w:tc>
        <w:tc>
          <w:tcPr>
            <w:tcW w:w="1482"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34,8</w:t>
            </w:r>
          </w:p>
        </w:tc>
      </w:tr>
      <w:tr w:rsidR="00AA67ED" w:rsidRPr="003D1609" w:rsidTr="00DD3C53">
        <w:trPr>
          <w:jc w:val="center"/>
        </w:trPr>
        <w:tc>
          <w:tcPr>
            <w:tcW w:w="1915" w:type="dxa"/>
            <w:shd w:val="clear" w:color="auto" w:fill="auto"/>
          </w:tcPr>
          <w:p w:rsidR="00AA67ED" w:rsidRPr="00B25EEF" w:rsidRDefault="00AA67ED" w:rsidP="00AA67ED">
            <w:pPr>
              <w:spacing w:after="0" w:line="240" w:lineRule="auto"/>
              <w:jc w:val="both"/>
              <w:rPr>
                <w:rFonts w:ascii="Times New Roman" w:hAnsi="Times New Roman"/>
                <w:b/>
                <w:sz w:val="16"/>
                <w:szCs w:val="16"/>
              </w:rPr>
            </w:pPr>
            <w:r>
              <w:rPr>
                <w:rFonts w:ascii="Times New Roman" w:hAnsi="Times New Roman"/>
                <w:b/>
                <w:sz w:val="16"/>
                <w:szCs w:val="16"/>
              </w:rPr>
              <w:t>-увеличение стоимости основных средств (310)</w:t>
            </w:r>
          </w:p>
        </w:tc>
        <w:tc>
          <w:tcPr>
            <w:tcW w:w="1266" w:type="dxa"/>
            <w:shd w:val="clear" w:color="auto" w:fill="auto"/>
          </w:tcPr>
          <w:p w:rsidR="00AA67ED" w:rsidRDefault="00AA67ED" w:rsidP="00F85913">
            <w:pPr>
              <w:jc w:val="center"/>
              <w:rPr>
                <w:rFonts w:ascii="Times New Roman" w:hAnsi="Times New Roman"/>
                <w:sz w:val="16"/>
                <w:szCs w:val="16"/>
              </w:rPr>
            </w:pPr>
          </w:p>
        </w:tc>
        <w:tc>
          <w:tcPr>
            <w:tcW w:w="1265" w:type="dxa"/>
            <w:shd w:val="clear" w:color="auto" w:fill="auto"/>
          </w:tcPr>
          <w:p w:rsidR="00AA67ED" w:rsidRDefault="00AA67ED" w:rsidP="00F85913">
            <w:pPr>
              <w:jc w:val="center"/>
              <w:rPr>
                <w:rFonts w:ascii="Times New Roman" w:hAnsi="Times New Roman"/>
                <w:sz w:val="16"/>
                <w:szCs w:val="16"/>
              </w:rPr>
            </w:pPr>
          </w:p>
        </w:tc>
        <w:tc>
          <w:tcPr>
            <w:tcW w:w="1260" w:type="dxa"/>
            <w:shd w:val="clear" w:color="auto" w:fill="auto"/>
          </w:tcPr>
          <w:p w:rsidR="00AA67ED" w:rsidRPr="00B25EEF" w:rsidRDefault="00AA67ED" w:rsidP="00F85913">
            <w:pPr>
              <w:jc w:val="center"/>
              <w:rPr>
                <w:rFonts w:ascii="Times New Roman" w:hAnsi="Times New Roman"/>
                <w:sz w:val="16"/>
                <w:szCs w:val="16"/>
              </w:rPr>
            </w:pPr>
          </w:p>
        </w:tc>
        <w:tc>
          <w:tcPr>
            <w:tcW w:w="1267" w:type="dxa"/>
            <w:shd w:val="clear" w:color="auto" w:fill="auto"/>
          </w:tcPr>
          <w:p w:rsidR="00AA67ED" w:rsidRDefault="00AA67ED" w:rsidP="00F85913">
            <w:pPr>
              <w:jc w:val="center"/>
              <w:rPr>
                <w:rFonts w:ascii="Times New Roman" w:hAnsi="Times New Roman"/>
                <w:sz w:val="16"/>
                <w:szCs w:val="16"/>
              </w:rPr>
            </w:pPr>
            <w:r>
              <w:rPr>
                <w:rFonts w:ascii="Times New Roman" w:hAnsi="Times New Roman"/>
                <w:sz w:val="16"/>
                <w:szCs w:val="16"/>
              </w:rPr>
              <w:t>41,9</w:t>
            </w:r>
          </w:p>
        </w:tc>
        <w:tc>
          <w:tcPr>
            <w:tcW w:w="1264" w:type="dxa"/>
            <w:shd w:val="clear" w:color="auto" w:fill="auto"/>
          </w:tcPr>
          <w:p w:rsidR="00AA67ED" w:rsidRDefault="00AA67ED" w:rsidP="00F85913">
            <w:pPr>
              <w:jc w:val="center"/>
              <w:rPr>
                <w:rFonts w:ascii="Times New Roman" w:hAnsi="Times New Roman"/>
                <w:sz w:val="16"/>
                <w:szCs w:val="16"/>
              </w:rPr>
            </w:pPr>
            <w:r>
              <w:rPr>
                <w:rFonts w:ascii="Times New Roman" w:hAnsi="Times New Roman"/>
                <w:sz w:val="16"/>
                <w:szCs w:val="16"/>
              </w:rPr>
              <w:t>41,9</w:t>
            </w:r>
          </w:p>
        </w:tc>
        <w:tc>
          <w:tcPr>
            <w:tcW w:w="1482" w:type="dxa"/>
            <w:shd w:val="clear" w:color="auto" w:fill="auto"/>
          </w:tcPr>
          <w:p w:rsidR="00AA67ED" w:rsidRDefault="00AA67ED" w:rsidP="00F85913">
            <w:pPr>
              <w:jc w:val="center"/>
              <w:rPr>
                <w:rFonts w:ascii="Times New Roman" w:hAnsi="Times New Roman"/>
                <w:sz w:val="16"/>
                <w:szCs w:val="16"/>
              </w:rPr>
            </w:pPr>
          </w:p>
        </w:tc>
      </w:tr>
      <w:tr w:rsidR="009E1AFF" w:rsidRPr="003D1609" w:rsidTr="00DD3C53">
        <w:trPr>
          <w:jc w:val="center"/>
        </w:trPr>
        <w:tc>
          <w:tcPr>
            <w:tcW w:w="1915" w:type="dxa"/>
            <w:shd w:val="clear" w:color="auto" w:fill="auto"/>
          </w:tcPr>
          <w:p w:rsidR="009E1AFF" w:rsidRPr="00B25EEF" w:rsidRDefault="009E1AFF" w:rsidP="00AA67ED">
            <w:pPr>
              <w:spacing w:line="240" w:lineRule="auto"/>
              <w:jc w:val="both"/>
              <w:rPr>
                <w:rFonts w:ascii="Times New Roman" w:hAnsi="Times New Roman"/>
                <w:b/>
                <w:sz w:val="16"/>
                <w:szCs w:val="16"/>
              </w:rPr>
            </w:pPr>
            <w:r w:rsidRPr="00B25EEF">
              <w:rPr>
                <w:rFonts w:ascii="Times New Roman" w:hAnsi="Times New Roman"/>
                <w:b/>
                <w:sz w:val="16"/>
                <w:szCs w:val="16"/>
              </w:rPr>
              <w:t>-увеличение стоимости материальных запасов (340)</w:t>
            </w:r>
          </w:p>
        </w:tc>
        <w:tc>
          <w:tcPr>
            <w:tcW w:w="1266"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97,7</w:t>
            </w:r>
          </w:p>
        </w:tc>
        <w:tc>
          <w:tcPr>
            <w:tcW w:w="1265"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97,7</w:t>
            </w:r>
          </w:p>
        </w:tc>
        <w:tc>
          <w:tcPr>
            <w:tcW w:w="1260" w:type="dxa"/>
            <w:shd w:val="clear" w:color="auto" w:fill="auto"/>
          </w:tcPr>
          <w:p w:rsidR="009E1AFF" w:rsidRPr="00B25EEF" w:rsidRDefault="009E1AFF" w:rsidP="00F85913">
            <w:pPr>
              <w:jc w:val="center"/>
              <w:rPr>
                <w:rFonts w:ascii="Times New Roman" w:hAnsi="Times New Roman"/>
                <w:sz w:val="16"/>
                <w:szCs w:val="16"/>
              </w:rPr>
            </w:pPr>
          </w:p>
        </w:tc>
        <w:tc>
          <w:tcPr>
            <w:tcW w:w="1267"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227,3</w:t>
            </w:r>
          </w:p>
        </w:tc>
        <w:tc>
          <w:tcPr>
            <w:tcW w:w="1264"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219,1</w:t>
            </w:r>
          </w:p>
        </w:tc>
        <w:tc>
          <w:tcPr>
            <w:tcW w:w="1482" w:type="dxa"/>
            <w:shd w:val="clear" w:color="auto" w:fill="auto"/>
          </w:tcPr>
          <w:p w:rsidR="009E1AFF" w:rsidRPr="00B25EEF" w:rsidRDefault="00AA67ED" w:rsidP="00F85913">
            <w:pPr>
              <w:jc w:val="center"/>
              <w:rPr>
                <w:rFonts w:ascii="Times New Roman" w:hAnsi="Times New Roman"/>
                <w:sz w:val="16"/>
                <w:szCs w:val="16"/>
              </w:rPr>
            </w:pPr>
            <w:r>
              <w:rPr>
                <w:rFonts w:ascii="Times New Roman" w:hAnsi="Times New Roman"/>
                <w:sz w:val="16"/>
                <w:szCs w:val="16"/>
              </w:rPr>
              <w:t>8,1</w:t>
            </w:r>
          </w:p>
        </w:tc>
      </w:tr>
    </w:tbl>
    <w:p w:rsidR="00832A52" w:rsidRDefault="00832A52" w:rsidP="009E1AFF">
      <w:pPr>
        <w:spacing w:after="0" w:line="240" w:lineRule="auto"/>
        <w:ind w:firstLine="720"/>
        <w:jc w:val="both"/>
        <w:rPr>
          <w:rFonts w:ascii="Times New Roman" w:hAnsi="Times New Roman"/>
          <w:sz w:val="26"/>
          <w:szCs w:val="26"/>
        </w:rPr>
      </w:pPr>
    </w:p>
    <w:p w:rsidR="009E1AFF" w:rsidRPr="00B25EEF" w:rsidRDefault="009E1AFF" w:rsidP="009E1AFF">
      <w:pPr>
        <w:spacing w:after="0" w:line="240" w:lineRule="auto"/>
        <w:ind w:firstLine="720"/>
        <w:jc w:val="both"/>
        <w:rPr>
          <w:rFonts w:ascii="Times New Roman" w:hAnsi="Times New Roman"/>
          <w:sz w:val="26"/>
          <w:szCs w:val="26"/>
        </w:rPr>
      </w:pPr>
      <w:r w:rsidRPr="00B25EEF">
        <w:rPr>
          <w:rFonts w:ascii="Times New Roman" w:hAnsi="Times New Roman"/>
          <w:sz w:val="26"/>
          <w:szCs w:val="26"/>
        </w:rPr>
        <w:t>Ка</w:t>
      </w:r>
      <w:r w:rsidR="00810C01">
        <w:rPr>
          <w:rFonts w:ascii="Times New Roman" w:hAnsi="Times New Roman"/>
          <w:sz w:val="26"/>
          <w:szCs w:val="26"/>
        </w:rPr>
        <w:t>ссовые расходы Учреждения за счё</w:t>
      </w:r>
      <w:r w:rsidRPr="00B25EEF">
        <w:rPr>
          <w:rFonts w:ascii="Times New Roman" w:hAnsi="Times New Roman"/>
          <w:sz w:val="26"/>
          <w:szCs w:val="26"/>
        </w:rPr>
        <w:t>т средств субсидии</w:t>
      </w:r>
      <w:r w:rsidR="00F52BD5">
        <w:rPr>
          <w:rFonts w:ascii="Times New Roman" w:hAnsi="Times New Roman"/>
          <w:sz w:val="26"/>
          <w:szCs w:val="26"/>
        </w:rPr>
        <w:t xml:space="preserve"> из бюджета Осташковского городского округа</w:t>
      </w:r>
      <w:r w:rsidRPr="00B25EEF">
        <w:rPr>
          <w:rFonts w:ascii="Times New Roman" w:hAnsi="Times New Roman"/>
          <w:sz w:val="26"/>
          <w:szCs w:val="26"/>
        </w:rPr>
        <w:t xml:space="preserve"> на выполнени</w:t>
      </w:r>
      <w:r w:rsidR="00810C01">
        <w:rPr>
          <w:rFonts w:ascii="Times New Roman" w:hAnsi="Times New Roman"/>
          <w:sz w:val="26"/>
          <w:szCs w:val="26"/>
        </w:rPr>
        <w:t>е муниципального задания за 2018</w:t>
      </w:r>
      <w:r w:rsidRPr="00B25EEF">
        <w:rPr>
          <w:rFonts w:ascii="Times New Roman" w:hAnsi="Times New Roman"/>
          <w:sz w:val="26"/>
          <w:szCs w:val="26"/>
        </w:rPr>
        <w:t xml:space="preserve"> год составили </w:t>
      </w:r>
      <w:r w:rsidR="00F52BD5">
        <w:rPr>
          <w:rFonts w:ascii="Times New Roman" w:hAnsi="Times New Roman"/>
          <w:sz w:val="26"/>
          <w:szCs w:val="26"/>
        </w:rPr>
        <w:t>7530</w:t>
      </w:r>
      <w:r w:rsidRPr="00B25EEF">
        <w:rPr>
          <w:rFonts w:ascii="Times New Roman" w:hAnsi="Times New Roman"/>
          <w:sz w:val="26"/>
          <w:szCs w:val="26"/>
        </w:rPr>
        <w:t xml:space="preserve"> тыс. руб. или </w:t>
      </w:r>
      <w:r w:rsidR="00F52BD5">
        <w:rPr>
          <w:rFonts w:ascii="Times New Roman" w:hAnsi="Times New Roman"/>
          <w:sz w:val="26"/>
          <w:szCs w:val="26"/>
        </w:rPr>
        <w:t>94,2</w:t>
      </w:r>
      <w:r w:rsidRPr="00B25EEF">
        <w:rPr>
          <w:rFonts w:ascii="Times New Roman" w:hAnsi="Times New Roman"/>
          <w:sz w:val="26"/>
          <w:szCs w:val="26"/>
        </w:rPr>
        <w:t>% от утвержденных плановых назна</w:t>
      </w:r>
      <w:r w:rsidR="00810C01">
        <w:rPr>
          <w:rFonts w:ascii="Times New Roman" w:hAnsi="Times New Roman"/>
          <w:sz w:val="26"/>
          <w:szCs w:val="26"/>
        </w:rPr>
        <w:t>чений (</w:t>
      </w:r>
      <w:r w:rsidR="00F52BD5">
        <w:rPr>
          <w:rFonts w:ascii="Times New Roman" w:hAnsi="Times New Roman"/>
          <w:sz w:val="26"/>
          <w:szCs w:val="26"/>
        </w:rPr>
        <w:t>7986,2</w:t>
      </w:r>
      <w:r w:rsidR="00810C01">
        <w:rPr>
          <w:rFonts w:ascii="Times New Roman" w:hAnsi="Times New Roman"/>
          <w:sz w:val="26"/>
          <w:szCs w:val="26"/>
        </w:rPr>
        <w:t xml:space="preserve"> тыс. руб.), за счё</w:t>
      </w:r>
      <w:r w:rsidRPr="00B25EEF">
        <w:rPr>
          <w:rFonts w:ascii="Times New Roman" w:hAnsi="Times New Roman"/>
          <w:sz w:val="26"/>
          <w:szCs w:val="26"/>
        </w:rPr>
        <w:t xml:space="preserve">т доходов от оказания платных услуг составили </w:t>
      </w:r>
      <w:r w:rsidR="00810C01">
        <w:rPr>
          <w:rFonts w:ascii="Times New Roman" w:hAnsi="Times New Roman"/>
          <w:sz w:val="26"/>
          <w:szCs w:val="26"/>
        </w:rPr>
        <w:t>908,2</w:t>
      </w:r>
      <w:r w:rsidRPr="00B25EEF">
        <w:rPr>
          <w:rFonts w:ascii="Times New Roman" w:hAnsi="Times New Roman"/>
          <w:sz w:val="26"/>
          <w:szCs w:val="26"/>
        </w:rPr>
        <w:t xml:space="preserve"> тыс. руб. или </w:t>
      </w:r>
      <w:r w:rsidR="00810C01">
        <w:rPr>
          <w:rFonts w:ascii="Times New Roman" w:hAnsi="Times New Roman"/>
          <w:sz w:val="26"/>
          <w:szCs w:val="26"/>
        </w:rPr>
        <w:t>90,8</w:t>
      </w:r>
      <w:r w:rsidRPr="00B25EEF">
        <w:rPr>
          <w:rFonts w:ascii="Times New Roman" w:hAnsi="Times New Roman"/>
          <w:sz w:val="26"/>
          <w:szCs w:val="26"/>
        </w:rPr>
        <w:t>% от утвержденных плановых назначений (</w:t>
      </w:r>
      <w:r w:rsidR="00810C01">
        <w:rPr>
          <w:rFonts w:ascii="Times New Roman" w:hAnsi="Times New Roman"/>
          <w:sz w:val="26"/>
          <w:szCs w:val="26"/>
        </w:rPr>
        <w:t>1000</w:t>
      </w:r>
      <w:r w:rsidRPr="00B25EEF">
        <w:rPr>
          <w:rFonts w:ascii="Times New Roman" w:hAnsi="Times New Roman"/>
          <w:sz w:val="26"/>
          <w:szCs w:val="26"/>
        </w:rPr>
        <w:t xml:space="preserve"> тыс. руб.). Остатка неиспользованных денежных средств на конец </w:t>
      </w:r>
      <w:r w:rsidR="00810C01">
        <w:rPr>
          <w:rFonts w:ascii="Times New Roman" w:hAnsi="Times New Roman"/>
          <w:sz w:val="26"/>
          <w:szCs w:val="26"/>
        </w:rPr>
        <w:t>2018</w:t>
      </w:r>
      <w:r w:rsidR="00E01901">
        <w:rPr>
          <w:rFonts w:ascii="Times New Roman" w:hAnsi="Times New Roman"/>
          <w:sz w:val="26"/>
          <w:szCs w:val="26"/>
        </w:rPr>
        <w:t xml:space="preserve"> года </w:t>
      </w:r>
      <w:r w:rsidRPr="00B25EEF">
        <w:rPr>
          <w:rFonts w:ascii="Times New Roman" w:hAnsi="Times New Roman"/>
          <w:sz w:val="26"/>
          <w:szCs w:val="26"/>
        </w:rPr>
        <w:t xml:space="preserve">нет. </w:t>
      </w:r>
    </w:p>
    <w:p w:rsidR="009E1AFF" w:rsidRPr="00B25EEF" w:rsidRDefault="009E1AFF" w:rsidP="009E1AFF">
      <w:pPr>
        <w:spacing w:after="0" w:line="240" w:lineRule="auto"/>
        <w:ind w:firstLine="567"/>
        <w:jc w:val="both"/>
        <w:rPr>
          <w:rFonts w:ascii="Times New Roman" w:eastAsia="Times New Roman" w:hAnsi="Times New Roman"/>
          <w:sz w:val="26"/>
          <w:szCs w:val="26"/>
        </w:rPr>
      </w:pPr>
      <w:r w:rsidRPr="00B25EEF">
        <w:rPr>
          <w:rFonts w:ascii="Times New Roman" w:eastAsia="Times New Roman" w:hAnsi="Times New Roman"/>
          <w:sz w:val="26"/>
          <w:szCs w:val="26"/>
        </w:rPr>
        <w:t>Проверкой целевого характера использования субсидии на выполнение муниципального задания установлено следующее.</w:t>
      </w:r>
    </w:p>
    <w:p w:rsidR="009E1AFF" w:rsidRDefault="009E1AFF" w:rsidP="009E1AFF">
      <w:pPr>
        <w:spacing w:after="0" w:line="240" w:lineRule="auto"/>
        <w:ind w:firstLine="567"/>
        <w:jc w:val="both"/>
        <w:rPr>
          <w:rFonts w:ascii="Times New Roman" w:hAnsi="Times New Roman"/>
          <w:sz w:val="26"/>
          <w:szCs w:val="26"/>
        </w:rPr>
      </w:pPr>
      <w:r w:rsidRPr="0008577A">
        <w:rPr>
          <w:rFonts w:ascii="Times New Roman" w:hAnsi="Times New Roman"/>
          <w:sz w:val="26"/>
          <w:szCs w:val="26"/>
        </w:rPr>
        <w:t>Наибольший удельный в</w:t>
      </w:r>
      <w:r w:rsidR="00F52BD5">
        <w:rPr>
          <w:rFonts w:ascii="Times New Roman" w:hAnsi="Times New Roman"/>
          <w:sz w:val="26"/>
          <w:szCs w:val="26"/>
        </w:rPr>
        <w:t>ес в расходах учреждения за 2018 год за счё</w:t>
      </w:r>
      <w:r w:rsidRPr="0008577A">
        <w:rPr>
          <w:rFonts w:ascii="Times New Roman" w:hAnsi="Times New Roman"/>
          <w:sz w:val="26"/>
          <w:szCs w:val="26"/>
        </w:rPr>
        <w:t>т субсидии на выполнение муниципального задания занимают расходы на заработную плату с начислениями</w:t>
      </w:r>
      <w:r w:rsidR="00C81AEE">
        <w:rPr>
          <w:rFonts w:ascii="Times New Roman" w:hAnsi="Times New Roman"/>
          <w:sz w:val="26"/>
          <w:szCs w:val="26"/>
        </w:rPr>
        <w:t>.</w:t>
      </w:r>
    </w:p>
    <w:p w:rsidR="009E1AFF" w:rsidRDefault="009E1AFF" w:rsidP="009E1AFF">
      <w:pPr>
        <w:autoSpaceDE w:val="0"/>
        <w:autoSpaceDN w:val="0"/>
        <w:adjustRightInd w:val="0"/>
        <w:spacing w:after="0" w:line="240" w:lineRule="auto"/>
        <w:ind w:firstLine="540"/>
        <w:jc w:val="both"/>
        <w:rPr>
          <w:rFonts w:ascii="Times New Roman" w:hAnsi="Times New Roman"/>
          <w:sz w:val="26"/>
          <w:szCs w:val="26"/>
          <w:lang w:eastAsia="ru-RU"/>
        </w:rPr>
      </w:pPr>
      <w:r w:rsidRPr="00B25EEF">
        <w:rPr>
          <w:rFonts w:ascii="Times New Roman" w:hAnsi="Times New Roman"/>
          <w:sz w:val="26"/>
          <w:szCs w:val="26"/>
        </w:rPr>
        <w:t>Согласно</w:t>
      </w:r>
      <w:r w:rsidR="00B32337">
        <w:rPr>
          <w:rFonts w:ascii="Times New Roman" w:hAnsi="Times New Roman"/>
          <w:sz w:val="26"/>
          <w:szCs w:val="26"/>
        </w:rPr>
        <w:t xml:space="preserve"> статье 144 Трудового кодекса Российской Федерации</w:t>
      </w:r>
      <w:r w:rsidRPr="00B25EEF">
        <w:rPr>
          <w:rFonts w:ascii="Times New Roman" w:hAnsi="Times New Roman"/>
          <w:sz w:val="26"/>
          <w:szCs w:val="26"/>
        </w:rPr>
        <w:t xml:space="preserve"> система оплаты труда работников муниципальных учреждений устанавливается</w:t>
      </w:r>
      <w:r w:rsidRPr="00B25EEF">
        <w:rPr>
          <w:rFonts w:ascii="Times New Roman" w:hAnsi="Times New Roman"/>
          <w:sz w:val="26"/>
          <w:szCs w:val="26"/>
          <w:lang w:eastAsia="ru-RU"/>
        </w:rPr>
        <w:t xml:space="preserve">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B44BD5" w:rsidRPr="00B25EEF" w:rsidRDefault="00B44BD5" w:rsidP="009E1AF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Коллективный договор между работниками и администрацией МБКДУ ДК «Юбилейный» на 2016-2019 года заключён 17.06.2016. Указанный коллективный договор зарегистрирован Главным управлением по труду и занятости Тверской области 08.07.2016 за регистрационным номером 303 с замечаниями на 2-х листах.</w:t>
      </w:r>
    </w:p>
    <w:p w:rsidR="009E1AFF" w:rsidRPr="00B25EEF" w:rsidRDefault="00B32337" w:rsidP="009E1AFF">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eastAsia="Times New Roman" w:hAnsi="Times New Roman"/>
          <w:sz w:val="26"/>
          <w:szCs w:val="26"/>
          <w:lang w:eastAsia="ru-RU"/>
        </w:rPr>
        <w:lastRenderedPageBreak/>
        <w:t>Постановление администрации Осташковского городского округа от 01.03.2018 №288 утверждено Положение о порядке и условиях оплаты и стимулирования труда в муниципальных учреждениях культуры и искусства Осташковского городского округа.</w:t>
      </w:r>
    </w:p>
    <w:p w:rsidR="009E1AFF" w:rsidRPr="00B25EEF" w:rsidRDefault="00B32337" w:rsidP="009E1AFF">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6"/>
          <w:szCs w:val="26"/>
        </w:rPr>
      </w:pPr>
      <w:r>
        <w:rPr>
          <w:rFonts w:ascii="Times New Roman" w:eastAsia="Times New Roman" w:hAnsi="Times New Roman"/>
          <w:sz w:val="26"/>
          <w:szCs w:val="26"/>
          <w:lang w:eastAsia="ru-RU"/>
        </w:rPr>
        <w:t>Положением о порядке и условиях оплаты и стимулирования труда в муниципальных учреждениях культуры и искусства Осташковского городского округа</w:t>
      </w:r>
      <w:r w:rsidR="009E1AFF" w:rsidRPr="00B25EEF">
        <w:rPr>
          <w:rFonts w:ascii="Times New Roman" w:hAnsi="Times New Roman"/>
          <w:bCs/>
          <w:sz w:val="26"/>
          <w:szCs w:val="26"/>
        </w:rPr>
        <w:t xml:space="preserve"> (далее -</w:t>
      </w:r>
      <w:r w:rsidR="009E1AFF" w:rsidRPr="00B25EEF">
        <w:rPr>
          <w:rFonts w:ascii="Times New Roman" w:hAnsi="Times New Roman"/>
          <w:sz w:val="26"/>
          <w:szCs w:val="26"/>
        </w:rPr>
        <w:t xml:space="preserve"> Положение об оплате труда в муниципальных учреждениях </w:t>
      </w:r>
      <w:r w:rsidR="00C175D8">
        <w:rPr>
          <w:rFonts w:ascii="Times New Roman" w:hAnsi="Times New Roman"/>
          <w:sz w:val="26"/>
          <w:szCs w:val="26"/>
        </w:rPr>
        <w:t>культуры</w:t>
      </w:r>
      <w:r w:rsidR="009E1AFF" w:rsidRPr="00B25EEF">
        <w:rPr>
          <w:rFonts w:ascii="Times New Roman" w:hAnsi="Times New Roman"/>
          <w:bCs/>
          <w:sz w:val="26"/>
          <w:szCs w:val="26"/>
        </w:rPr>
        <w:t xml:space="preserve"> от </w:t>
      </w:r>
      <w:r>
        <w:rPr>
          <w:rFonts w:ascii="Times New Roman" w:hAnsi="Times New Roman"/>
          <w:bCs/>
          <w:sz w:val="26"/>
          <w:szCs w:val="26"/>
        </w:rPr>
        <w:t>01.03.2018 №288</w:t>
      </w:r>
      <w:r w:rsidR="009E1AFF" w:rsidRPr="00B25EEF">
        <w:rPr>
          <w:rFonts w:ascii="Times New Roman" w:hAnsi="Times New Roman"/>
          <w:bCs/>
          <w:sz w:val="26"/>
          <w:szCs w:val="26"/>
        </w:rPr>
        <w:t>) определены:</w:t>
      </w:r>
    </w:p>
    <w:p w:rsidR="009E1AFF" w:rsidRPr="00B25EEF" w:rsidRDefault="009E1AFF" w:rsidP="009E1AFF">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sidRPr="00B25EEF">
        <w:rPr>
          <w:rFonts w:ascii="Times New Roman" w:eastAsia="Times New Roman" w:hAnsi="Times New Roman"/>
          <w:sz w:val="26"/>
          <w:szCs w:val="26"/>
          <w:lang w:eastAsia="ru-RU"/>
        </w:rPr>
        <w:t xml:space="preserve">- порядок и условия оплаты труда работников культуры и искусства муниципальных организаций; </w:t>
      </w:r>
    </w:p>
    <w:p w:rsidR="009E1AFF" w:rsidRPr="00B25EEF" w:rsidRDefault="009E1AFF" w:rsidP="009E1AFF">
      <w:pPr>
        <w:autoSpaceDE w:val="0"/>
        <w:autoSpaceDN w:val="0"/>
        <w:adjustRightInd w:val="0"/>
        <w:spacing w:after="0" w:line="240" w:lineRule="auto"/>
        <w:ind w:firstLine="567"/>
        <w:jc w:val="both"/>
        <w:rPr>
          <w:rFonts w:ascii="Times New Roman" w:hAnsi="Times New Roman"/>
          <w:sz w:val="26"/>
          <w:szCs w:val="26"/>
        </w:rPr>
      </w:pPr>
      <w:r w:rsidRPr="00B25EEF">
        <w:rPr>
          <w:rFonts w:ascii="Times New Roman" w:hAnsi="Times New Roman"/>
          <w:sz w:val="26"/>
          <w:szCs w:val="26"/>
        </w:rPr>
        <w:t>- порядок и условия установления компенсационных и стимулирующих выплат;</w:t>
      </w:r>
    </w:p>
    <w:p w:rsidR="009E1AFF" w:rsidRPr="00B25EEF" w:rsidRDefault="009E1AFF" w:rsidP="009E1AFF">
      <w:pPr>
        <w:autoSpaceDE w:val="0"/>
        <w:autoSpaceDN w:val="0"/>
        <w:adjustRightInd w:val="0"/>
        <w:spacing w:after="0" w:line="240" w:lineRule="auto"/>
        <w:ind w:firstLine="567"/>
        <w:jc w:val="both"/>
        <w:rPr>
          <w:rFonts w:ascii="Times New Roman" w:hAnsi="Times New Roman"/>
          <w:sz w:val="26"/>
          <w:szCs w:val="26"/>
        </w:rPr>
      </w:pPr>
      <w:r w:rsidRPr="00B25EEF">
        <w:rPr>
          <w:rFonts w:ascii="Times New Roman" w:hAnsi="Times New Roman"/>
          <w:sz w:val="26"/>
          <w:szCs w:val="26"/>
        </w:rPr>
        <w:t>- показатели и порядок отнесений учреждений культуры и искусства к группам по оплате труда руководителей;</w:t>
      </w:r>
    </w:p>
    <w:p w:rsidR="009E1AFF" w:rsidRPr="00B25EEF" w:rsidRDefault="009E1AFF" w:rsidP="009E1AFF">
      <w:pPr>
        <w:autoSpaceDE w:val="0"/>
        <w:autoSpaceDN w:val="0"/>
        <w:adjustRightInd w:val="0"/>
        <w:spacing w:after="0" w:line="240" w:lineRule="auto"/>
        <w:ind w:firstLine="567"/>
        <w:jc w:val="both"/>
        <w:rPr>
          <w:rFonts w:ascii="Times New Roman" w:hAnsi="Times New Roman"/>
          <w:sz w:val="26"/>
          <w:szCs w:val="26"/>
        </w:rPr>
      </w:pPr>
      <w:r w:rsidRPr="00B25EEF">
        <w:rPr>
          <w:rFonts w:ascii="Times New Roman" w:hAnsi="Times New Roman"/>
          <w:sz w:val="26"/>
          <w:szCs w:val="26"/>
        </w:rPr>
        <w:t>- порядок планирования фонда оплаты труда в учреждениях культуры и искусства.</w:t>
      </w:r>
    </w:p>
    <w:p w:rsidR="004C695A" w:rsidRPr="00B25EEF" w:rsidRDefault="004C695A" w:rsidP="004C695A">
      <w:pPr>
        <w:autoSpaceDE w:val="0"/>
        <w:autoSpaceDN w:val="0"/>
        <w:adjustRightInd w:val="0"/>
        <w:spacing w:after="0" w:line="240" w:lineRule="auto"/>
        <w:ind w:firstLine="720"/>
        <w:jc w:val="both"/>
        <w:rPr>
          <w:rFonts w:ascii="Times New Roman" w:hAnsi="Times New Roman"/>
          <w:sz w:val="26"/>
          <w:szCs w:val="26"/>
        </w:rPr>
      </w:pPr>
      <w:r w:rsidRPr="00B25EEF">
        <w:rPr>
          <w:rFonts w:ascii="Times New Roman" w:hAnsi="Times New Roman"/>
          <w:sz w:val="26"/>
          <w:szCs w:val="26"/>
        </w:rPr>
        <w:t xml:space="preserve">В период проверки </w:t>
      </w:r>
      <w:r w:rsidR="008A7AC9">
        <w:rPr>
          <w:rFonts w:ascii="Times New Roman" w:hAnsi="Times New Roman"/>
          <w:sz w:val="26"/>
          <w:szCs w:val="26"/>
        </w:rPr>
        <w:t>Контрольно-счетной</w:t>
      </w:r>
      <w:r w:rsidRPr="00B25EEF">
        <w:rPr>
          <w:rFonts w:ascii="Times New Roman" w:hAnsi="Times New Roman"/>
          <w:sz w:val="26"/>
          <w:szCs w:val="26"/>
        </w:rPr>
        <w:t xml:space="preserve"> комиссии представлены </w:t>
      </w:r>
      <w:r w:rsidR="007951CE">
        <w:rPr>
          <w:rFonts w:ascii="Times New Roman" w:hAnsi="Times New Roman"/>
          <w:sz w:val="26"/>
          <w:szCs w:val="26"/>
        </w:rPr>
        <w:t>положения и порядки, регулирующие</w:t>
      </w:r>
      <w:r w:rsidR="007951CE" w:rsidRPr="007951CE">
        <w:rPr>
          <w:rFonts w:ascii="Times New Roman" w:eastAsia="Times New Roman" w:hAnsi="Times New Roman"/>
          <w:sz w:val="26"/>
          <w:szCs w:val="26"/>
          <w:lang w:eastAsia="ru-RU"/>
        </w:rPr>
        <w:t xml:space="preserve"> </w:t>
      </w:r>
      <w:r w:rsidR="007951CE" w:rsidRPr="00B25EEF">
        <w:rPr>
          <w:rFonts w:ascii="Times New Roman" w:eastAsia="Times New Roman" w:hAnsi="Times New Roman"/>
          <w:sz w:val="26"/>
          <w:szCs w:val="26"/>
          <w:lang w:eastAsia="ru-RU"/>
        </w:rPr>
        <w:t>поряд</w:t>
      </w:r>
      <w:r w:rsidR="00207CCF">
        <w:rPr>
          <w:rFonts w:ascii="Times New Roman" w:eastAsia="Times New Roman" w:hAnsi="Times New Roman"/>
          <w:sz w:val="26"/>
          <w:szCs w:val="26"/>
          <w:lang w:eastAsia="ru-RU"/>
        </w:rPr>
        <w:t>о</w:t>
      </w:r>
      <w:r w:rsidR="007951CE" w:rsidRPr="00B25EEF">
        <w:rPr>
          <w:rFonts w:ascii="Times New Roman" w:eastAsia="Times New Roman" w:hAnsi="Times New Roman"/>
          <w:sz w:val="26"/>
          <w:szCs w:val="26"/>
          <w:lang w:eastAsia="ru-RU"/>
        </w:rPr>
        <w:t xml:space="preserve">к и условия оплаты </w:t>
      </w:r>
      <w:r w:rsidR="00207CCF">
        <w:rPr>
          <w:rFonts w:ascii="Times New Roman" w:eastAsia="Times New Roman" w:hAnsi="Times New Roman"/>
          <w:sz w:val="26"/>
          <w:szCs w:val="26"/>
          <w:lang w:eastAsia="ru-RU"/>
        </w:rPr>
        <w:t xml:space="preserve">и стимулирования </w:t>
      </w:r>
      <w:r w:rsidR="007951CE" w:rsidRPr="00B25EEF">
        <w:rPr>
          <w:rFonts w:ascii="Times New Roman" w:eastAsia="Times New Roman" w:hAnsi="Times New Roman"/>
          <w:sz w:val="26"/>
          <w:szCs w:val="26"/>
          <w:lang w:eastAsia="ru-RU"/>
        </w:rPr>
        <w:t xml:space="preserve">труда работников </w:t>
      </w:r>
      <w:r w:rsidR="007951CE">
        <w:rPr>
          <w:rFonts w:ascii="Times New Roman" w:hAnsi="Times New Roman"/>
          <w:sz w:val="26"/>
          <w:szCs w:val="26"/>
        </w:rPr>
        <w:t>учреждения</w:t>
      </w:r>
      <w:r w:rsidR="00207CCF">
        <w:rPr>
          <w:rFonts w:ascii="Times New Roman" w:hAnsi="Times New Roman"/>
          <w:sz w:val="26"/>
          <w:szCs w:val="26"/>
        </w:rPr>
        <w:t xml:space="preserve">, </w:t>
      </w:r>
      <w:r w:rsidR="007951CE">
        <w:rPr>
          <w:rFonts w:ascii="Times New Roman" w:hAnsi="Times New Roman"/>
          <w:sz w:val="26"/>
          <w:szCs w:val="26"/>
        </w:rPr>
        <w:t xml:space="preserve"> </w:t>
      </w:r>
      <w:r w:rsidR="00207CCF">
        <w:rPr>
          <w:rFonts w:ascii="Times New Roman" w:hAnsi="Times New Roman"/>
          <w:sz w:val="26"/>
          <w:szCs w:val="26"/>
        </w:rPr>
        <w:t>которые</w:t>
      </w:r>
      <w:r w:rsidR="008A7AC9">
        <w:rPr>
          <w:rFonts w:ascii="Times New Roman" w:hAnsi="Times New Roman"/>
          <w:sz w:val="26"/>
          <w:szCs w:val="26"/>
        </w:rPr>
        <w:t xml:space="preserve"> утверждены</w:t>
      </w:r>
      <w:r w:rsidR="00207CCF">
        <w:rPr>
          <w:rFonts w:ascii="Times New Roman" w:hAnsi="Times New Roman"/>
          <w:sz w:val="26"/>
          <w:szCs w:val="26"/>
        </w:rPr>
        <w:t xml:space="preserve"> </w:t>
      </w:r>
      <w:r w:rsidR="007951CE" w:rsidRPr="00207CCF">
        <w:rPr>
          <w:rFonts w:ascii="Times New Roman" w:hAnsi="Times New Roman"/>
          <w:b/>
          <w:sz w:val="26"/>
          <w:szCs w:val="26"/>
        </w:rPr>
        <w:t>локальны</w:t>
      </w:r>
      <w:r w:rsidR="00207CCF" w:rsidRPr="00207CCF">
        <w:rPr>
          <w:rFonts w:ascii="Times New Roman" w:hAnsi="Times New Roman"/>
          <w:b/>
          <w:sz w:val="26"/>
          <w:szCs w:val="26"/>
        </w:rPr>
        <w:t xml:space="preserve">ми </w:t>
      </w:r>
      <w:r w:rsidR="007951CE" w:rsidRPr="00207CCF">
        <w:rPr>
          <w:rFonts w:ascii="Times New Roman" w:hAnsi="Times New Roman"/>
          <w:b/>
          <w:sz w:val="26"/>
          <w:szCs w:val="26"/>
        </w:rPr>
        <w:t>нормативны</w:t>
      </w:r>
      <w:r w:rsidR="00207CCF" w:rsidRPr="00207CCF">
        <w:rPr>
          <w:rFonts w:ascii="Times New Roman" w:hAnsi="Times New Roman"/>
          <w:b/>
          <w:sz w:val="26"/>
          <w:szCs w:val="26"/>
        </w:rPr>
        <w:t xml:space="preserve">ми </w:t>
      </w:r>
      <w:r w:rsidR="007951CE" w:rsidRPr="00207CCF">
        <w:rPr>
          <w:rFonts w:ascii="Times New Roman" w:hAnsi="Times New Roman"/>
          <w:b/>
          <w:sz w:val="26"/>
          <w:szCs w:val="26"/>
        </w:rPr>
        <w:t>акт</w:t>
      </w:r>
      <w:r w:rsidR="00207CCF" w:rsidRPr="00207CCF">
        <w:rPr>
          <w:rFonts w:ascii="Times New Roman" w:hAnsi="Times New Roman"/>
          <w:b/>
          <w:sz w:val="26"/>
          <w:szCs w:val="26"/>
        </w:rPr>
        <w:t>ами учреждения</w:t>
      </w:r>
      <w:r w:rsidR="00207CCF">
        <w:rPr>
          <w:rFonts w:ascii="Times New Roman" w:hAnsi="Times New Roman"/>
          <w:sz w:val="26"/>
          <w:szCs w:val="26"/>
        </w:rPr>
        <w:t>:</w:t>
      </w:r>
      <w:r w:rsidR="007951CE">
        <w:rPr>
          <w:rFonts w:ascii="Times New Roman" w:hAnsi="Times New Roman"/>
          <w:sz w:val="26"/>
          <w:szCs w:val="26"/>
        </w:rPr>
        <w:t xml:space="preserve"> </w:t>
      </w:r>
    </w:p>
    <w:p w:rsidR="004C695A" w:rsidRPr="00B25EEF" w:rsidRDefault="004C695A" w:rsidP="008A7AC9">
      <w:pPr>
        <w:autoSpaceDE w:val="0"/>
        <w:autoSpaceDN w:val="0"/>
        <w:adjustRightInd w:val="0"/>
        <w:spacing w:after="0" w:line="240" w:lineRule="auto"/>
        <w:ind w:firstLine="720"/>
        <w:jc w:val="both"/>
        <w:rPr>
          <w:rFonts w:ascii="Times New Roman" w:hAnsi="Times New Roman"/>
          <w:sz w:val="26"/>
          <w:szCs w:val="26"/>
        </w:rPr>
      </w:pPr>
      <w:r w:rsidRPr="00B25EEF">
        <w:rPr>
          <w:rFonts w:ascii="Times New Roman" w:hAnsi="Times New Roman"/>
          <w:sz w:val="26"/>
          <w:szCs w:val="26"/>
        </w:rPr>
        <w:t xml:space="preserve">- </w:t>
      </w:r>
      <w:r w:rsidR="008A7AC9">
        <w:rPr>
          <w:rFonts w:ascii="Times New Roman" w:hAnsi="Times New Roman"/>
          <w:sz w:val="26"/>
          <w:szCs w:val="26"/>
        </w:rPr>
        <w:t>приказ директора МБКДУ ДК «Юбилейный» от 01.03.2018 №10-О.</w:t>
      </w:r>
    </w:p>
    <w:p w:rsidR="008A7AC9" w:rsidRPr="008A7AC9" w:rsidRDefault="004C695A" w:rsidP="008A7AC9">
      <w:pPr>
        <w:autoSpaceDE w:val="0"/>
        <w:autoSpaceDN w:val="0"/>
        <w:adjustRightInd w:val="0"/>
        <w:spacing w:after="0" w:line="240" w:lineRule="auto"/>
        <w:ind w:firstLine="720"/>
        <w:jc w:val="both"/>
        <w:rPr>
          <w:rFonts w:ascii="Times New Roman" w:hAnsi="Times New Roman"/>
          <w:sz w:val="26"/>
          <w:szCs w:val="26"/>
        </w:rPr>
      </w:pPr>
      <w:r w:rsidRPr="00B25EEF">
        <w:rPr>
          <w:rFonts w:ascii="Times New Roman" w:hAnsi="Times New Roman"/>
          <w:sz w:val="26"/>
          <w:szCs w:val="26"/>
        </w:rPr>
        <w:t xml:space="preserve">Порядок планирования фонда оплаты труда работников </w:t>
      </w:r>
      <w:r w:rsidR="008A7AC9">
        <w:rPr>
          <w:rFonts w:ascii="Times New Roman" w:hAnsi="Times New Roman"/>
          <w:sz w:val="26"/>
          <w:szCs w:val="26"/>
        </w:rPr>
        <w:t xml:space="preserve">МБКДУ ДК «Юбилейный» не разработан и не утверждён </w:t>
      </w:r>
      <w:r w:rsidR="008A7AC9" w:rsidRPr="008A7AC9">
        <w:rPr>
          <w:rFonts w:ascii="Times New Roman" w:hAnsi="Times New Roman"/>
          <w:sz w:val="26"/>
          <w:szCs w:val="26"/>
        </w:rPr>
        <w:t>локальными нормативными актами учреждения.</w:t>
      </w:r>
    </w:p>
    <w:p w:rsidR="009E1AFF" w:rsidRPr="00B25EEF" w:rsidRDefault="008A7AC9" w:rsidP="008A7AC9">
      <w:pPr>
        <w:autoSpaceDE w:val="0"/>
        <w:autoSpaceDN w:val="0"/>
        <w:adjustRightInd w:val="0"/>
        <w:spacing w:after="0" w:line="240" w:lineRule="auto"/>
        <w:ind w:firstLine="720"/>
        <w:jc w:val="both"/>
        <w:rPr>
          <w:rFonts w:ascii="Times New Roman" w:hAnsi="Times New Roman"/>
          <w:sz w:val="26"/>
          <w:szCs w:val="26"/>
        </w:rPr>
      </w:pPr>
      <w:r w:rsidRPr="00B25EEF">
        <w:rPr>
          <w:rFonts w:ascii="Times New Roman" w:hAnsi="Times New Roman"/>
          <w:sz w:val="26"/>
          <w:szCs w:val="26"/>
        </w:rPr>
        <w:t xml:space="preserve"> </w:t>
      </w:r>
      <w:r w:rsidR="009E1AFF" w:rsidRPr="00B25EEF">
        <w:rPr>
          <w:rFonts w:ascii="Times New Roman" w:hAnsi="Times New Roman"/>
          <w:sz w:val="26"/>
          <w:szCs w:val="26"/>
        </w:rPr>
        <w:t xml:space="preserve">В соответствии с </w:t>
      </w:r>
      <w:r>
        <w:rPr>
          <w:rFonts w:ascii="Times New Roman" w:hAnsi="Times New Roman"/>
          <w:sz w:val="26"/>
          <w:szCs w:val="26"/>
        </w:rPr>
        <w:t xml:space="preserve">Уставом </w:t>
      </w:r>
      <w:r w:rsidR="009E1AFF" w:rsidRPr="00B25EEF">
        <w:rPr>
          <w:rFonts w:ascii="Times New Roman" w:hAnsi="Times New Roman"/>
          <w:sz w:val="26"/>
          <w:szCs w:val="26"/>
        </w:rPr>
        <w:t xml:space="preserve">учреждения директор учреждения утверждает штатное расписание учреждения. </w:t>
      </w:r>
    </w:p>
    <w:p w:rsidR="009E1AFF" w:rsidRPr="00B25EEF" w:rsidRDefault="009E1AFF" w:rsidP="00ED5D41">
      <w:pPr>
        <w:spacing w:after="0" w:line="240" w:lineRule="auto"/>
        <w:ind w:firstLine="567"/>
        <w:jc w:val="both"/>
        <w:rPr>
          <w:rFonts w:ascii="Times New Roman" w:hAnsi="Times New Roman"/>
          <w:sz w:val="26"/>
          <w:szCs w:val="26"/>
        </w:rPr>
      </w:pPr>
      <w:r w:rsidRPr="00B25EEF">
        <w:rPr>
          <w:rFonts w:ascii="Times New Roman" w:hAnsi="Times New Roman"/>
          <w:sz w:val="26"/>
          <w:szCs w:val="26"/>
        </w:rPr>
        <w:t xml:space="preserve">К проверке представлены штатные расписания: </w:t>
      </w:r>
    </w:p>
    <w:p w:rsidR="009E1AFF" w:rsidRDefault="009E1AFF" w:rsidP="00ED5D41">
      <w:pPr>
        <w:spacing w:after="0" w:line="240" w:lineRule="auto"/>
        <w:ind w:firstLine="567"/>
        <w:jc w:val="both"/>
        <w:rPr>
          <w:rFonts w:ascii="Times New Roman" w:hAnsi="Times New Roman"/>
          <w:sz w:val="26"/>
          <w:szCs w:val="26"/>
        </w:rPr>
      </w:pPr>
      <w:r w:rsidRPr="00B25EEF">
        <w:rPr>
          <w:rFonts w:ascii="Times New Roman" w:hAnsi="Times New Roman"/>
          <w:sz w:val="26"/>
          <w:szCs w:val="26"/>
        </w:rPr>
        <w:t xml:space="preserve">№ 1 от </w:t>
      </w:r>
      <w:r w:rsidR="008A7AC9">
        <w:rPr>
          <w:rFonts w:ascii="Times New Roman" w:hAnsi="Times New Roman"/>
          <w:sz w:val="26"/>
          <w:szCs w:val="26"/>
        </w:rPr>
        <w:t>09.01.2018 на 01 января 2018</w:t>
      </w:r>
      <w:r w:rsidRPr="00B25EEF">
        <w:rPr>
          <w:rFonts w:ascii="Times New Roman" w:hAnsi="Times New Roman"/>
          <w:sz w:val="26"/>
          <w:szCs w:val="26"/>
        </w:rPr>
        <w:t xml:space="preserve"> года в количестве </w:t>
      </w:r>
      <w:r w:rsidR="008A7AC9">
        <w:rPr>
          <w:rFonts w:ascii="Times New Roman" w:hAnsi="Times New Roman"/>
          <w:b/>
          <w:sz w:val="26"/>
          <w:szCs w:val="26"/>
        </w:rPr>
        <w:t>27,75</w:t>
      </w:r>
      <w:r w:rsidRPr="00B25EEF">
        <w:rPr>
          <w:rFonts w:ascii="Times New Roman" w:hAnsi="Times New Roman"/>
          <w:sz w:val="26"/>
          <w:szCs w:val="26"/>
        </w:rPr>
        <w:t xml:space="preserve"> единиц с месячным фондом оплаты труда </w:t>
      </w:r>
      <w:r w:rsidR="008A7AC9">
        <w:rPr>
          <w:rFonts w:ascii="Times New Roman" w:hAnsi="Times New Roman"/>
          <w:b/>
          <w:sz w:val="26"/>
          <w:szCs w:val="26"/>
        </w:rPr>
        <w:t>272708,49</w:t>
      </w:r>
      <w:r w:rsidRPr="00B25EEF">
        <w:rPr>
          <w:rFonts w:ascii="Times New Roman" w:hAnsi="Times New Roman"/>
          <w:sz w:val="26"/>
          <w:szCs w:val="26"/>
        </w:rPr>
        <w:t xml:space="preserve"> тыс. руб., </w:t>
      </w:r>
    </w:p>
    <w:p w:rsidR="00FE349D" w:rsidRDefault="00FE349D" w:rsidP="00ED5D41">
      <w:pPr>
        <w:spacing w:after="0" w:line="240" w:lineRule="auto"/>
        <w:ind w:firstLine="567"/>
        <w:jc w:val="both"/>
        <w:rPr>
          <w:rFonts w:ascii="Times New Roman" w:hAnsi="Times New Roman"/>
          <w:sz w:val="26"/>
          <w:szCs w:val="26"/>
        </w:rPr>
      </w:pPr>
      <w:r>
        <w:rPr>
          <w:rFonts w:ascii="Times New Roman" w:hAnsi="Times New Roman"/>
          <w:sz w:val="26"/>
          <w:szCs w:val="26"/>
        </w:rPr>
        <w:t xml:space="preserve">от </w:t>
      </w:r>
      <w:r w:rsidR="008A7AC9">
        <w:rPr>
          <w:rFonts w:ascii="Times New Roman" w:hAnsi="Times New Roman"/>
          <w:sz w:val="26"/>
          <w:szCs w:val="26"/>
        </w:rPr>
        <w:t>03.05.2018</w:t>
      </w:r>
      <w:r>
        <w:rPr>
          <w:rFonts w:ascii="Times New Roman" w:hAnsi="Times New Roman"/>
          <w:sz w:val="26"/>
          <w:szCs w:val="26"/>
        </w:rPr>
        <w:t xml:space="preserve"> на 01 </w:t>
      </w:r>
      <w:r w:rsidR="008A7AC9">
        <w:rPr>
          <w:rFonts w:ascii="Times New Roman" w:hAnsi="Times New Roman"/>
          <w:sz w:val="26"/>
          <w:szCs w:val="26"/>
        </w:rPr>
        <w:t>мая 2018</w:t>
      </w:r>
      <w:r>
        <w:rPr>
          <w:rFonts w:ascii="Times New Roman" w:hAnsi="Times New Roman"/>
          <w:sz w:val="26"/>
          <w:szCs w:val="26"/>
        </w:rPr>
        <w:t xml:space="preserve"> года </w:t>
      </w:r>
      <w:r w:rsidRPr="00B25EEF">
        <w:rPr>
          <w:rFonts w:ascii="Times New Roman" w:hAnsi="Times New Roman"/>
          <w:sz w:val="26"/>
          <w:szCs w:val="26"/>
        </w:rPr>
        <w:t xml:space="preserve">в количестве </w:t>
      </w:r>
      <w:r w:rsidR="008A7AC9">
        <w:rPr>
          <w:rFonts w:ascii="Times New Roman" w:hAnsi="Times New Roman"/>
          <w:b/>
          <w:sz w:val="26"/>
          <w:szCs w:val="26"/>
        </w:rPr>
        <w:t>27,75</w:t>
      </w:r>
      <w:r w:rsidR="00F73FCF">
        <w:rPr>
          <w:rFonts w:ascii="Times New Roman" w:hAnsi="Times New Roman"/>
          <w:sz w:val="26"/>
          <w:szCs w:val="26"/>
        </w:rPr>
        <w:t xml:space="preserve"> </w:t>
      </w:r>
      <w:r w:rsidRPr="00B25EEF">
        <w:rPr>
          <w:rFonts w:ascii="Times New Roman" w:hAnsi="Times New Roman"/>
          <w:sz w:val="26"/>
          <w:szCs w:val="26"/>
        </w:rPr>
        <w:t xml:space="preserve">единиц с месячным фондом оплаты труда </w:t>
      </w:r>
      <w:r w:rsidR="008A7AC9">
        <w:rPr>
          <w:rFonts w:ascii="Times New Roman" w:hAnsi="Times New Roman"/>
          <w:b/>
          <w:sz w:val="26"/>
          <w:szCs w:val="26"/>
        </w:rPr>
        <w:t>292485,19</w:t>
      </w:r>
      <w:r w:rsidR="00F73FCF">
        <w:rPr>
          <w:rFonts w:ascii="Times New Roman" w:hAnsi="Times New Roman"/>
          <w:sz w:val="26"/>
          <w:szCs w:val="26"/>
        </w:rPr>
        <w:t xml:space="preserve"> </w:t>
      </w:r>
      <w:r w:rsidRPr="00B25EEF">
        <w:rPr>
          <w:rFonts w:ascii="Times New Roman" w:hAnsi="Times New Roman"/>
          <w:sz w:val="26"/>
          <w:szCs w:val="26"/>
        </w:rPr>
        <w:t xml:space="preserve">тыс. руб., </w:t>
      </w:r>
    </w:p>
    <w:p w:rsidR="009E1AFF" w:rsidRPr="00B25EEF" w:rsidRDefault="009E1AFF" w:rsidP="00ED5D41">
      <w:pPr>
        <w:spacing w:after="0" w:line="240" w:lineRule="auto"/>
        <w:ind w:firstLine="567"/>
        <w:jc w:val="both"/>
        <w:rPr>
          <w:rFonts w:ascii="Times New Roman" w:hAnsi="Times New Roman"/>
          <w:sz w:val="26"/>
          <w:szCs w:val="26"/>
        </w:rPr>
      </w:pPr>
      <w:r w:rsidRPr="00B25EEF">
        <w:rPr>
          <w:rFonts w:ascii="Times New Roman" w:hAnsi="Times New Roman"/>
          <w:sz w:val="26"/>
          <w:szCs w:val="26"/>
        </w:rPr>
        <w:t xml:space="preserve">от </w:t>
      </w:r>
      <w:r w:rsidR="008A7AC9">
        <w:rPr>
          <w:rFonts w:ascii="Times New Roman" w:hAnsi="Times New Roman"/>
          <w:sz w:val="26"/>
          <w:szCs w:val="26"/>
        </w:rPr>
        <w:t>01.11.2018</w:t>
      </w:r>
      <w:r w:rsidRPr="00B25EEF">
        <w:rPr>
          <w:rFonts w:ascii="Times New Roman" w:hAnsi="Times New Roman"/>
          <w:sz w:val="26"/>
          <w:szCs w:val="26"/>
        </w:rPr>
        <w:t xml:space="preserve"> на 01 </w:t>
      </w:r>
      <w:r w:rsidR="008A7AC9">
        <w:rPr>
          <w:rFonts w:ascii="Times New Roman" w:hAnsi="Times New Roman"/>
          <w:sz w:val="26"/>
          <w:szCs w:val="26"/>
        </w:rPr>
        <w:t>ноября 2018</w:t>
      </w:r>
      <w:r w:rsidRPr="00B25EEF">
        <w:rPr>
          <w:rFonts w:ascii="Times New Roman" w:hAnsi="Times New Roman"/>
          <w:sz w:val="26"/>
          <w:szCs w:val="26"/>
        </w:rPr>
        <w:t xml:space="preserve"> года в количестве </w:t>
      </w:r>
      <w:r w:rsidR="008A7AC9">
        <w:rPr>
          <w:rFonts w:ascii="Times New Roman" w:hAnsi="Times New Roman"/>
          <w:b/>
          <w:sz w:val="26"/>
          <w:szCs w:val="26"/>
        </w:rPr>
        <w:t>25,75</w:t>
      </w:r>
      <w:r w:rsidRPr="00B25EEF">
        <w:rPr>
          <w:rFonts w:ascii="Times New Roman" w:hAnsi="Times New Roman"/>
          <w:sz w:val="26"/>
          <w:szCs w:val="26"/>
        </w:rPr>
        <w:t xml:space="preserve"> единиц с месячным фондом оплаты труда </w:t>
      </w:r>
      <w:r w:rsidR="008A7AC9">
        <w:rPr>
          <w:rFonts w:ascii="Times New Roman" w:hAnsi="Times New Roman"/>
          <w:b/>
          <w:sz w:val="26"/>
          <w:szCs w:val="26"/>
        </w:rPr>
        <w:t>218766,84</w:t>
      </w:r>
      <w:r w:rsidRPr="00B25EEF">
        <w:rPr>
          <w:rFonts w:ascii="Times New Roman" w:hAnsi="Times New Roman"/>
          <w:sz w:val="26"/>
          <w:szCs w:val="26"/>
        </w:rPr>
        <w:t xml:space="preserve"> тыс. руб.,</w:t>
      </w:r>
    </w:p>
    <w:p w:rsidR="00913501" w:rsidRDefault="008A7AC9" w:rsidP="0091350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Штатные расписания согласованы администрацией Осташковского городского округа.</w:t>
      </w:r>
    </w:p>
    <w:p w:rsidR="00913501" w:rsidRDefault="00913501" w:rsidP="00913501">
      <w:pPr>
        <w:spacing w:after="0" w:line="240" w:lineRule="auto"/>
        <w:ind w:firstLine="567"/>
        <w:jc w:val="both"/>
        <w:rPr>
          <w:rFonts w:ascii="Times New Roman" w:hAnsi="Times New Roman"/>
          <w:b/>
          <w:sz w:val="26"/>
          <w:szCs w:val="26"/>
        </w:rPr>
      </w:pPr>
      <w:r w:rsidRPr="00953A03">
        <w:rPr>
          <w:rFonts w:ascii="Times New Roman" w:hAnsi="Times New Roman"/>
          <w:b/>
          <w:sz w:val="26"/>
          <w:szCs w:val="26"/>
        </w:rPr>
        <w:t>В ходе проверки</w:t>
      </w:r>
      <w:r w:rsidR="00953A03" w:rsidRPr="00953A03">
        <w:rPr>
          <w:rFonts w:ascii="Times New Roman" w:hAnsi="Times New Roman"/>
          <w:b/>
          <w:sz w:val="26"/>
          <w:szCs w:val="26"/>
        </w:rPr>
        <w:t xml:space="preserve"> установлено наличие</w:t>
      </w:r>
      <w:r w:rsidRPr="00953A03">
        <w:rPr>
          <w:rFonts w:ascii="Times New Roman" w:hAnsi="Times New Roman"/>
          <w:b/>
          <w:sz w:val="26"/>
          <w:szCs w:val="26"/>
        </w:rPr>
        <w:t xml:space="preserve"> сверхштатных единиц.</w:t>
      </w:r>
    </w:p>
    <w:p w:rsidR="002700FC" w:rsidRPr="002700FC" w:rsidRDefault="002700FC" w:rsidP="00913501">
      <w:pPr>
        <w:spacing w:after="0" w:line="240" w:lineRule="auto"/>
        <w:ind w:firstLine="567"/>
        <w:jc w:val="both"/>
        <w:rPr>
          <w:rFonts w:ascii="Times New Roman" w:hAnsi="Times New Roman"/>
          <w:sz w:val="26"/>
          <w:szCs w:val="26"/>
        </w:rPr>
      </w:pPr>
      <w:r>
        <w:rPr>
          <w:rFonts w:ascii="Times New Roman" w:hAnsi="Times New Roman"/>
          <w:sz w:val="26"/>
          <w:szCs w:val="26"/>
        </w:rPr>
        <w:t xml:space="preserve">В соответствии со срочным трудовым договором от 01.09.2018 на должность бухгалтера МБКДУ ДК «Юбилейный» по совместительству принята </w:t>
      </w:r>
      <w:proofErr w:type="spellStart"/>
      <w:r>
        <w:rPr>
          <w:rFonts w:ascii="Times New Roman" w:hAnsi="Times New Roman"/>
          <w:sz w:val="26"/>
          <w:szCs w:val="26"/>
        </w:rPr>
        <w:t>Острецова</w:t>
      </w:r>
      <w:proofErr w:type="spellEnd"/>
      <w:r>
        <w:rPr>
          <w:rFonts w:ascii="Times New Roman" w:hAnsi="Times New Roman"/>
          <w:sz w:val="26"/>
          <w:szCs w:val="26"/>
        </w:rPr>
        <w:t xml:space="preserve"> Е. В.  Данный срочный трудовой договор заключён на срок до 01.09.2019. В штатном расписании учреждения</w:t>
      </w:r>
      <w:r w:rsidR="0065617A">
        <w:rPr>
          <w:rFonts w:ascii="Times New Roman" w:hAnsi="Times New Roman"/>
          <w:sz w:val="26"/>
          <w:szCs w:val="26"/>
        </w:rPr>
        <w:t xml:space="preserve"> (в редакции от </w:t>
      </w:r>
      <w:r w:rsidR="0065617A" w:rsidRPr="000A4807">
        <w:rPr>
          <w:rFonts w:ascii="Times New Roman" w:hAnsi="Times New Roman"/>
          <w:sz w:val="26"/>
          <w:szCs w:val="26"/>
          <w:u w:val="single"/>
        </w:rPr>
        <w:t>01.11.2018</w:t>
      </w:r>
      <w:r w:rsidR="0065617A">
        <w:rPr>
          <w:rFonts w:ascii="Times New Roman" w:hAnsi="Times New Roman"/>
          <w:sz w:val="26"/>
          <w:szCs w:val="26"/>
        </w:rPr>
        <w:t>)</w:t>
      </w:r>
      <w:r>
        <w:rPr>
          <w:rFonts w:ascii="Times New Roman" w:hAnsi="Times New Roman"/>
          <w:sz w:val="26"/>
          <w:szCs w:val="26"/>
        </w:rPr>
        <w:t xml:space="preserve"> данная должность отсутствует. </w:t>
      </w:r>
    </w:p>
    <w:p w:rsidR="00953A03" w:rsidRPr="00E15722" w:rsidRDefault="00953A03" w:rsidP="00953A03">
      <w:pPr>
        <w:pStyle w:val="Default"/>
        <w:ind w:firstLine="567"/>
        <w:jc w:val="both"/>
        <w:rPr>
          <w:b/>
          <w:sz w:val="26"/>
          <w:szCs w:val="26"/>
        </w:rPr>
      </w:pPr>
      <w:r w:rsidRPr="00E15722">
        <w:rPr>
          <w:b/>
          <w:sz w:val="26"/>
          <w:szCs w:val="26"/>
        </w:rPr>
        <w:t>Штатное расписание не отражает структуру учреждения, систему подчинённости. В</w:t>
      </w:r>
      <w:r w:rsidR="002700FC" w:rsidRPr="00E15722">
        <w:rPr>
          <w:b/>
          <w:sz w:val="26"/>
          <w:szCs w:val="26"/>
        </w:rPr>
        <w:t xml:space="preserve"> штатное расписание не включена</w:t>
      </w:r>
      <w:r w:rsidRPr="00E15722">
        <w:rPr>
          <w:b/>
          <w:sz w:val="26"/>
          <w:szCs w:val="26"/>
        </w:rPr>
        <w:t xml:space="preserve"> </w:t>
      </w:r>
      <w:r w:rsidR="002700FC" w:rsidRPr="00E15722">
        <w:rPr>
          <w:b/>
          <w:sz w:val="26"/>
          <w:szCs w:val="26"/>
        </w:rPr>
        <w:t>должность бухгалтера и должностной оклад</w:t>
      </w:r>
      <w:r w:rsidRPr="00E15722">
        <w:rPr>
          <w:b/>
          <w:sz w:val="26"/>
          <w:szCs w:val="26"/>
        </w:rPr>
        <w:t xml:space="preserve"> по </w:t>
      </w:r>
      <w:r w:rsidR="002700FC" w:rsidRPr="00E15722">
        <w:rPr>
          <w:b/>
          <w:sz w:val="26"/>
          <w:szCs w:val="26"/>
        </w:rPr>
        <w:t>этой должности</w:t>
      </w:r>
      <w:r w:rsidRPr="00E15722">
        <w:rPr>
          <w:b/>
          <w:sz w:val="26"/>
          <w:szCs w:val="26"/>
        </w:rPr>
        <w:t xml:space="preserve">, что не соответствует статьям 15 и 57 Трудового кодекса Российской Федерации и создаёт риск признания трудовой инспекцией отсутствие в штатном расписании предприятия </w:t>
      </w:r>
      <w:r w:rsidR="002700FC" w:rsidRPr="00E15722">
        <w:rPr>
          <w:b/>
          <w:sz w:val="26"/>
          <w:szCs w:val="26"/>
        </w:rPr>
        <w:t>данной должности</w:t>
      </w:r>
      <w:r w:rsidRPr="00E15722">
        <w:rPr>
          <w:b/>
          <w:sz w:val="26"/>
          <w:szCs w:val="26"/>
        </w:rPr>
        <w:t xml:space="preserve">, нарушением трудового законодательства. </w:t>
      </w:r>
    </w:p>
    <w:p w:rsidR="00953A03" w:rsidRPr="00E15722" w:rsidRDefault="00953A03" w:rsidP="00953A03">
      <w:pPr>
        <w:pStyle w:val="Default"/>
        <w:jc w:val="both"/>
        <w:rPr>
          <w:b/>
          <w:sz w:val="26"/>
          <w:szCs w:val="26"/>
        </w:rPr>
      </w:pPr>
      <w:r w:rsidRPr="00E15722">
        <w:rPr>
          <w:sz w:val="26"/>
          <w:szCs w:val="26"/>
        </w:rPr>
        <w:lastRenderedPageBreak/>
        <w:tab/>
      </w:r>
      <w:r w:rsidRPr="00E15722">
        <w:rPr>
          <w:b/>
          <w:sz w:val="26"/>
          <w:szCs w:val="26"/>
        </w:rPr>
        <w:t>Меры административной</w:t>
      </w:r>
      <w:r w:rsidRPr="00E15722">
        <w:rPr>
          <w:sz w:val="26"/>
          <w:szCs w:val="26"/>
        </w:rPr>
        <w:t xml:space="preserve"> о</w:t>
      </w:r>
      <w:r w:rsidRPr="00E15722">
        <w:rPr>
          <w:b/>
          <w:sz w:val="26"/>
          <w:szCs w:val="26"/>
        </w:rPr>
        <w:t>тветственности за нарушением норм трудового законодательства предусмотрены статьёй 5.27 Кодекса Российской Федерации об административных правонарушениях.</w:t>
      </w:r>
    </w:p>
    <w:p w:rsidR="00974B7F" w:rsidRDefault="00953A03" w:rsidP="00953A03">
      <w:pPr>
        <w:pStyle w:val="Default"/>
        <w:jc w:val="both"/>
        <w:rPr>
          <w:sz w:val="26"/>
          <w:szCs w:val="26"/>
        </w:rPr>
      </w:pPr>
      <w:r w:rsidRPr="00E15722">
        <w:rPr>
          <w:sz w:val="26"/>
          <w:szCs w:val="26"/>
        </w:rPr>
        <w:tab/>
        <w:t xml:space="preserve">Согласно документу «Свод начислений, удержаний, выплат МБКДУ ДК «Юбилейный» за 2018 год, </w:t>
      </w:r>
      <w:r w:rsidR="00E15722" w:rsidRPr="00E15722">
        <w:rPr>
          <w:sz w:val="26"/>
          <w:szCs w:val="26"/>
        </w:rPr>
        <w:t>в</w:t>
      </w:r>
      <w:r w:rsidRPr="00E15722">
        <w:rPr>
          <w:sz w:val="26"/>
          <w:szCs w:val="26"/>
        </w:rPr>
        <w:t>ыплаты расходов на оплату труда с начислениями за 2018 год составили 6647,9 тыс. руб.</w:t>
      </w:r>
      <w:r w:rsidR="003E5A12" w:rsidRPr="00E15722">
        <w:rPr>
          <w:sz w:val="26"/>
          <w:szCs w:val="26"/>
        </w:rPr>
        <w:t xml:space="preserve"> </w:t>
      </w:r>
    </w:p>
    <w:p w:rsidR="00953A03" w:rsidRDefault="00E15722" w:rsidP="00974B7F">
      <w:pPr>
        <w:pStyle w:val="Default"/>
        <w:ind w:firstLine="567"/>
        <w:jc w:val="both"/>
        <w:rPr>
          <w:b/>
          <w:sz w:val="26"/>
          <w:szCs w:val="26"/>
        </w:rPr>
      </w:pPr>
      <w:r>
        <w:rPr>
          <w:sz w:val="26"/>
          <w:szCs w:val="26"/>
        </w:rPr>
        <w:t>Выплаты расходов на оплату труда по должности бухгалтер, не включённой в штатное расписание</w:t>
      </w:r>
      <w:r w:rsidR="00974B7F">
        <w:rPr>
          <w:sz w:val="26"/>
          <w:szCs w:val="26"/>
        </w:rPr>
        <w:t xml:space="preserve"> с 01.11.2018 </w:t>
      </w:r>
      <w:r>
        <w:rPr>
          <w:sz w:val="26"/>
          <w:szCs w:val="26"/>
        </w:rPr>
        <w:t xml:space="preserve">и при наличии должности главный бухгалтер, </w:t>
      </w:r>
      <w:r w:rsidR="000A4807">
        <w:rPr>
          <w:sz w:val="26"/>
          <w:szCs w:val="26"/>
        </w:rPr>
        <w:t xml:space="preserve">можно отнести </w:t>
      </w:r>
      <w:r w:rsidR="000A4807" w:rsidRPr="000A4807">
        <w:rPr>
          <w:b/>
          <w:sz w:val="26"/>
          <w:szCs w:val="26"/>
        </w:rPr>
        <w:t>к</w:t>
      </w:r>
      <w:r>
        <w:rPr>
          <w:sz w:val="26"/>
          <w:szCs w:val="26"/>
        </w:rPr>
        <w:t xml:space="preserve"> </w:t>
      </w:r>
      <w:r w:rsidR="000A4807">
        <w:rPr>
          <w:b/>
          <w:sz w:val="26"/>
          <w:szCs w:val="26"/>
        </w:rPr>
        <w:t xml:space="preserve"> необоснованным и неэффективным</w:t>
      </w:r>
      <w:r w:rsidR="00974B7F">
        <w:rPr>
          <w:b/>
          <w:sz w:val="26"/>
          <w:szCs w:val="26"/>
        </w:rPr>
        <w:t xml:space="preserve"> расходами</w:t>
      </w:r>
      <w:r w:rsidRPr="00E15722">
        <w:rPr>
          <w:b/>
          <w:sz w:val="26"/>
          <w:szCs w:val="26"/>
        </w:rPr>
        <w:t xml:space="preserve"> на оп</w:t>
      </w:r>
      <w:r w:rsidR="00974B7F">
        <w:rPr>
          <w:b/>
          <w:sz w:val="26"/>
          <w:szCs w:val="26"/>
        </w:rPr>
        <w:t>лату труда МБКДУ ДК «Юбилейный».</w:t>
      </w:r>
    </w:p>
    <w:p w:rsidR="00B72CF8" w:rsidRDefault="00DD5DA7" w:rsidP="00DD5DA7">
      <w:pPr>
        <w:pStyle w:val="Default"/>
        <w:ind w:firstLine="567"/>
        <w:jc w:val="both"/>
        <w:rPr>
          <w:sz w:val="26"/>
          <w:szCs w:val="26"/>
        </w:rPr>
      </w:pPr>
      <w:r>
        <w:rPr>
          <w:sz w:val="26"/>
          <w:szCs w:val="26"/>
        </w:rPr>
        <w:t xml:space="preserve">В соответствии с трудовым договором от 01.02.2018 на должность заведующего отделом досуговой деятельности принят </w:t>
      </w:r>
      <w:proofErr w:type="spellStart"/>
      <w:r>
        <w:rPr>
          <w:sz w:val="26"/>
          <w:szCs w:val="26"/>
        </w:rPr>
        <w:t>Пронякин</w:t>
      </w:r>
      <w:proofErr w:type="spellEnd"/>
      <w:r>
        <w:rPr>
          <w:sz w:val="26"/>
          <w:szCs w:val="26"/>
        </w:rPr>
        <w:t xml:space="preserve"> С. Н. Следует отметить, что в </w:t>
      </w:r>
      <w:r w:rsidR="00756D42">
        <w:rPr>
          <w:sz w:val="26"/>
          <w:szCs w:val="26"/>
        </w:rPr>
        <w:t>проверяемом периоде</w:t>
      </w:r>
      <w:r>
        <w:rPr>
          <w:sz w:val="26"/>
          <w:szCs w:val="26"/>
        </w:rPr>
        <w:t xml:space="preserve"> МБКДУ ДК «Юбилейный» неоднократно заключало муниципальные контракты с ИП </w:t>
      </w:r>
      <w:proofErr w:type="spellStart"/>
      <w:r>
        <w:rPr>
          <w:sz w:val="26"/>
          <w:szCs w:val="26"/>
        </w:rPr>
        <w:t>Пронякин</w:t>
      </w:r>
      <w:proofErr w:type="spellEnd"/>
      <w:r>
        <w:rPr>
          <w:sz w:val="26"/>
          <w:szCs w:val="26"/>
        </w:rPr>
        <w:t xml:space="preserve"> С. Н.</w:t>
      </w:r>
      <w:r w:rsidR="00756D42">
        <w:rPr>
          <w:sz w:val="26"/>
          <w:szCs w:val="26"/>
        </w:rPr>
        <w:t xml:space="preserve"> </w:t>
      </w:r>
      <w:r w:rsidR="00756D42" w:rsidRPr="00756D42">
        <w:rPr>
          <w:b/>
          <w:sz w:val="26"/>
          <w:szCs w:val="26"/>
        </w:rPr>
        <w:t>как с единственным поставщиком</w:t>
      </w:r>
      <w:r w:rsidR="00B72CF8">
        <w:rPr>
          <w:sz w:val="26"/>
          <w:szCs w:val="26"/>
        </w:rPr>
        <w:t>, а именно:</w:t>
      </w:r>
    </w:p>
    <w:p w:rsidR="00B72CF8" w:rsidRDefault="00B72CF8" w:rsidP="00DD5DA7">
      <w:pPr>
        <w:pStyle w:val="Default"/>
        <w:ind w:firstLine="567"/>
        <w:jc w:val="both"/>
        <w:rPr>
          <w:sz w:val="26"/>
          <w:szCs w:val="26"/>
        </w:rPr>
      </w:pPr>
      <w:r>
        <w:rPr>
          <w:sz w:val="26"/>
          <w:szCs w:val="26"/>
        </w:rPr>
        <w:t>-муниципальный контракт №1 от 07.02.2018 на сумму 5 тыс. руб.;</w:t>
      </w:r>
    </w:p>
    <w:p w:rsidR="00DD5DA7" w:rsidRDefault="00B72CF8" w:rsidP="00DD5DA7">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№18-07 от 12.07.2018 на сумму 17800 руб.;</w:t>
      </w:r>
      <w:r w:rsidR="00DD5DA7">
        <w:rPr>
          <w:sz w:val="26"/>
          <w:szCs w:val="26"/>
        </w:rPr>
        <w:t xml:space="preserve"> </w:t>
      </w:r>
    </w:p>
    <w:p w:rsidR="00B72CF8" w:rsidRDefault="00B72CF8" w:rsidP="00DD5DA7">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№13 от 17.05.2018 на сумму 23760 руб.;</w:t>
      </w:r>
    </w:p>
    <w:p w:rsidR="00B72CF8" w:rsidRDefault="00B72CF8" w:rsidP="00DD5DA7">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№2 от 07.02.2018 на сумму 10 тыс. руб.;</w:t>
      </w:r>
    </w:p>
    <w:p w:rsidR="00B72CF8" w:rsidRDefault="00B72CF8" w:rsidP="00DD5DA7">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№7 от 15.03.2018 на сумму 2100 руб.;</w:t>
      </w:r>
    </w:p>
    <w:p w:rsidR="00B72CF8" w:rsidRDefault="00B72CF8" w:rsidP="00DD5DA7">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№16 от 22.05.2018 на сумму 5 тыс. руб.;</w:t>
      </w:r>
    </w:p>
    <w:p w:rsidR="00B72CF8" w:rsidRDefault="00B72CF8" w:rsidP="00DD5DA7">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№16-07 от 09.07.2018 на сумму 4100 руб.;</w:t>
      </w:r>
    </w:p>
    <w:p w:rsidR="00B72CF8" w:rsidRDefault="00B72CF8" w:rsidP="00DD5DA7">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№16 от 25.06.2018 на сумму 4,9 тыс. руб.;</w:t>
      </w:r>
    </w:p>
    <w:p w:rsidR="00B72CF8" w:rsidRDefault="00B72CF8" w:rsidP="00DD5DA7">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№3 от 12.02.2018 на сумму 5 тыс. руб.</w:t>
      </w:r>
    </w:p>
    <w:p w:rsidR="00B72CF8" w:rsidRPr="00B72CF8" w:rsidRDefault="00B72CF8" w:rsidP="00DD5DA7">
      <w:pPr>
        <w:pStyle w:val="Default"/>
        <w:ind w:firstLine="567"/>
        <w:jc w:val="both"/>
        <w:rPr>
          <w:b/>
          <w:sz w:val="26"/>
          <w:szCs w:val="26"/>
        </w:rPr>
      </w:pPr>
      <w:r>
        <w:rPr>
          <w:sz w:val="26"/>
          <w:szCs w:val="26"/>
        </w:rPr>
        <w:t xml:space="preserve">Таким образом, МБКДУ ДК «Юбилейный» с ИП </w:t>
      </w:r>
      <w:proofErr w:type="spellStart"/>
      <w:r>
        <w:rPr>
          <w:sz w:val="26"/>
          <w:szCs w:val="26"/>
        </w:rPr>
        <w:t>Пронякин</w:t>
      </w:r>
      <w:proofErr w:type="spellEnd"/>
      <w:r>
        <w:rPr>
          <w:sz w:val="26"/>
          <w:szCs w:val="26"/>
        </w:rPr>
        <w:t xml:space="preserve"> С. Н.</w:t>
      </w:r>
      <w:r w:rsidR="00756D42">
        <w:rPr>
          <w:sz w:val="26"/>
          <w:szCs w:val="26"/>
        </w:rPr>
        <w:t xml:space="preserve"> </w:t>
      </w:r>
      <w:r w:rsidR="00756D42" w:rsidRPr="00756D42">
        <w:rPr>
          <w:b/>
          <w:sz w:val="26"/>
          <w:szCs w:val="26"/>
        </w:rPr>
        <w:t>как с единственным поставщиком</w:t>
      </w:r>
      <w:r>
        <w:rPr>
          <w:sz w:val="26"/>
          <w:szCs w:val="26"/>
        </w:rPr>
        <w:t xml:space="preserve"> в 2018 году было заключено муниципальных контрактов</w:t>
      </w:r>
      <w:r w:rsidR="003D3022">
        <w:rPr>
          <w:sz w:val="26"/>
          <w:szCs w:val="26"/>
        </w:rPr>
        <w:t xml:space="preserve"> </w:t>
      </w:r>
      <w:r>
        <w:rPr>
          <w:sz w:val="26"/>
          <w:szCs w:val="26"/>
        </w:rPr>
        <w:t xml:space="preserve">на общую сумму </w:t>
      </w:r>
      <w:r w:rsidRPr="00B72CF8">
        <w:rPr>
          <w:b/>
          <w:sz w:val="26"/>
          <w:szCs w:val="26"/>
        </w:rPr>
        <w:t>77660 руб.</w:t>
      </w:r>
    </w:p>
    <w:p w:rsidR="00DD5DA7" w:rsidRDefault="00DD5DA7" w:rsidP="00DD5DA7">
      <w:pPr>
        <w:spacing w:after="0" w:line="240" w:lineRule="auto"/>
        <w:ind w:firstLine="567"/>
        <w:jc w:val="both"/>
        <w:rPr>
          <w:rFonts w:ascii="Times New Roman" w:hAnsi="Times New Roman"/>
          <w:sz w:val="26"/>
          <w:szCs w:val="26"/>
          <w:shd w:val="clear" w:color="auto" w:fill="FFFFFF"/>
        </w:rPr>
      </w:pPr>
      <w:r>
        <w:rPr>
          <w:rFonts w:ascii="Times New Roman" w:hAnsi="Times New Roman"/>
          <w:sz w:val="26"/>
          <w:szCs w:val="26"/>
        </w:rPr>
        <w:t>И</w:t>
      </w:r>
      <w:r w:rsidRPr="00B3041A">
        <w:rPr>
          <w:rFonts w:ascii="Times New Roman" w:hAnsi="Times New Roman"/>
          <w:sz w:val="26"/>
          <w:szCs w:val="26"/>
        </w:rPr>
        <w:t>з</w:t>
      </w:r>
      <w:r>
        <w:rPr>
          <w:rFonts w:ascii="Times New Roman" w:hAnsi="Times New Roman"/>
          <w:sz w:val="26"/>
          <w:szCs w:val="26"/>
        </w:rPr>
        <w:t xml:space="preserve"> положений Бюджетного кодекса Российской Федерации</w:t>
      </w:r>
      <w:r w:rsidRPr="00B3041A">
        <w:rPr>
          <w:rFonts w:ascii="Times New Roman" w:hAnsi="Times New Roman"/>
          <w:sz w:val="26"/>
          <w:szCs w:val="26"/>
        </w:rPr>
        <w:t xml:space="preserve"> (ст.6, ст.69.2) следует, что в </w:t>
      </w:r>
      <w:r>
        <w:rPr>
          <w:rFonts w:ascii="Times New Roman" w:hAnsi="Times New Roman"/>
          <w:sz w:val="26"/>
          <w:szCs w:val="26"/>
        </w:rPr>
        <w:t>муниципаль</w:t>
      </w:r>
      <w:r w:rsidRPr="00B3041A">
        <w:rPr>
          <w:rFonts w:ascii="Times New Roman" w:hAnsi="Times New Roman"/>
          <w:sz w:val="26"/>
          <w:szCs w:val="26"/>
        </w:rPr>
        <w:t xml:space="preserve">ное задание включаются только те работы и услуги которые могут быть </w:t>
      </w:r>
      <w:r w:rsidRPr="00B3041A">
        <w:rPr>
          <w:rFonts w:ascii="Times New Roman" w:hAnsi="Times New Roman"/>
          <w:sz w:val="26"/>
          <w:szCs w:val="26"/>
          <w:u w:val="single"/>
        </w:rPr>
        <w:t>лично исполнены</w:t>
      </w:r>
      <w:r w:rsidRPr="00B3041A">
        <w:rPr>
          <w:rFonts w:ascii="Times New Roman" w:hAnsi="Times New Roman"/>
          <w:sz w:val="26"/>
          <w:szCs w:val="26"/>
        </w:rPr>
        <w:t xml:space="preserve"> субъектами, указанными в статье 6 БК РФ</w:t>
      </w:r>
      <w:r>
        <w:rPr>
          <w:rFonts w:ascii="Times New Roman" w:hAnsi="Times New Roman"/>
          <w:sz w:val="26"/>
          <w:szCs w:val="26"/>
        </w:rPr>
        <w:t xml:space="preserve"> </w:t>
      </w:r>
      <w:r w:rsidRPr="00DD5DA7">
        <w:rPr>
          <w:rFonts w:ascii="Times New Roman" w:hAnsi="Times New Roman"/>
          <w:sz w:val="26"/>
          <w:szCs w:val="26"/>
        </w:rPr>
        <w:t>(</w:t>
      </w:r>
      <w:r w:rsidRPr="00DD5DA7">
        <w:rPr>
          <w:rFonts w:ascii="Times New Roman" w:hAnsi="Times New Roman"/>
          <w:sz w:val="26"/>
          <w:szCs w:val="26"/>
          <w:shd w:val="clear" w:color="auto" w:fill="FFFFFF"/>
        </w:rPr>
        <w:t>органами государственной власти (органами местного самоуправления), государственными (муниципальными) учреждениями)</w:t>
      </w:r>
      <w:r w:rsidRPr="00DD5DA7">
        <w:rPr>
          <w:rFonts w:ascii="Times New Roman" w:hAnsi="Times New Roman"/>
          <w:sz w:val="26"/>
          <w:szCs w:val="26"/>
        </w:rPr>
        <w:t xml:space="preserve">, при этом </w:t>
      </w:r>
      <w:r w:rsidRPr="00DD5DA7">
        <w:rPr>
          <w:rFonts w:ascii="Times New Roman" w:hAnsi="Times New Roman"/>
          <w:sz w:val="26"/>
          <w:szCs w:val="26"/>
          <w:shd w:val="clear" w:color="auto" w:fill="FFFFFF"/>
        </w:rPr>
        <w:t xml:space="preserve">в случаях, установленных законодательством Российской Федерации, </w:t>
      </w:r>
      <w:r w:rsidRPr="00DD5DA7">
        <w:rPr>
          <w:rStyle w:val="s10"/>
          <w:rFonts w:ascii="Times New Roman" w:hAnsi="Times New Roman"/>
          <w:bCs/>
          <w:sz w:val="26"/>
          <w:szCs w:val="26"/>
          <w:shd w:val="clear" w:color="auto" w:fill="FFFFFF"/>
        </w:rPr>
        <w:t>государственные (муниципальные) услуги (работы) могут быть исполнены</w:t>
      </w:r>
      <w:r w:rsidRPr="00DD5DA7">
        <w:rPr>
          <w:rFonts w:ascii="Times New Roman" w:hAnsi="Times New Roman"/>
          <w:sz w:val="26"/>
          <w:szCs w:val="26"/>
          <w:shd w:val="clear" w:color="auto" w:fill="FFFFFF"/>
        </w:rPr>
        <w:t xml:space="preserve"> иными </w:t>
      </w:r>
      <w:r w:rsidRPr="00974B7F">
        <w:rPr>
          <w:rFonts w:ascii="Times New Roman" w:hAnsi="Times New Roman"/>
          <w:sz w:val="26"/>
          <w:szCs w:val="26"/>
          <w:shd w:val="clear" w:color="auto" w:fill="FFFFFF"/>
        </w:rPr>
        <w:t>юридическими</w:t>
      </w:r>
      <w:r w:rsidRPr="00DD5DA7">
        <w:rPr>
          <w:rFonts w:ascii="Times New Roman" w:hAnsi="Times New Roman"/>
          <w:sz w:val="26"/>
          <w:szCs w:val="26"/>
          <w:shd w:val="clear" w:color="auto" w:fill="FFFFFF"/>
        </w:rPr>
        <w:t xml:space="preserve"> лицами.</w:t>
      </w:r>
      <w:r>
        <w:rPr>
          <w:rFonts w:ascii="Times New Roman" w:hAnsi="Times New Roman"/>
          <w:sz w:val="26"/>
          <w:szCs w:val="26"/>
          <w:shd w:val="clear" w:color="auto" w:fill="FFFFFF"/>
        </w:rPr>
        <w:t xml:space="preserve"> </w:t>
      </w:r>
    </w:p>
    <w:p w:rsidR="003D3022" w:rsidRDefault="00DD5DA7" w:rsidP="00534A29">
      <w:pPr>
        <w:autoSpaceDE w:val="0"/>
        <w:autoSpaceDN w:val="0"/>
        <w:adjustRightInd w:val="0"/>
        <w:spacing w:after="0" w:line="240" w:lineRule="auto"/>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МБКДУ ДК «Юбилейный» в 2018 году для оказания муниципальных услуг, включённых в муниципальное задание, привлекало сторонних исполнителей, </w:t>
      </w:r>
      <w:r w:rsidR="000B0D2C">
        <w:rPr>
          <w:rFonts w:ascii="Times New Roman" w:hAnsi="Times New Roman"/>
          <w:sz w:val="26"/>
          <w:szCs w:val="26"/>
          <w:shd w:val="clear" w:color="auto" w:fill="FFFFFF"/>
        </w:rPr>
        <w:t>в том числе</w:t>
      </w:r>
      <w:r>
        <w:rPr>
          <w:rFonts w:ascii="Times New Roman" w:hAnsi="Times New Roman"/>
          <w:sz w:val="26"/>
          <w:szCs w:val="26"/>
          <w:shd w:val="clear" w:color="auto" w:fill="FFFFFF"/>
        </w:rPr>
        <w:t xml:space="preserve"> ИП </w:t>
      </w:r>
      <w:proofErr w:type="spellStart"/>
      <w:r>
        <w:rPr>
          <w:rFonts w:ascii="Times New Roman" w:hAnsi="Times New Roman"/>
          <w:sz w:val="26"/>
          <w:szCs w:val="26"/>
          <w:shd w:val="clear" w:color="auto" w:fill="FFFFFF"/>
        </w:rPr>
        <w:t>Пронякин</w:t>
      </w:r>
      <w:proofErr w:type="spellEnd"/>
      <w:r>
        <w:rPr>
          <w:rFonts w:ascii="Times New Roman" w:hAnsi="Times New Roman"/>
          <w:sz w:val="26"/>
          <w:szCs w:val="26"/>
          <w:shd w:val="clear" w:color="auto" w:fill="FFFFFF"/>
        </w:rPr>
        <w:t xml:space="preserve"> С. Н.</w:t>
      </w:r>
    </w:p>
    <w:p w:rsidR="003D3022" w:rsidRDefault="003D3022" w:rsidP="003D3022">
      <w:pPr>
        <w:spacing w:after="0" w:line="240" w:lineRule="auto"/>
        <w:ind w:firstLine="567"/>
        <w:jc w:val="both"/>
        <w:rPr>
          <w:rFonts w:ascii="Times New Roman" w:hAnsi="Times New Roman"/>
          <w:sz w:val="26"/>
          <w:szCs w:val="26"/>
        </w:rPr>
      </w:pPr>
      <w:r w:rsidRPr="00AC18CC">
        <w:rPr>
          <w:rFonts w:ascii="Times New Roman" w:hAnsi="Times New Roman"/>
          <w:b/>
          <w:sz w:val="26"/>
          <w:szCs w:val="26"/>
        </w:rPr>
        <w:t xml:space="preserve">Муниципальное задание </w:t>
      </w:r>
      <w:r>
        <w:rPr>
          <w:rFonts w:ascii="Times New Roman" w:hAnsi="Times New Roman"/>
          <w:b/>
          <w:sz w:val="26"/>
          <w:szCs w:val="26"/>
        </w:rPr>
        <w:t>МБКДУ ДК «Юбилейный» на 2018</w:t>
      </w:r>
      <w:r w:rsidRPr="00AC18CC">
        <w:rPr>
          <w:rFonts w:ascii="Times New Roman" w:hAnsi="Times New Roman"/>
          <w:b/>
          <w:sz w:val="26"/>
          <w:szCs w:val="26"/>
        </w:rPr>
        <w:t xml:space="preserve"> год, не содержит упоминания о привлечении третьих лиц по контрактам (договорам) для выполнения   работ и не предусматривает иных прав для учреждения по передаче собственных обязанностей субподрядчикам</w:t>
      </w:r>
      <w:r w:rsidRPr="00B3041A">
        <w:rPr>
          <w:rFonts w:ascii="Times New Roman" w:hAnsi="Times New Roman"/>
          <w:sz w:val="26"/>
          <w:szCs w:val="26"/>
        </w:rPr>
        <w:t>.</w:t>
      </w:r>
    </w:p>
    <w:p w:rsidR="00534A29" w:rsidRDefault="000C22AA" w:rsidP="00534A29">
      <w:pPr>
        <w:autoSpaceDE w:val="0"/>
        <w:autoSpaceDN w:val="0"/>
        <w:adjustRightInd w:val="0"/>
        <w:spacing w:after="0" w:line="240" w:lineRule="auto"/>
        <w:ind w:firstLine="708"/>
        <w:jc w:val="both"/>
        <w:rPr>
          <w:rFonts w:ascii="Times New Roman" w:hAnsi="Times New Roman"/>
          <w:b/>
          <w:bCs/>
          <w:sz w:val="26"/>
          <w:szCs w:val="26"/>
        </w:rPr>
      </w:pPr>
      <w:r>
        <w:rPr>
          <w:rFonts w:ascii="Times New Roman" w:hAnsi="Times New Roman"/>
          <w:bCs/>
          <w:sz w:val="26"/>
          <w:szCs w:val="26"/>
        </w:rPr>
        <w:t>Кроме этого</w:t>
      </w:r>
      <w:r w:rsidR="00534A29" w:rsidRPr="00534A29">
        <w:rPr>
          <w:rFonts w:ascii="Times New Roman" w:hAnsi="Times New Roman"/>
          <w:bCs/>
          <w:sz w:val="26"/>
          <w:szCs w:val="26"/>
        </w:rPr>
        <w:t xml:space="preserve">, </w:t>
      </w:r>
      <w:proofErr w:type="spellStart"/>
      <w:r w:rsidR="00534A29">
        <w:rPr>
          <w:rFonts w:ascii="Times New Roman" w:hAnsi="Times New Roman"/>
          <w:bCs/>
          <w:sz w:val="26"/>
          <w:szCs w:val="26"/>
        </w:rPr>
        <w:t>Пронякин</w:t>
      </w:r>
      <w:proofErr w:type="spellEnd"/>
      <w:r w:rsidR="00534A29">
        <w:rPr>
          <w:rFonts w:ascii="Times New Roman" w:hAnsi="Times New Roman"/>
          <w:bCs/>
          <w:sz w:val="26"/>
          <w:szCs w:val="26"/>
        </w:rPr>
        <w:t xml:space="preserve"> С. Н.</w:t>
      </w:r>
      <w:r w:rsidR="00534A29" w:rsidRPr="00534A29">
        <w:rPr>
          <w:rFonts w:ascii="Times New Roman" w:hAnsi="Times New Roman"/>
          <w:bCs/>
          <w:sz w:val="26"/>
          <w:szCs w:val="26"/>
        </w:rPr>
        <w:t xml:space="preserve"> является </w:t>
      </w:r>
      <w:r w:rsidR="00534A29">
        <w:rPr>
          <w:rFonts w:ascii="Times New Roman" w:hAnsi="Times New Roman"/>
          <w:bCs/>
          <w:sz w:val="26"/>
          <w:szCs w:val="26"/>
        </w:rPr>
        <w:t>заведующим отделом по досуговой деятельности МБКДУ ДК «Юбилейный»</w:t>
      </w:r>
      <w:r w:rsidR="00534A29" w:rsidRPr="00534A29">
        <w:rPr>
          <w:rFonts w:ascii="Times New Roman" w:hAnsi="Times New Roman"/>
          <w:bCs/>
          <w:sz w:val="26"/>
          <w:szCs w:val="26"/>
        </w:rPr>
        <w:t xml:space="preserve">, </w:t>
      </w:r>
      <w:r w:rsidR="00534A29">
        <w:rPr>
          <w:rFonts w:ascii="Times New Roman" w:hAnsi="Times New Roman"/>
          <w:bCs/>
          <w:sz w:val="26"/>
          <w:szCs w:val="26"/>
          <w:u w:val="single"/>
        </w:rPr>
        <w:t>т. е. данное лицо находилось</w:t>
      </w:r>
      <w:r w:rsidR="00534A29" w:rsidRPr="00534A29">
        <w:rPr>
          <w:rFonts w:ascii="Times New Roman" w:hAnsi="Times New Roman"/>
          <w:bCs/>
          <w:sz w:val="26"/>
          <w:szCs w:val="26"/>
          <w:u w:val="single"/>
        </w:rPr>
        <w:t xml:space="preserve"> под прямым контролем директора </w:t>
      </w:r>
      <w:r w:rsidR="00534A29">
        <w:rPr>
          <w:rFonts w:ascii="Times New Roman" w:hAnsi="Times New Roman"/>
          <w:bCs/>
          <w:sz w:val="26"/>
          <w:szCs w:val="26"/>
          <w:u w:val="single"/>
        </w:rPr>
        <w:t>МБКДУ ДК «Юбилейный»</w:t>
      </w:r>
      <w:r w:rsidR="00534A29" w:rsidRPr="00534A29">
        <w:rPr>
          <w:rFonts w:ascii="Times New Roman" w:hAnsi="Times New Roman"/>
          <w:bCs/>
          <w:sz w:val="26"/>
          <w:szCs w:val="26"/>
          <w:u w:val="single"/>
        </w:rPr>
        <w:t xml:space="preserve"> вследствие чего</w:t>
      </w:r>
      <w:r w:rsidR="00534A29">
        <w:rPr>
          <w:rFonts w:ascii="Times New Roman" w:hAnsi="Times New Roman"/>
          <w:bCs/>
          <w:sz w:val="26"/>
          <w:szCs w:val="26"/>
          <w:u w:val="single"/>
        </w:rPr>
        <w:t xml:space="preserve"> является </w:t>
      </w:r>
      <w:r w:rsidR="00534A29">
        <w:rPr>
          <w:rFonts w:ascii="Times New Roman" w:hAnsi="Times New Roman"/>
          <w:bCs/>
          <w:sz w:val="26"/>
          <w:szCs w:val="26"/>
          <w:u w:val="single"/>
        </w:rPr>
        <w:lastRenderedPageBreak/>
        <w:t>аффилированным</w:t>
      </w:r>
      <w:r w:rsidR="00534A29" w:rsidRPr="00534A29">
        <w:rPr>
          <w:rFonts w:ascii="Times New Roman" w:hAnsi="Times New Roman"/>
          <w:bCs/>
          <w:sz w:val="26"/>
          <w:szCs w:val="26"/>
          <w:u w:val="single"/>
        </w:rPr>
        <w:t xml:space="preserve"> </w:t>
      </w:r>
      <w:r w:rsidR="00534A29">
        <w:rPr>
          <w:rFonts w:ascii="Times New Roman" w:hAnsi="Times New Roman"/>
          <w:bCs/>
          <w:sz w:val="26"/>
          <w:szCs w:val="26"/>
          <w:u w:val="single"/>
        </w:rPr>
        <w:t>ему лицом</w:t>
      </w:r>
      <w:r w:rsidR="00534A29" w:rsidRPr="00534A29">
        <w:rPr>
          <w:rFonts w:ascii="Times New Roman" w:hAnsi="Times New Roman"/>
          <w:bCs/>
          <w:sz w:val="26"/>
          <w:szCs w:val="26"/>
          <w:u w:val="single"/>
        </w:rPr>
        <w:t>.</w:t>
      </w:r>
      <w:r w:rsidR="00534A29" w:rsidRPr="00534A29">
        <w:rPr>
          <w:rFonts w:ascii="Times New Roman" w:hAnsi="Times New Roman"/>
          <w:bCs/>
          <w:sz w:val="26"/>
          <w:szCs w:val="26"/>
        </w:rPr>
        <w:t xml:space="preserve"> В соответствии со статьёй 4 Закона от 22.03.1991 №948-1 «О конкуренции и ограничении монополистической деятельности на товарных рынках» (с изменениями и дополнениями) а</w:t>
      </w:r>
      <w:r w:rsidR="00534A29" w:rsidRPr="00534A29">
        <w:rPr>
          <w:rFonts w:ascii="Times New Roman" w:eastAsiaTheme="minorHAnsi" w:hAnsi="Times New Roman"/>
          <w:sz w:val="26"/>
          <w:szCs w:val="26"/>
        </w:rPr>
        <w:t>ффилированные лица – это физические и юридические лица, способные оказывать влияние на деятельность юридических и (или) физи</w:t>
      </w:r>
      <w:r w:rsidR="00F25E81">
        <w:rPr>
          <w:rFonts w:ascii="Times New Roman" w:eastAsiaTheme="minorHAnsi" w:hAnsi="Times New Roman"/>
          <w:sz w:val="26"/>
          <w:szCs w:val="26"/>
        </w:rPr>
        <w:t>ческих лиц</w:t>
      </w:r>
      <w:r w:rsidR="00534A29" w:rsidRPr="00534A29">
        <w:rPr>
          <w:rFonts w:ascii="Times New Roman" w:eastAsiaTheme="minorHAnsi" w:hAnsi="Times New Roman"/>
          <w:sz w:val="26"/>
          <w:szCs w:val="26"/>
        </w:rPr>
        <w:t>.</w:t>
      </w:r>
      <w:r w:rsidR="00534A29" w:rsidRPr="00534A29">
        <w:rPr>
          <w:bCs/>
          <w:sz w:val="26"/>
          <w:szCs w:val="26"/>
        </w:rPr>
        <w:t xml:space="preserve"> </w:t>
      </w:r>
      <w:r w:rsidR="00534A29" w:rsidRPr="00534A29">
        <w:rPr>
          <w:rFonts w:ascii="Times New Roman" w:hAnsi="Times New Roman"/>
          <w:b/>
          <w:bCs/>
          <w:sz w:val="26"/>
          <w:szCs w:val="26"/>
        </w:rPr>
        <w:t>Сделки с аффилированными лицами по общему правилу признаются сделками, в совершении которых имеется заинтересованность.</w:t>
      </w:r>
      <w:r w:rsidR="00534A29">
        <w:rPr>
          <w:rFonts w:ascii="Times New Roman" w:hAnsi="Times New Roman"/>
          <w:b/>
          <w:bCs/>
          <w:sz w:val="26"/>
          <w:szCs w:val="26"/>
        </w:rPr>
        <w:t xml:space="preserve"> Выявлен факт наличия конфликта интересов в действиях</w:t>
      </w:r>
      <w:r w:rsidR="000B0D2C">
        <w:rPr>
          <w:rFonts w:ascii="Times New Roman" w:hAnsi="Times New Roman"/>
          <w:b/>
          <w:bCs/>
          <w:sz w:val="26"/>
          <w:szCs w:val="26"/>
        </w:rPr>
        <w:t xml:space="preserve"> директора МБКДУ ДК «Юбилейный» </w:t>
      </w:r>
      <w:r w:rsidR="00534A29">
        <w:rPr>
          <w:rFonts w:ascii="Times New Roman" w:hAnsi="Times New Roman"/>
          <w:b/>
          <w:bCs/>
          <w:sz w:val="26"/>
          <w:szCs w:val="26"/>
        </w:rPr>
        <w:t xml:space="preserve">при заключении муниципальных контрактов с ИП </w:t>
      </w:r>
      <w:proofErr w:type="spellStart"/>
      <w:r w:rsidR="00534A29">
        <w:rPr>
          <w:rFonts w:ascii="Times New Roman" w:hAnsi="Times New Roman"/>
          <w:b/>
          <w:bCs/>
          <w:sz w:val="26"/>
          <w:szCs w:val="26"/>
        </w:rPr>
        <w:t>Пронякин</w:t>
      </w:r>
      <w:proofErr w:type="spellEnd"/>
      <w:r w:rsidR="00534A29">
        <w:rPr>
          <w:rFonts w:ascii="Times New Roman" w:hAnsi="Times New Roman"/>
          <w:b/>
          <w:bCs/>
          <w:sz w:val="26"/>
          <w:szCs w:val="26"/>
        </w:rPr>
        <w:t xml:space="preserve"> С. Н.</w:t>
      </w:r>
      <w:r w:rsidR="00F26777">
        <w:rPr>
          <w:rFonts w:ascii="Times New Roman" w:hAnsi="Times New Roman"/>
          <w:b/>
          <w:bCs/>
          <w:sz w:val="26"/>
          <w:szCs w:val="26"/>
        </w:rPr>
        <w:t xml:space="preserve"> как с единственным поставщиком.</w:t>
      </w:r>
    </w:p>
    <w:p w:rsidR="00F25E81" w:rsidRPr="00F25E81" w:rsidRDefault="00F25E81" w:rsidP="00F25E81">
      <w:pPr>
        <w:spacing w:after="0" w:line="240" w:lineRule="auto"/>
        <w:ind w:firstLine="708"/>
        <w:jc w:val="both"/>
        <w:rPr>
          <w:rFonts w:ascii="Times New Roman" w:hAnsi="Times New Roman"/>
          <w:sz w:val="26"/>
          <w:szCs w:val="26"/>
          <w:lang w:eastAsia="ru-RU"/>
        </w:rPr>
      </w:pPr>
      <w:r w:rsidRPr="00F25E81">
        <w:rPr>
          <w:rFonts w:ascii="Times New Roman" w:hAnsi="Times New Roman"/>
          <w:color w:val="000000"/>
          <w:sz w:val="26"/>
          <w:szCs w:val="26"/>
          <w:shd w:val="clear" w:color="auto" w:fill="FFFFFF"/>
        </w:rPr>
        <w:t>Понятие конфликта интересов дано в Федеральном законе </w:t>
      </w:r>
      <w:hyperlink r:id="rId23" w:history="1">
        <w:r w:rsidRPr="00F25E81">
          <w:rPr>
            <w:rStyle w:val="aa"/>
            <w:rFonts w:ascii="Times New Roman" w:hAnsi="Times New Roman"/>
            <w:color w:val="auto"/>
            <w:sz w:val="26"/>
            <w:szCs w:val="26"/>
            <w:u w:val="none"/>
            <w:bdr w:val="none" w:sz="0" w:space="0" w:color="auto" w:frame="1"/>
            <w:shd w:val="clear" w:color="auto" w:fill="FFFFFF"/>
          </w:rPr>
          <w:t xml:space="preserve">от 25.12.2008 </w:t>
        </w:r>
        <w:r w:rsidR="006D2A47">
          <w:rPr>
            <w:rStyle w:val="aa"/>
            <w:rFonts w:ascii="Times New Roman" w:hAnsi="Times New Roman"/>
            <w:color w:val="auto"/>
            <w:sz w:val="26"/>
            <w:szCs w:val="26"/>
            <w:u w:val="none"/>
            <w:bdr w:val="none" w:sz="0" w:space="0" w:color="auto" w:frame="1"/>
            <w:shd w:val="clear" w:color="auto" w:fill="FFFFFF"/>
          </w:rPr>
          <w:t xml:space="preserve">                  </w:t>
        </w:r>
        <w:r w:rsidRPr="00F25E81">
          <w:rPr>
            <w:rStyle w:val="aa"/>
            <w:rFonts w:ascii="Times New Roman" w:hAnsi="Times New Roman"/>
            <w:color w:val="auto"/>
            <w:sz w:val="26"/>
            <w:szCs w:val="26"/>
            <w:u w:val="none"/>
            <w:bdr w:val="none" w:sz="0" w:space="0" w:color="auto" w:frame="1"/>
            <w:shd w:val="clear" w:color="auto" w:fill="FFFFFF"/>
          </w:rPr>
          <w:t>№273-ФЗ</w:t>
        </w:r>
      </w:hyperlink>
      <w:r w:rsidRPr="00F25E81">
        <w:rPr>
          <w:rFonts w:ascii="Times New Roman" w:hAnsi="Times New Roman"/>
          <w:color w:val="000000"/>
          <w:sz w:val="26"/>
          <w:szCs w:val="26"/>
          <w:shd w:val="clear" w:color="auto" w:fill="FFFFFF"/>
        </w:rPr>
        <w:t> </w:t>
      </w:r>
      <w:r>
        <w:rPr>
          <w:rFonts w:ascii="Times New Roman" w:hAnsi="Times New Roman"/>
          <w:color w:val="000000"/>
          <w:sz w:val="26"/>
          <w:szCs w:val="26"/>
          <w:shd w:val="clear" w:color="auto" w:fill="FFFFFF"/>
        </w:rPr>
        <w:t>«</w:t>
      </w:r>
      <w:r w:rsidRPr="00F25E81">
        <w:rPr>
          <w:rFonts w:ascii="Times New Roman" w:hAnsi="Times New Roman"/>
          <w:color w:val="000000"/>
          <w:sz w:val="26"/>
          <w:szCs w:val="26"/>
          <w:shd w:val="clear" w:color="auto" w:fill="FFFFFF"/>
        </w:rPr>
        <w:t>О противодействии коррупции</w:t>
      </w:r>
      <w:r>
        <w:rPr>
          <w:rFonts w:ascii="Times New Roman" w:hAnsi="Times New Roman"/>
          <w:color w:val="000000"/>
          <w:sz w:val="26"/>
          <w:szCs w:val="26"/>
          <w:shd w:val="clear" w:color="auto" w:fill="FFFFFF"/>
        </w:rPr>
        <w:t>»</w:t>
      </w:r>
      <w:r w:rsidRPr="00F25E81">
        <w:rPr>
          <w:rFonts w:ascii="Times New Roman" w:hAnsi="Times New Roman"/>
          <w:color w:val="000000"/>
          <w:sz w:val="26"/>
          <w:szCs w:val="26"/>
          <w:shd w:val="clear" w:color="auto" w:fill="FFFFFF"/>
        </w:rPr>
        <w:t xml:space="preserve">. Это ситуация, </w:t>
      </w:r>
      <w:r w:rsidRPr="00F25E81">
        <w:rPr>
          <w:rFonts w:ascii="Times New Roman" w:hAnsi="Times New Roman"/>
          <w:sz w:val="26"/>
          <w:szCs w:val="26"/>
          <w:lang w:eastAsia="ru-RU"/>
        </w:rPr>
        <w:t>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DD5DA7" w:rsidRPr="00066573" w:rsidRDefault="00F25E81" w:rsidP="00066573">
      <w:pPr>
        <w:autoSpaceDE w:val="0"/>
        <w:autoSpaceDN w:val="0"/>
        <w:adjustRightInd w:val="0"/>
        <w:spacing w:after="0" w:line="240" w:lineRule="auto"/>
        <w:ind w:firstLine="708"/>
        <w:jc w:val="both"/>
        <w:rPr>
          <w:rFonts w:ascii="Times New Roman" w:eastAsiaTheme="minorHAnsi" w:hAnsi="Times New Roman"/>
          <w:sz w:val="26"/>
          <w:szCs w:val="26"/>
        </w:rPr>
      </w:pPr>
      <w:r w:rsidRPr="00F25E81">
        <w:rPr>
          <w:rFonts w:ascii="Times New Roman" w:hAnsi="Times New Roman"/>
          <w:sz w:val="26"/>
          <w:szCs w:val="26"/>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Pr>
          <w:rFonts w:ascii="Times New Roman" w:hAnsi="Times New Roman"/>
          <w:sz w:val="26"/>
          <w:szCs w:val="26"/>
        </w:rPr>
        <w:t xml:space="preserve">. </w:t>
      </w:r>
      <w:r w:rsidRPr="00F25E81">
        <w:rPr>
          <w:rFonts w:ascii="Times New Roman" w:hAnsi="Times New Roman"/>
          <w:color w:val="000000"/>
          <w:sz w:val="26"/>
          <w:szCs w:val="26"/>
          <w:shd w:val="clear" w:color="auto" w:fill="FFFFFF"/>
        </w:rPr>
        <w:t xml:space="preserve">В свою очередь личной заинтересованностью является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как самим указанным лицом, так и состоящими с ним в близком родстве или свойстве лицами. </w:t>
      </w:r>
      <w:r>
        <w:rPr>
          <w:rFonts w:ascii="Times New Roman" w:hAnsi="Times New Roman"/>
          <w:color w:val="000000"/>
          <w:sz w:val="26"/>
          <w:szCs w:val="26"/>
          <w:shd w:val="clear" w:color="auto" w:fill="FFFFFF"/>
        </w:rPr>
        <w:t xml:space="preserve">          </w:t>
      </w:r>
      <w:r w:rsidRPr="00F25E81">
        <w:rPr>
          <w:rFonts w:ascii="Times New Roman" w:hAnsi="Times New Roman"/>
          <w:color w:val="000000"/>
          <w:sz w:val="26"/>
          <w:szCs w:val="26"/>
          <w:shd w:val="clear" w:color="auto" w:fill="FFFFFF"/>
        </w:rPr>
        <w:t>Это могут быть, в том числе</w:t>
      </w:r>
      <w:r w:rsidRPr="00F25E81">
        <w:rPr>
          <w:rFonts w:ascii="Times New Roman" w:hAnsi="Times New Roman"/>
          <w:color w:val="000000"/>
          <w:sz w:val="26"/>
          <w:szCs w:val="26"/>
        </w:rPr>
        <w:br/>
      </w:r>
      <w:bookmarkStart w:id="1" w:name="l140"/>
      <w:bookmarkEnd w:id="1"/>
      <w:r w:rsidRPr="00F25E81">
        <w:rPr>
          <w:rFonts w:ascii="Times New Roman" w:hAnsi="Times New Roman"/>
          <w:color w:val="000000"/>
          <w:sz w:val="26"/>
          <w:szCs w:val="26"/>
          <w:shd w:val="clear" w:color="auto" w:fill="FFFFFF"/>
        </w:rPr>
        <w:t>граждане или организации,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ED5D41" w:rsidRPr="003D3022" w:rsidRDefault="00ED5D41" w:rsidP="00913501">
      <w:pPr>
        <w:autoSpaceDE w:val="0"/>
        <w:autoSpaceDN w:val="0"/>
        <w:adjustRightInd w:val="0"/>
        <w:spacing w:after="0" w:line="240" w:lineRule="auto"/>
        <w:ind w:firstLine="567"/>
        <w:jc w:val="both"/>
        <w:rPr>
          <w:rFonts w:ascii="Times New Roman" w:hAnsi="Times New Roman"/>
          <w:sz w:val="26"/>
          <w:szCs w:val="26"/>
        </w:rPr>
      </w:pPr>
      <w:r w:rsidRPr="003D3022">
        <w:rPr>
          <w:rFonts w:ascii="Times New Roman" w:hAnsi="Times New Roman"/>
          <w:sz w:val="26"/>
          <w:szCs w:val="26"/>
        </w:rPr>
        <w:t xml:space="preserve">Срочный трудовой договор </w:t>
      </w:r>
      <w:r w:rsidR="002E5BE8" w:rsidRPr="003D3022">
        <w:rPr>
          <w:rFonts w:ascii="Times New Roman" w:hAnsi="Times New Roman"/>
          <w:sz w:val="26"/>
          <w:szCs w:val="26"/>
        </w:rPr>
        <w:t xml:space="preserve">с </w:t>
      </w:r>
      <w:r w:rsidR="003D3022" w:rsidRPr="003D3022">
        <w:rPr>
          <w:rFonts w:ascii="Times New Roman" w:hAnsi="Times New Roman"/>
          <w:sz w:val="26"/>
          <w:szCs w:val="26"/>
        </w:rPr>
        <w:t>директором МБКДУ ДК «Юбилейный» заключё</w:t>
      </w:r>
      <w:r w:rsidR="002E5BE8" w:rsidRPr="003D3022">
        <w:rPr>
          <w:rFonts w:ascii="Times New Roman" w:hAnsi="Times New Roman"/>
          <w:sz w:val="26"/>
          <w:szCs w:val="26"/>
        </w:rPr>
        <w:t xml:space="preserve">н </w:t>
      </w:r>
      <w:r w:rsidR="003D3022" w:rsidRPr="003D3022">
        <w:rPr>
          <w:rFonts w:ascii="Times New Roman" w:hAnsi="Times New Roman"/>
          <w:sz w:val="26"/>
          <w:szCs w:val="26"/>
        </w:rPr>
        <w:t>19.01.2018</w:t>
      </w:r>
      <w:r w:rsidR="002E5BE8" w:rsidRPr="003D3022">
        <w:rPr>
          <w:rFonts w:ascii="Times New Roman" w:hAnsi="Times New Roman"/>
          <w:sz w:val="26"/>
          <w:szCs w:val="26"/>
        </w:rPr>
        <w:t xml:space="preserve">  на срок до </w:t>
      </w:r>
      <w:r w:rsidR="003D3022" w:rsidRPr="003D3022">
        <w:rPr>
          <w:rFonts w:ascii="Times New Roman" w:hAnsi="Times New Roman"/>
          <w:sz w:val="26"/>
          <w:szCs w:val="26"/>
        </w:rPr>
        <w:t>18.02.2019.</w:t>
      </w:r>
    </w:p>
    <w:p w:rsidR="00766B65" w:rsidRPr="00B25EEF" w:rsidRDefault="00766B65" w:rsidP="00766B65">
      <w:pPr>
        <w:spacing w:after="0" w:line="240" w:lineRule="auto"/>
        <w:ind w:firstLine="567"/>
        <w:jc w:val="both"/>
        <w:rPr>
          <w:rFonts w:ascii="Times New Roman" w:hAnsi="Times New Roman"/>
          <w:sz w:val="26"/>
          <w:szCs w:val="26"/>
        </w:rPr>
      </w:pPr>
      <w:r w:rsidRPr="003D3022">
        <w:rPr>
          <w:rFonts w:ascii="Times New Roman" w:hAnsi="Times New Roman"/>
          <w:color w:val="000000"/>
          <w:sz w:val="26"/>
          <w:szCs w:val="26"/>
        </w:rPr>
        <w:t xml:space="preserve">В соответствии с пунктом 24 </w:t>
      </w:r>
      <w:r w:rsidR="003D3022" w:rsidRPr="003D3022">
        <w:rPr>
          <w:rFonts w:ascii="Times New Roman" w:hAnsi="Times New Roman"/>
          <w:sz w:val="26"/>
          <w:szCs w:val="26"/>
          <w:lang w:eastAsia="ru-RU"/>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утвержденных решением Российской трехсторонней комиссии по регулированию социально-трудовых отношений от 22 декабря 2017, протокол №11 (далее – Единые рекомендации по оплате труда на 2018 год) </w:t>
      </w:r>
      <w:r w:rsidRPr="003D3022">
        <w:rPr>
          <w:rFonts w:ascii="Times New Roman" w:hAnsi="Times New Roman"/>
          <w:sz w:val="26"/>
          <w:szCs w:val="26"/>
          <w:lang w:eastAsia="ru-RU"/>
        </w:rPr>
        <w:t>в</w:t>
      </w:r>
      <w:r w:rsidRPr="003D3022">
        <w:rPr>
          <w:rFonts w:ascii="Times New Roman" w:hAnsi="Times New Roman"/>
          <w:sz w:val="26"/>
          <w:szCs w:val="26"/>
        </w:rPr>
        <w:t xml:space="preserve">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r w:rsidRPr="003D3022">
        <w:rPr>
          <w:rFonts w:ascii="Times New Roman" w:hAnsi="Times New Roman"/>
          <w:sz w:val="26"/>
          <w:szCs w:val="26"/>
          <w:lang w:eastAsia="ru-RU"/>
        </w:rPr>
        <w:t xml:space="preserve">Постановлением </w:t>
      </w:r>
      <w:r w:rsidR="00843551" w:rsidRPr="003D3022">
        <w:rPr>
          <w:rFonts w:ascii="Times New Roman" w:hAnsi="Times New Roman"/>
          <w:sz w:val="26"/>
          <w:szCs w:val="26"/>
        </w:rPr>
        <w:t>администрации Осташковского городского округа от 01.03.2018 №288</w:t>
      </w:r>
      <w:r w:rsidRPr="003D3022">
        <w:rPr>
          <w:rFonts w:ascii="Times New Roman" w:hAnsi="Times New Roman"/>
          <w:sz w:val="26"/>
          <w:szCs w:val="26"/>
        </w:rPr>
        <w:t xml:space="preserve"> утверждены «Показатели эффективности деятельности муниципальных учреждений культуры и искусства </w:t>
      </w:r>
      <w:r w:rsidR="00843551" w:rsidRPr="003D3022">
        <w:rPr>
          <w:rFonts w:ascii="Times New Roman" w:hAnsi="Times New Roman"/>
          <w:sz w:val="26"/>
          <w:szCs w:val="26"/>
        </w:rPr>
        <w:t>Осташковского городского округа</w:t>
      </w:r>
      <w:r w:rsidRPr="003D3022">
        <w:rPr>
          <w:rFonts w:ascii="Times New Roman" w:hAnsi="Times New Roman"/>
          <w:sz w:val="26"/>
          <w:szCs w:val="26"/>
        </w:rPr>
        <w:t xml:space="preserve">, их руководителей и работников по видам учреждений и основным категориям работников» (приложение 2 к Положению о </w:t>
      </w:r>
      <w:r w:rsidRPr="003D3022">
        <w:rPr>
          <w:rFonts w:ascii="Times New Roman" w:hAnsi="Times New Roman"/>
          <w:sz w:val="26"/>
          <w:szCs w:val="26"/>
        </w:rPr>
        <w:lastRenderedPageBreak/>
        <w:t xml:space="preserve">порядке и условиях оплаты и стимулирования труда в муниципальных учреждениях культуры и искусства </w:t>
      </w:r>
      <w:r w:rsidR="00843551" w:rsidRPr="003D3022">
        <w:rPr>
          <w:rFonts w:ascii="Times New Roman" w:hAnsi="Times New Roman"/>
          <w:sz w:val="26"/>
          <w:szCs w:val="26"/>
        </w:rPr>
        <w:t>Осташковского городского округа</w:t>
      </w:r>
      <w:r w:rsidRPr="003D3022">
        <w:rPr>
          <w:rFonts w:ascii="Times New Roman" w:hAnsi="Times New Roman"/>
          <w:sz w:val="26"/>
          <w:szCs w:val="26"/>
        </w:rPr>
        <w:t>).</w:t>
      </w:r>
    </w:p>
    <w:p w:rsidR="009E1AFF" w:rsidRPr="00B25EEF" w:rsidRDefault="009E1AFF" w:rsidP="009E1AFF">
      <w:pPr>
        <w:autoSpaceDE w:val="0"/>
        <w:autoSpaceDN w:val="0"/>
        <w:adjustRightInd w:val="0"/>
        <w:spacing w:after="0" w:line="240" w:lineRule="auto"/>
        <w:ind w:firstLine="540"/>
        <w:jc w:val="both"/>
        <w:rPr>
          <w:rFonts w:ascii="Times New Roman" w:hAnsi="Times New Roman"/>
          <w:sz w:val="26"/>
          <w:szCs w:val="26"/>
        </w:rPr>
      </w:pPr>
      <w:r w:rsidRPr="00B25EEF">
        <w:rPr>
          <w:rFonts w:ascii="Times New Roman" w:hAnsi="Times New Roman"/>
          <w:sz w:val="26"/>
          <w:szCs w:val="26"/>
          <w:lang w:eastAsia="ru-RU"/>
        </w:rPr>
        <w:t>В соответствии со статьей 129 Трудового кодекса</w:t>
      </w:r>
      <w:r w:rsidR="00B44BD5">
        <w:rPr>
          <w:rFonts w:ascii="Times New Roman" w:hAnsi="Times New Roman"/>
          <w:sz w:val="26"/>
          <w:szCs w:val="26"/>
          <w:lang w:eastAsia="ru-RU"/>
        </w:rPr>
        <w:t xml:space="preserve"> Российской Федерации</w:t>
      </w:r>
      <w:r w:rsidRPr="00B25EEF">
        <w:rPr>
          <w:rFonts w:ascii="Times New Roman" w:hAnsi="Times New Roman"/>
          <w:sz w:val="26"/>
          <w:szCs w:val="26"/>
          <w:lang w:eastAsia="ru-RU"/>
        </w:rPr>
        <w:t xml:space="preserve"> за исполнение трудовых (должностных) обязанностей определенной сложности за календарный месяц выплачивается оклад (должностной оклад) - фиксированный размер оплаты труда работника без учета компенсационных, стимулирующих и социальных выплат. </w:t>
      </w:r>
      <w:r w:rsidRPr="00B25EEF">
        <w:rPr>
          <w:rFonts w:ascii="Times New Roman" w:hAnsi="Times New Roman"/>
          <w:sz w:val="26"/>
          <w:szCs w:val="26"/>
        </w:rPr>
        <w:t xml:space="preserve">В состав заработной платы включаются и премии, по своей правовой природе относящиеся к выплатам стимулирующего (поощрительного) характера (статья 129 Трудового кодекса РФ). Премирование работника осуществляется по решению работодателя при достижении им условий, определенных работодателем и установленных в соответствующих внутренних документах (трудовых договорах, положениях об оплате труда, положениях о премировании, коллективных договорах и пр.). </w:t>
      </w:r>
    </w:p>
    <w:p w:rsidR="009E1AFF" w:rsidRDefault="00066573" w:rsidP="009E1AFF">
      <w:pPr>
        <w:spacing w:after="0" w:line="240" w:lineRule="auto"/>
        <w:ind w:firstLine="567"/>
        <w:jc w:val="both"/>
        <w:rPr>
          <w:rFonts w:ascii="Times New Roman" w:hAnsi="Times New Roman"/>
          <w:sz w:val="26"/>
          <w:szCs w:val="26"/>
        </w:rPr>
      </w:pPr>
      <w:r>
        <w:rPr>
          <w:rFonts w:ascii="Times New Roman" w:hAnsi="Times New Roman"/>
          <w:sz w:val="26"/>
          <w:szCs w:val="26"/>
        </w:rPr>
        <w:t xml:space="preserve">В учреждении создана </w:t>
      </w:r>
      <w:r w:rsidRPr="00066573">
        <w:rPr>
          <w:rFonts w:ascii="Times New Roman" w:hAnsi="Times New Roman"/>
          <w:sz w:val="26"/>
          <w:szCs w:val="26"/>
        </w:rPr>
        <w:t>комиссия по распределению стимулирующих выплат.</w:t>
      </w:r>
      <w:r>
        <w:rPr>
          <w:rFonts w:ascii="Times New Roman" w:hAnsi="Times New Roman"/>
          <w:sz w:val="26"/>
          <w:szCs w:val="26"/>
        </w:rPr>
        <w:t xml:space="preserve"> Поощрительные выплаты в 2018 году</w:t>
      </w:r>
      <w:r w:rsidR="00AC5FAA" w:rsidRPr="00B25EEF">
        <w:rPr>
          <w:rFonts w:ascii="Times New Roman" w:hAnsi="Times New Roman"/>
          <w:sz w:val="26"/>
          <w:szCs w:val="26"/>
        </w:rPr>
        <w:t xml:space="preserve"> </w:t>
      </w:r>
      <w:r>
        <w:rPr>
          <w:rFonts w:ascii="Times New Roman" w:hAnsi="Times New Roman"/>
          <w:sz w:val="26"/>
          <w:szCs w:val="26"/>
        </w:rPr>
        <w:t>устанавливались</w:t>
      </w:r>
      <w:r w:rsidR="00AC5FAA" w:rsidRPr="00B25EEF">
        <w:rPr>
          <w:rFonts w:ascii="Times New Roman" w:hAnsi="Times New Roman"/>
          <w:sz w:val="26"/>
          <w:szCs w:val="26"/>
        </w:rPr>
        <w:t xml:space="preserve"> по решению комиссии по рас</w:t>
      </w:r>
      <w:r>
        <w:rPr>
          <w:rFonts w:ascii="Times New Roman" w:hAnsi="Times New Roman"/>
          <w:sz w:val="26"/>
          <w:szCs w:val="26"/>
        </w:rPr>
        <w:t>пределению стимулирующих выплат.</w:t>
      </w:r>
    </w:p>
    <w:p w:rsidR="009C2BD3" w:rsidRDefault="00FB5A42" w:rsidP="009C2BD3">
      <w:pPr>
        <w:autoSpaceDE w:val="0"/>
        <w:autoSpaceDN w:val="0"/>
        <w:adjustRightInd w:val="0"/>
        <w:spacing w:after="0" w:line="240" w:lineRule="auto"/>
        <w:ind w:firstLine="567"/>
        <w:jc w:val="both"/>
        <w:rPr>
          <w:rFonts w:ascii="Times New Roman" w:hAnsi="Times New Roman"/>
          <w:sz w:val="26"/>
          <w:szCs w:val="26"/>
          <w:lang w:eastAsia="ru-RU"/>
        </w:rPr>
      </w:pPr>
      <w:r w:rsidRPr="00B25EEF">
        <w:rPr>
          <w:rFonts w:ascii="Times New Roman" w:hAnsi="Times New Roman"/>
          <w:sz w:val="26"/>
          <w:szCs w:val="26"/>
        </w:rPr>
        <w:t xml:space="preserve">В  соответствии с пунктом 16 </w:t>
      </w:r>
      <w:r w:rsidRPr="00B25EEF">
        <w:rPr>
          <w:rFonts w:ascii="Times New Roman" w:hAnsi="Times New Roman"/>
          <w:sz w:val="26"/>
          <w:szCs w:val="26"/>
          <w:lang w:eastAsia="ru-RU"/>
        </w:rPr>
        <w:t xml:space="preserve">Единых рекомендации по установлению на федеральном, региональном и местном уровнях систем оплаты труда работников государственных и </w:t>
      </w:r>
      <w:r w:rsidR="009C2BD3">
        <w:rPr>
          <w:rFonts w:ascii="Times New Roman" w:hAnsi="Times New Roman"/>
          <w:sz w:val="26"/>
          <w:szCs w:val="26"/>
          <w:lang w:eastAsia="ru-RU"/>
        </w:rPr>
        <w:t>муниципальных учреждений на 2018 год, утверждё</w:t>
      </w:r>
      <w:r w:rsidRPr="00B25EEF">
        <w:rPr>
          <w:rFonts w:ascii="Times New Roman" w:hAnsi="Times New Roman"/>
          <w:sz w:val="26"/>
          <w:szCs w:val="26"/>
          <w:lang w:eastAsia="ru-RU"/>
        </w:rPr>
        <w:t>нных решением Российской трехсторонней комиссии по регулированию со</w:t>
      </w:r>
      <w:r w:rsidR="009C2BD3">
        <w:rPr>
          <w:rFonts w:ascii="Times New Roman" w:hAnsi="Times New Roman"/>
          <w:sz w:val="26"/>
          <w:szCs w:val="26"/>
          <w:lang w:eastAsia="ru-RU"/>
        </w:rPr>
        <w:t>циально-трудовых отношений от 22 декабря 2017, протокол №11</w:t>
      </w:r>
      <w:r w:rsidR="00BC3703">
        <w:rPr>
          <w:rFonts w:ascii="Times New Roman" w:hAnsi="Times New Roman"/>
          <w:sz w:val="26"/>
          <w:szCs w:val="26"/>
          <w:lang w:eastAsia="ru-RU"/>
        </w:rPr>
        <w:t xml:space="preserve"> (далее – Единые реко</w:t>
      </w:r>
      <w:r w:rsidR="009C2BD3">
        <w:rPr>
          <w:rFonts w:ascii="Times New Roman" w:hAnsi="Times New Roman"/>
          <w:sz w:val="26"/>
          <w:szCs w:val="26"/>
          <w:lang w:eastAsia="ru-RU"/>
        </w:rPr>
        <w:t>мендации по оплате труда на 2018</w:t>
      </w:r>
      <w:r w:rsidR="00BC3703">
        <w:rPr>
          <w:rFonts w:ascii="Times New Roman" w:hAnsi="Times New Roman"/>
          <w:sz w:val="26"/>
          <w:szCs w:val="26"/>
          <w:lang w:eastAsia="ru-RU"/>
        </w:rPr>
        <w:t xml:space="preserve"> год)</w:t>
      </w:r>
      <w:r w:rsidRPr="00B25EEF">
        <w:rPr>
          <w:rFonts w:ascii="Times New Roman" w:hAnsi="Times New Roman"/>
          <w:sz w:val="26"/>
          <w:szCs w:val="26"/>
          <w:lang w:eastAsia="ru-RU"/>
        </w:rPr>
        <w:t xml:space="preserve">, размеры и условия осуществления выплат стимулирующего характера для всех категорий работников учреждений устанавливаются </w:t>
      </w:r>
      <w:r w:rsidR="009C2BD3" w:rsidRPr="009C2BD3">
        <w:rPr>
          <w:rFonts w:ascii="Times New Roman" w:hAnsi="Times New Roman"/>
          <w:color w:val="000000"/>
          <w:spacing w:val="3"/>
          <w:sz w:val="26"/>
          <w:szCs w:val="26"/>
        </w:rPr>
        <w:t>с учётом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r w:rsidR="009C2BD3" w:rsidRPr="00B25EEF">
        <w:rPr>
          <w:rFonts w:ascii="Times New Roman" w:hAnsi="Times New Roman"/>
          <w:sz w:val="26"/>
          <w:szCs w:val="26"/>
          <w:lang w:eastAsia="ru-RU"/>
        </w:rPr>
        <w:t xml:space="preserve"> </w:t>
      </w:r>
    </w:p>
    <w:p w:rsidR="00FB5A42" w:rsidRPr="00B25EEF" w:rsidRDefault="00FB5A42" w:rsidP="009C2BD3">
      <w:pPr>
        <w:autoSpaceDE w:val="0"/>
        <w:autoSpaceDN w:val="0"/>
        <w:adjustRightInd w:val="0"/>
        <w:spacing w:after="0" w:line="240" w:lineRule="auto"/>
        <w:ind w:firstLine="567"/>
        <w:jc w:val="both"/>
        <w:rPr>
          <w:rFonts w:ascii="Times New Roman" w:hAnsi="Times New Roman"/>
          <w:sz w:val="26"/>
          <w:szCs w:val="26"/>
          <w:lang w:eastAsia="ru-RU"/>
        </w:rPr>
      </w:pPr>
      <w:r w:rsidRPr="00B25EEF">
        <w:rPr>
          <w:rFonts w:ascii="Times New Roman" w:hAnsi="Times New Roman"/>
          <w:sz w:val="26"/>
          <w:szCs w:val="26"/>
          <w:lang w:eastAsia="ru-RU"/>
        </w:rPr>
        <w:t>Разработка показателей и критериев эффективности работы осуществляется с учетом следующих принципов:</w:t>
      </w:r>
    </w:p>
    <w:p w:rsidR="009C2BD3" w:rsidRPr="009C2BD3" w:rsidRDefault="009C2BD3" w:rsidP="009C2BD3">
      <w:pPr>
        <w:pStyle w:val="afb"/>
        <w:spacing w:before="0" w:beforeAutospacing="0" w:after="0" w:afterAutospacing="0"/>
        <w:ind w:firstLine="567"/>
        <w:jc w:val="both"/>
        <w:rPr>
          <w:color w:val="000000"/>
          <w:spacing w:val="3"/>
          <w:sz w:val="26"/>
          <w:szCs w:val="26"/>
        </w:rPr>
      </w:pPr>
      <w:r w:rsidRPr="009C2BD3">
        <w:rPr>
          <w:color w:val="000000"/>
          <w:spacing w:val="3"/>
          <w:sz w:val="26"/>
          <w:szCs w:val="26"/>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9C2BD3" w:rsidRPr="009C2BD3" w:rsidRDefault="009C2BD3" w:rsidP="009C2BD3">
      <w:pPr>
        <w:pStyle w:val="afb"/>
        <w:spacing w:before="0" w:beforeAutospacing="0" w:after="0" w:afterAutospacing="0"/>
        <w:ind w:firstLine="567"/>
        <w:jc w:val="both"/>
        <w:rPr>
          <w:color w:val="000000"/>
          <w:spacing w:val="3"/>
          <w:sz w:val="26"/>
          <w:szCs w:val="26"/>
        </w:rPr>
      </w:pPr>
      <w:r w:rsidRPr="009C2BD3">
        <w:rPr>
          <w:color w:val="000000"/>
          <w:spacing w:val="3"/>
          <w:sz w:val="26"/>
          <w:szCs w:val="26"/>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9C2BD3" w:rsidRPr="009C2BD3" w:rsidRDefault="009C2BD3" w:rsidP="009C2BD3">
      <w:pPr>
        <w:pStyle w:val="afb"/>
        <w:spacing w:before="0" w:beforeAutospacing="0" w:after="0" w:afterAutospacing="0"/>
        <w:ind w:firstLine="567"/>
        <w:jc w:val="both"/>
        <w:rPr>
          <w:color w:val="000000"/>
          <w:spacing w:val="3"/>
          <w:sz w:val="26"/>
          <w:szCs w:val="26"/>
        </w:rPr>
      </w:pPr>
      <w:r w:rsidRPr="009C2BD3">
        <w:rPr>
          <w:color w:val="000000"/>
          <w:spacing w:val="3"/>
          <w:sz w:val="26"/>
          <w:szCs w:val="26"/>
        </w:rPr>
        <w:t>в) адекватность - вознаграждение должно быть адекватно трудовому вкладу каждого работника в результат коллективного труда;</w:t>
      </w:r>
    </w:p>
    <w:p w:rsidR="009C2BD3" w:rsidRPr="009C2BD3" w:rsidRDefault="009C2BD3" w:rsidP="009C2BD3">
      <w:pPr>
        <w:pStyle w:val="afb"/>
        <w:spacing w:before="0" w:beforeAutospacing="0" w:after="0" w:afterAutospacing="0"/>
        <w:ind w:firstLine="567"/>
        <w:jc w:val="both"/>
        <w:rPr>
          <w:color w:val="000000"/>
          <w:spacing w:val="3"/>
          <w:sz w:val="26"/>
          <w:szCs w:val="26"/>
        </w:rPr>
      </w:pPr>
      <w:r w:rsidRPr="009C2BD3">
        <w:rPr>
          <w:color w:val="000000"/>
          <w:spacing w:val="3"/>
          <w:sz w:val="26"/>
          <w:szCs w:val="26"/>
        </w:rPr>
        <w:t>г) своевременность - вознаграждение должно следовать за достижением результатов;</w:t>
      </w:r>
    </w:p>
    <w:p w:rsidR="009C2BD3" w:rsidRPr="009C2BD3" w:rsidRDefault="009C2BD3" w:rsidP="009C2BD3">
      <w:pPr>
        <w:pStyle w:val="afb"/>
        <w:spacing w:before="0" w:beforeAutospacing="0" w:after="0" w:afterAutospacing="0"/>
        <w:ind w:firstLine="540"/>
        <w:jc w:val="both"/>
        <w:rPr>
          <w:color w:val="000000"/>
          <w:spacing w:val="3"/>
          <w:sz w:val="26"/>
          <w:szCs w:val="26"/>
        </w:rPr>
      </w:pPr>
      <w:r w:rsidRPr="009C2BD3">
        <w:rPr>
          <w:color w:val="000000"/>
          <w:spacing w:val="3"/>
          <w:sz w:val="26"/>
          <w:szCs w:val="26"/>
        </w:rPr>
        <w:t>д) прозрачность - правила определения вознаграждения должны быть понятны каждому работнику.</w:t>
      </w:r>
    </w:p>
    <w:p w:rsidR="00E14146" w:rsidRDefault="009C2BD3" w:rsidP="009C2BD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lang w:eastAsia="ru-RU"/>
        </w:rPr>
        <w:lastRenderedPageBreak/>
        <w:t xml:space="preserve"> Контрольно-счетной</w:t>
      </w:r>
      <w:r w:rsidR="00724BFC">
        <w:rPr>
          <w:rFonts w:ascii="Times New Roman" w:hAnsi="Times New Roman"/>
          <w:sz w:val="26"/>
          <w:szCs w:val="26"/>
          <w:lang w:eastAsia="ru-RU"/>
        </w:rPr>
        <w:t xml:space="preserve"> комиссии представлен</w:t>
      </w:r>
      <w:r w:rsidR="00A13F21">
        <w:rPr>
          <w:rFonts w:ascii="Times New Roman" w:hAnsi="Times New Roman"/>
          <w:sz w:val="26"/>
          <w:szCs w:val="26"/>
          <w:lang w:eastAsia="ru-RU"/>
        </w:rPr>
        <w:t>ы</w:t>
      </w:r>
      <w:r w:rsidR="00724BFC">
        <w:rPr>
          <w:rFonts w:ascii="Times New Roman" w:hAnsi="Times New Roman"/>
          <w:sz w:val="26"/>
          <w:szCs w:val="26"/>
          <w:lang w:eastAsia="ru-RU"/>
        </w:rPr>
        <w:t xml:space="preserve"> </w:t>
      </w:r>
      <w:r w:rsidR="00A13F21">
        <w:rPr>
          <w:rFonts w:ascii="Times New Roman" w:hAnsi="Times New Roman"/>
          <w:sz w:val="26"/>
          <w:szCs w:val="26"/>
          <w:lang w:eastAsia="ru-RU"/>
        </w:rPr>
        <w:t>протоколы заседаний комиссии по распределению стимулирующих выплат работникам МБКДУ ДК «Юбилейный» за 2018 год.</w:t>
      </w:r>
      <w:r w:rsidR="00724BFC" w:rsidRPr="00B25EEF">
        <w:rPr>
          <w:rFonts w:ascii="Times New Roman" w:hAnsi="Times New Roman"/>
          <w:sz w:val="26"/>
          <w:szCs w:val="26"/>
        </w:rPr>
        <w:t xml:space="preserve"> </w:t>
      </w:r>
    </w:p>
    <w:p w:rsidR="00463862" w:rsidRDefault="00463862" w:rsidP="00463862">
      <w:pPr>
        <w:spacing w:after="0" w:line="240" w:lineRule="auto"/>
        <w:ind w:firstLine="567"/>
        <w:jc w:val="both"/>
        <w:rPr>
          <w:rFonts w:ascii="Times New Roman" w:hAnsi="Times New Roman"/>
          <w:sz w:val="26"/>
          <w:szCs w:val="26"/>
        </w:rPr>
      </w:pPr>
      <w:r w:rsidRPr="00B25EEF">
        <w:rPr>
          <w:rFonts w:ascii="Times New Roman" w:hAnsi="Times New Roman"/>
          <w:b/>
          <w:sz w:val="26"/>
          <w:szCs w:val="26"/>
        </w:rPr>
        <w:t xml:space="preserve">Условия осуществления выплат стимулирующего характера руководителю и работникам </w:t>
      </w:r>
      <w:r w:rsidR="00A13F21" w:rsidRPr="00A13F21">
        <w:rPr>
          <w:rFonts w:ascii="Times New Roman" w:hAnsi="Times New Roman"/>
          <w:b/>
          <w:sz w:val="26"/>
          <w:szCs w:val="26"/>
          <w:lang w:eastAsia="ru-RU"/>
        </w:rPr>
        <w:t>МБКДУ ДК «Юбилейный»</w:t>
      </w:r>
      <w:r w:rsidRPr="00B25EEF">
        <w:rPr>
          <w:rFonts w:ascii="Times New Roman" w:hAnsi="Times New Roman"/>
          <w:b/>
          <w:sz w:val="26"/>
          <w:szCs w:val="26"/>
        </w:rPr>
        <w:t xml:space="preserve"> изложены в муниципальных правовых актах, локальных нормативных актах учреждения, в трудовых договорах или д</w:t>
      </w:r>
      <w:r w:rsidR="001558B0">
        <w:rPr>
          <w:rFonts w:ascii="Times New Roman" w:hAnsi="Times New Roman"/>
          <w:b/>
          <w:sz w:val="26"/>
          <w:szCs w:val="26"/>
        </w:rPr>
        <w:t>ополнительных соглашениях к ним.</w:t>
      </w:r>
    </w:p>
    <w:p w:rsidR="00724BFC" w:rsidRPr="00B25EEF" w:rsidRDefault="00724BFC" w:rsidP="00724BFC">
      <w:pPr>
        <w:autoSpaceDE w:val="0"/>
        <w:autoSpaceDN w:val="0"/>
        <w:adjustRightInd w:val="0"/>
        <w:spacing w:after="0" w:line="240" w:lineRule="auto"/>
        <w:ind w:firstLine="567"/>
        <w:jc w:val="both"/>
        <w:rPr>
          <w:rFonts w:ascii="Times New Roman" w:hAnsi="Times New Roman"/>
          <w:sz w:val="26"/>
          <w:szCs w:val="26"/>
        </w:rPr>
      </w:pPr>
      <w:r w:rsidRPr="00B25EEF">
        <w:rPr>
          <w:rFonts w:ascii="Times New Roman" w:hAnsi="Times New Roman"/>
          <w:sz w:val="26"/>
          <w:szCs w:val="26"/>
        </w:rPr>
        <w:t xml:space="preserve">Согласно </w:t>
      </w:r>
      <w:r w:rsidR="001558B0">
        <w:rPr>
          <w:rFonts w:ascii="Times New Roman" w:hAnsi="Times New Roman"/>
          <w:sz w:val="26"/>
          <w:szCs w:val="26"/>
          <w:lang w:eastAsia="ru-RU"/>
        </w:rPr>
        <w:t>протоколов заседаний комиссии по распределению стимулирующих выплат,</w:t>
      </w:r>
      <w:r w:rsidR="00525CE0">
        <w:rPr>
          <w:rFonts w:ascii="Times New Roman" w:hAnsi="Times New Roman"/>
          <w:sz w:val="26"/>
          <w:szCs w:val="26"/>
        </w:rPr>
        <w:t xml:space="preserve"> </w:t>
      </w:r>
      <w:r w:rsidR="0030133A">
        <w:rPr>
          <w:rFonts w:ascii="Times New Roman" w:hAnsi="Times New Roman"/>
          <w:sz w:val="26"/>
          <w:szCs w:val="26"/>
        </w:rPr>
        <w:t xml:space="preserve">в проверяемом периоде </w:t>
      </w:r>
      <w:r w:rsidRPr="00B25EEF">
        <w:rPr>
          <w:rFonts w:ascii="Times New Roman" w:hAnsi="Times New Roman"/>
          <w:sz w:val="26"/>
          <w:szCs w:val="26"/>
        </w:rPr>
        <w:t xml:space="preserve">работникам </w:t>
      </w:r>
      <w:r w:rsidR="00463862">
        <w:rPr>
          <w:rFonts w:ascii="Times New Roman" w:hAnsi="Times New Roman"/>
          <w:sz w:val="26"/>
          <w:szCs w:val="26"/>
        </w:rPr>
        <w:t xml:space="preserve">учреждения </w:t>
      </w:r>
      <w:r w:rsidR="0030133A">
        <w:rPr>
          <w:rFonts w:ascii="Times New Roman" w:hAnsi="Times New Roman"/>
          <w:sz w:val="26"/>
          <w:szCs w:val="26"/>
        </w:rPr>
        <w:t>осуществл</w:t>
      </w:r>
      <w:r w:rsidRPr="00B25EEF">
        <w:rPr>
          <w:rFonts w:ascii="Times New Roman" w:hAnsi="Times New Roman"/>
          <w:sz w:val="26"/>
          <w:szCs w:val="26"/>
        </w:rPr>
        <w:t>ял</w:t>
      </w:r>
      <w:r w:rsidR="00463862">
        <w:rPr>
          <w:rFonts w:ascii="Times New Roman" w:hAnsi="Times New Roman"/>
          <w:sz w:val="26"/>
          <w:szCs w:val="26"/>
        </w:rPr>
        <w:t>и</w:t>
      </w:r>
      <w:r w:rsidRPr="00B25EEF">
        <w:rPr>
          <w:rFonts w:ascii="Times New Roman" w:hAnsi="Times New Roman"/>
          <w:sz w:val="26"/>
          <w:szCs w:val="26"/>
        </w:rPr>
        <w:t xml:space="preserve">сь </w:t>
      </w:r>
      <w:r w:rsidR="0030133A">
        <w:rPr>
          <w:rFonts w:ascii="Times New Roman" w:hAnsi="Times New Roman"/>
          <w:sz w:val="26"/>
          <w:szCs w:val="26"/>
        </w:rPr>
        <w:t xml:space="preserve">следующие </w:t>
      </w:r>
      <w:r w:rsidRPr="00B25EEF">
        <w:rPr>
          <w:rFonts w:ascii="Times New Roman" w:hAnsi="Times New Roman"/>
          <w:sz w:val="26"/>
          <w:szCs w:val="26"/>
        </w:rPr>
        <w:t>стимулирующи</w:t>
      </w:r>
      <w:r w:rsidR="0030133A">
        <w:rPr>
          <w:rFonts w:ascii="Times New Roman" w:hAnsi="Times New Roman"/>
          <w:sz w:val="26"/>
          <w:szCs w:val="26"/>
        </w:rPr>
        <w:t>е</w:t>
      </w:r>
      <w:r w:rsidRPr="00B25EEF">
        <w:rPr>
          <w:rFonts w:ascii="Times New Roman" w:hAnsi="Times New Roman"/>
          <w:sz w:val="26"/>
          <w:szCs w:val="26"/>
        </w:rPr>
        <w:t xml:space="preserve"> выплат</w:t>
      </w:r>
      <w:r w:rsidR="0030133A">
        <w:rPr>
          <w:rFonts w:ascii="Times New Roman" w:hAnsi="Times New Roman"/>
          <w:sz w:val="26"/>
          <w:szCs w:val="26"/>
        </w:rPr>
        <w:t>ы</w:t>
      </w:r>
      <w:r w:rsidRPr="00B25EEF">
        <w:rPr>
          <w:rFonts w:ascii="Times New Roman" w:hAnsi="Times New Roman"/>
          <w:sz w:val="26"/>
          <w:szCs w:val="26"/>
        </w:rPr>
        <w:t>:</w:t>
      </w:r>
    </w:p>
    <w:p w:rsidR="00724BFC" w:rsidRPr="00B25EEF" w:rsidRDefault="00724BFC" w:rsidP="00724BFC">
      <w:pPr>
        <w:autoSpaceDE w:val="0"/>
        <w:autoSpaceDN w:val="0"/>
        <w:adjustRightInd w:val="0"/>
        <w:spacing w:after="0" w:line="240" w:lineRule="auto"/>
        <w:ind w:firstLine="567"/>
        <w:jc w:val="both"/>
        <w:rPr>
          <w:rFonts w:ascii="Times New Roman" w:hAnsi="Times New Roman"/>
          <w:sz w:val="26"/>
          <w:szCs w:val="26"/>
        </w:rPr>
      </w:pPr>
      <w:r w:rsidRPr="00B25EEF">
        <w:rPr>
          <w:rFonts w:ascii="Times New Roman" w:hAnsi="Times New Roman"/>
          <w:sz w:val="26"/>
          <w:szCs w:val="26"/>
        </w:rPr>
        <w:t>- персональная поощрительная выплата;</w:t>
      </w:r>
    </w:p>
    <w:p w:rsidR="00724BFC" w:rsidRPr="00B25EEF" w:rsidRDefault="00724BFC" w:rsidP="00724BFC">
      <w:pPr>
        <w:autoSpaceDE w:val="0"/>
        <w:autoSpaceDN w:val="0"/>
        <w:adjustRightInd w:val="0"/>
        <w:spacing w:after="0" w:line="240" w:lineRule="auto"/>
        <w:ind w:firstLine="567"/>
        <w:jc w:val="both"/>
        <w:rPr>
          <w:rFonts w:ascii="Times New Roman" w:hAnsi="Times New Roman"/>
          <w:sz w:val="26"/>
          <w:szCs w:val="26"/>
        </w:rPr>
      </w:pPr>
      <w:r w:rsidRPr="00B25EEF">
        <w:rPr>
          <w:rFonts w:ascii="Times New Roman" w:hAnsi="Times New Roman"/>
          <w:sz w:val="26"/>
          <w:szCs w:val="26"/>
        </w:rPr>
        <w:t>- надбавка за выполнение важных (особо важных) и ответственных (особо ответственных) работ;</w:t>
      </w:r>
    </w:p>
    <w:p w:rsidR="00724BFC" w:rsidRPr="00B25EEF" w:rsidRDefault="00724BFC" w:rsidP="00724BFC">
      <w:pPr>
        <w:autoSpaceDE w:val="0"/>
        <w:autoSpaceDN w:val="0"/>
        <w:adjustRightInd w:val="0"/>
        <w:spacing w:after="0" w:line="240" w:lineRule="auto"/>
        <w:ind w:firstLine="567"/>
        <w:jc w:val="both"/>
        <w:rPr>
          <w:rFonts w:ascii="Times New Roman" w:hAnsi="Times New Roman"/>
          <w:sz w:val="26"/>
          <w:szCs w:val="26"/>
        </w:rPr>
      </w:pPr>
      <w:r w:rsidRPr="00B25EEF">
        <w:rPr>
          <w:rFonts w:ascii="Times New Roman" w:hAnsi="Times New Roman"/>
          <w:sz w:val="26"/>
          <w:szCs w:val="26"/>
        </w:rPr>
        <w:t>- поощрительная выплата по итогам работы</w:t>
      </w:r>
      <w:r w:rsidR="000E51FF">
        <w:rPr>
          <w:rFonts w:ascii="Times New Roman" w:hAnsi="Times New Roman"/>
          <w:sz w:val="26"/>
          <w:szCs w:val="26"/>
        </w:rPr>
        <w:t xml:space="preserve"> (за месяц, квартал, год)</w:t>
      </w:r>
      <w:r w:rsidRPr="00B25EEF">
        <w:rPr>
          <w:rFonts w:ascii="Times New Roman" w:hAnsi="Times New Roman"/>
          <w:sz w:val="26"/>
          <w:szCs w:val="26"/>
        </w:rPr>
        <w:t>;</w:t>
      </w:r>
    </w:p>
    <w:p w:rsidR="00724BFC" w:rsidRDefault="00724BFC" w:rsidP="00724BFC">
      <w:pPr>
        <w:autoSpaceDE w:val="0"/>
        <w:autoSpaceDN w:val="0"/>
        <w:adjustRightInd w:val="0"/>
        <w:spacing w:after="0" w:line="240" w:lineRule="auto"/>
        <w:ind w:firstLine="567"/>
        <w:jc w:val="both"/>
        <w:rPr>
          <w:rFonts w:ascii="Times New Roman" w:hAnsi="Times New Roman"/>
          <w:sz w:val="26"/>
          <w:szCs w:val="26"/>
        </w:rPr>
      </w:pPr>
      <w:r w:rsidRPr="00B25EEF">
        <w:rPr>
          <w:rFonts w:ascii="Times New Roman" w:hAnsi="Times New Roman"/>
          <w:sz w:val="26"/>
          <w:szCs w:val="26"/>
        </w:rPr>
        <w:t>- поощрительная выплата за высокие результаты труда.</w:t>
      </w:r>
    </w:p>
    <w:p w:rsidR="00CD7574" w:rsidRPr="00311022" w:rsidRDefault="004B543B" w:rsidP="00311022">
      <w:pPr>
        <w:autoSpaceDE w:val="0"/>
        <w:autoSpaceDN w:val="0"/>
        <w:adjustRightInd w:val="0"/>
        <w:spacing w:after="0" w:line="240" w:lineRule="auto"/>
        <w:ind w:firstLine="567"/>
        <w:jc w:val="both"/>
        <w:rPr>
          <w:rFonts w:ascii="Times New Roman" w:hAnsi="Times New Roman"/>
          <w:sz w:val="26"/>
          <w:szCs w:val="26"/>
        </w:rPr>
      </w:pPr>
      <w:r w:rsidRPr="004B543B">
        <w:rPr>
          <w:rFonts w:ascii="Times New Roman" w:hAnsi="Times New Roman"/>
          <w:b/>
          <w:sz w:val="26"/>
          <w:szCs w:val="26"/>
        </w:rPr>
        <w:t xml:space="preserve">В нарушение </w:t>
      </w:r>
      <w:r w:rsidRPr="004B543B">
        <w:rPr>
          <w:rFonts w:ascii="Times New Roman" w:hAnsi="Times New Roman"/>
          <w:sz w:val="26"/>
          <w:szCs w:val="26"/>
        </w:rPr>
        <w:t xml:space="preserve">пункта </w:t>
      </w:r>
      <w:r w:rsidR="009F4AEE">
        <w:rPr>
          <w:rFonts w:ascii="Times New Roman" w:hAnsi="Times New Roman"/>
          <w:sz w:val="26"/>
          <w:szCs w:val="26"/>
        </w:rPr>
        <w:t>45</w:t>
      </w:r>
      <w:r>
        <w:rPr>
          <w:rFonts w:ascii="Times New Roman" w:hAnsi="Times New Roman"/>
          <w:b/>
          <w:sz w:val="26"/>
          <w:szCs w:val="26"/>
        </w:rPr>
        <w:t xml:space="preserve"> </w:t>
      </w:r>
      <w:r w:rsidR="00682A36" w:rsidRPr="00B25EEF">
        <w:rPr>
          <w:rFonts w:ascii="Times New Roman" w:hAnsi="Times New Roman"/>
          <w:sz w:val="26"/>
          <w:szCs w:val="26"/>
        </w:rPr>
        <w:t>Положени</w:t>
      </w:r>
      <w:r w:rsidR="00682A36">
        <w:rPr>
          <w:rFonts w:ascii="Times New Roman" w:hAnsi="Times New Roman"/>
          <w:sz w:val="26"/>
          <w:szCs w:val="26"/>
        </w:rPr>
        <w:t>я</w:t>
      </w:r>
      <w:r w:rsidR="00682A36" w:rsidRPr="00B25EEF">
        <w:rPr>
          <w:rFonts w:ascii="Times New Roman" w:hAnsi="Times New Roman"/>
          <w:sz w:val="26"/>
          <w:szCs w:val="26"/>
        </w:rPr>
        <w:t xml:space="preserve"> об оплате труда в муниципальных учреждениях </w:t>
      </w:r>
      <w:r w:rsidR="00682A36">
        <w:rPr>
          <w:rFonts w:ascii="Times New Roman" w:hAnsi="Times New Roman"/>
          <w:sz w:val="26"/>
          <w:szCs w:val="26"/>
        </w:rPr>
        <w:t>культуры</w:t>
      </w:r>
      <w:r w:rsidR="009F4AEE">
        <w:rPr>
          <w:rFonts w:ascii="Times New Roman" w:hAnsi="Times New Roman"/>
          <w:bCs/>
          <w:sz w:val="26"/>
          <w:szCs w:val="26"/>
        </w:rPr>
        <w:t xml:space="preserve"> от 01.03.2018 №288</w:t>
      </w:r>
      <w:r w:rsidR="00682A36">
        <w:rPr>
          <w:rFonts w:ascii="Times New Roman" w:hAnsi="Times New Roman"/>
          <w:bCs/>
          <w:sz w:val="26"/>
          <w:szCs w:val="26"/>
        </w:rPr>
        <w:t xml:space="preserve">, которым установлено, что </w:t>
      </w:r>
      <w:r w:rsidR="00682A36" w:rsidRPr="00436A39">
        <w:rPr>
          <w:rFonts w:ascii="Times New Roman" w:hAnsi="Times New Roman"/>
          <w:bCs/>
          <w:i/>
          <w:sz w:val="26"/>
          <w:szCs w:val="26"/>
        </w:rPr>
        <w:t>персональная</w:t>
      </w:r>
      <w:r w:rsidR="00682A36">
        <w:rPr>
          <w:rFonts w:ascii="Times New Roman" w:hAnsi="Times New Roman"/>
          <w:bCs/>
          <w:sz w:val="26"/>
          <w:szCs w:val="26"/>
        </w:rPr>
        <w:t xml:space="preserve"> поощрительная выплата устанавливается работнику </w:t>
      </w:r>
      <w:r w:rsidR="00436A39" w:rsidRPr="00436A39">
        <w:rPr>
          <w:rFonts w:ascii="Times New Roman" w:hAnsi="Times New Roman"/>
          <w:b/>
          <w:bCs/>
          <w:sz w:val="26"/>
          <w:szCs w:val="26"/>
        </w:rPr>
        <w:t xml:space="preserve">на </w:t>
      </w:r>
      <w:r w:rsidR="00682A36">
        <w:rPr>
          <w:rFonts w:ascii="Times New Roman" w:hAnsi="Times New Roman"/>
          <w:bCs/>
          <w:sz w:val="26"/>
          <w:szCs w:val="26"/>
        </w:rPr>
        <w:t xml:space="preserve"> </w:t>
      </w:r>
      <w:r w:rsidR="00436A39">
        <w:rPr>
          <w:rFonts w:ascii="Times New Roman" w:hAnsi="Times New Roman"/>
          <w:bCs/>
          <w:sz w:val="26"/>
          <w:szCs w:val="26"/>
        </w:rPr>
        <w:t xml:space="preserve">определенный срок в течение календарного года, </w:t>
      </w:r>
      <w:r w:rsidR="00436A39" w:rsidRPr="00B93E63">
        <w:rPr>
          <w:rFonts w:ascii="Times New Roman" w:hAnsi="Times New Roman"/>
          <w:bCs/>
          <w:sz w:val="26"/>
          <w:szCs w:val="26"/>
        </w:rPr>
        <w:t>персональная поощрительная выплата осуществляется работникам учреждения</w:t>
      </w:r>
      <w:r w:rsidR="00436A39" w:rsidRPr="00600E0F">
        <w:rPr>
          <w:rFonts w:ascii="Times New Roman" w:hAnsi="Times New Roman"/>
          <w:b/>
          <w:bCs/>
          <w:sz w:val="26"/>
          <w:szCs w:val="26"/>
        </w:rPr>
        <w:t xml:space="preserve"> </w:t>
      </w:r>
      <w:r w:rsidR="00436A39" w:rsidRPr="00600E0F">
        <w:rPr>
          <w:rFonts w:ascii="Times New Roman" w:hAnsi="Times New Roman"/>
          <w:b/>
          <w:sz w:val="26"/>
          <w:szCs w:val="26"/>
        </w:rPr>
        <w:t>по итогам работы</w:t>
      </w:r>
      <w:r w:rsidR="00436A39">
        <w:rPr>
          <w:rFonts w:ascii="Times New Roman" w:hAnsi="Times New Roman"/>
          <w:sz w:val="26"/>
          <w:szCs w:val="26"/>
        </w:rPr>
        <w:t xml:space="preserve"> </w:t>
      </w:r>
      <w:r w:rsidR="00436A39" w:rsidRPr="00600E0F">
        <w:rPr>
          <w:rFonts w:ascii="Times New Roman" w:hAnsi="Times New Roman"/>
          <w:b/>
          <w:sz w:val="26"/>
          <w:szCs w:val="26"/>
        </w:rPr>
        <w:t>за прошедший период</w:t>
      </w:r>
      <w:r w:rsidR="00436A39">
        <w:rPr>
          <w:rFonts w:ascii="Times New Roman" w:hAnsi="Times New Roman"/>
          <w:sz w:val="26"/>
          <w:szCs w:val="26"/>
        </w:rPr>
        <w:t xml:space="preserve"> (месяц).</w:t>
      </w:r>
      <w:r w:rsidR="00E14146">
        <w:rPr>
          <w:rFonts w:ascii="Times New Roman" w:hAnsi="Times New Roman"/>
          <w:sz w:val="26"/>
          <w:szCs w:val="26"/>
        </w:rPr>
        <w:t xml:space="preserve"> Итоги работы </w:t>
      </w:r>
      <w:r w:rsidR="00E14146" w:rsidRPr="00E14146">
        <w:rPr>
          <w:rFonts w:ascii="Times New Roman" w:hAnsi="Times New Roman"/>
          <w:sz w:val="26"/>
          <w:szCs w:val="26"/>
        </w:rPr>
        <w:t>за прошедший период</w:t>
      </w:r>
      <w:r w:rsidR="00E14146">
        <w:rPr>
          <w:rFonts w:ascii="Times New Roman" w:hAnsi="Times New Roman"/>
          <w:sz w:val="26"/>
          <w:szCs w:val="26"/>
        </w:rPr>
        <w:t xml:space="preserve"> документально не оформлены.</w:t>
      </w:r>
    </w:p>
    <w:p w:rsidR="009E1AFF" w:rsidRPr="00B25EEF" w:rsidRDefault="00F77614" w:rsidP="009E1AFF">
      <w:pPr>
        <w:spacing w:after="0" w:line="240" w:lineRule="auto"/>
        <w:ind w:firstLine="567"/>
        <w:jc w:val="both"/>
        <w:rPr>
          <w:rFonts w:ascii="Times New Roman" w:hAnsi="Times New Roman"/>
          <w:sz w:val="26"/>
          <w:szCs w:val="26"/>
        </w:rPr>
      </w:pPr>
      <w:r>
        <w:rPr>
          <w:rFonts w:ascii="Times New Roman" w:hAnsi="Times New Roman"/>
          <w:sz w:val="26"/>
          <w:szCs w:val="26"/>
        </w:rPr>
        <w:t>Проверкой установлено, что при изменени</w:t>
      </w:r>
      <w:r w:rsidR="00B11D8E">
        <w:rPr>
          <w:rFonts w:ascii="Times New Roman" w:hAnsi="Times New Roman"/>
          <w:sz w:val="26"/>
          <w:szCs w:val="26"/>
        </w:rPr>
        <w:t>и</w:t>
      </w:r>
      <w:r>
        <w:rPr>
          <w:rFonts w:ascii="Times New Roman" w:hAnsi="Times New Roman"/>
          <w:sz w:val="26"/>
          <w:szCs w:val="26"/>
        </w:rPr>
        <w:t xml:space="preserve"> условий оплаты </w:t>
      </w:r>
      <w:r w:rsidR="009E1AFF" w:rsidRPr="00B25EEF">
        <w:rPr>
          <w:rFonts w:ascii="Times New Roman" w:hAnsi="Times New Roman"/>
          <w:sz w:val="26"/>
          <w:szCs w:val="26"/>
        </w:rPr>
        <w:t xml:space="preserve">труда </w:t>
      </w:r>
      <w:r w:rsidR="009E1AFF" w:rsidRPr="00B25EEF">
        <w:rPr>
          <w:rFonts w:ascii="Times New Roman" w:hAnsi="Times New Roman"/>
          <w:i/>
          <w:sz w:val="26"/>
          <w:szCs w:val="26"/>
        </w:rPr>
        <w:t>отдельным категориям работников</w:t>
      </w:r>
      <w:r w:rsidR="009E1AFF" w:rsidRPr="00B25EEF">
        <w:rPr>
          <w:rFonts w:ascii="Times New Roman" w:hAnsi="Times New Roman"/>
          <w:sz w:val="26"/>
          <w:szCs w:val="26"/>
        </w:rPr>
        <w:t>, в трудов</w:t>
      </w:r>
      <w:r w:rsidR="00423517">
        <w:rPr>
          <w:rFonts w:ascii="Times New Roman" w:hAnsi="Times New Roman"/>
          <w:sz w:val="26"/>
          <w:szCs w:val="26"/>
        </w:rPr>
        <w:t>ые договоры с работниками в 2018</w:t>
      </w:r>
      <w:r w:rsidR="009E1AFF" w:rsidRPr="00B25EEF">
        <w:rPr>
          <w:rFonts w:ascii="Times New Roman" w:hAnsi="Times New Roman"/>
          <w:sz w:val="26"/>
          <w:szCs w:val="26"/>
        </w:rPr>
        <w:t xml:space="preserve"> году изменения  не вносились. </w:t>
      </w:r>
    </w:p>
    <w:p w:rsidR="009E1AFF" w:rsidRPr="00B25EEF" w:rsidRDefault="009E1AFF" w:rsidP="009E1AFF">
      <w:pPr>
        <w:spacing w:after="0" w:line="240" w:lineRule="auto"/>
        <w:ind w:firstLine="567"/>
        <w:jc w:val="both"/>
        <w:rPr>
          <w:rFonts w:ascii="Times New Roman" w:hAnsi="Times New Roman"/>
          <w:sz w:val="26"/>
          <w:szCs w:val="26"/>
        </w:rPr>
      </w:pPr>
      <w:r w:rsidRPr="00B25EEF">
        <w:rPr>
          <w:rFonts w:ascii="Times New Roman" w:hAnsi="Times New Roman"/>
          <w:sz w:val="26"/>
          <w:szCs w:val="26"/>
        </w:rPr>
        <w:t>Следует отметить, что в сил</w:t>
      </w:r>
      <w:r w:rsidR="00423517">
        <w:rPr>
          <w:rFonts w:ascii="Times New Roman" w:hAnsi="Times New Roman"/>
          <w:sz w:val="26"/>
          <w:szCs w:val="26"/>
        </w:rPr>
        <w:t>у статьи 57 Трудового кодекса Российской Федерации</w:t>
      </w:r>
      <w:r w:rsidRPr="00B25EEF">
        <w:rPr>
          <w:rFonts w:ascii="Times New Roman" w:hAnsi="Times New Roman"/>
          <w:sz w:val="26"/>
          <w:szCs w:val="26"/>
        </w:rPr>
        <w:t xml:space="preserve"> условия оплаты труда, включая размер должностного оклада работника (рабочего), компенсационных и стимулирующих выплат являются обязательным для включения в трудовой договор. Изменение любого условия может быть осуществлено или по соглашению сторон (ст. 72 ТК РФ), или в одностороннем порядке работодателем в соответствии со ст. 74 ТК РФ. </w:t>
      </w:r>
    </w:p>
    <w:p w:rsidR="009E1AFF" w:rsidRPr="006A713D" w:rsidRDefault="00113BBC" w:rsidP="006A713D">
      <w:pPr>
        <w:autoSpaceDE w:val="0"/>
        <w:autoSpaceDN w:val="0"/>
        <w:adjustRightInd w:val="0"/>
        <w:spacing w:after="0" w:line="240" w:lineRule="auto"/>
        <w:ind w:firstLine="540"/>
        <w:jc w:val="both"/>
        <w:rPr>
          <w:rFonts w:ascii="Times New Roman" w:eastAsia="Times New Roman" w:hAnsi="Times New Roman"/>
          <w:color w:val="000000"/>
          <w:sz w:val="26"/>
          <w:szCs w:val="26"/>
          <w:lang w:eastAsia="ru-RU"/>
        </w:rPr>
      </w:pPr>
      <w:bookmarkStart w:id="2" w:name="sub_24"/>
      <w:r w:rsidRPr="006A713D">
        <w:rPr>
          <w:rFonts w:ascii="Times New Roman" w:hAnsi="Times New Roman"/>
          <w:bCs/>
          <w:color w:val="000000"/>
          <w:sz w:val="26"/>
          <w:szCs w:val="26"/>
        </w:rPr>
        <w:t>Согласно</w:t>
      </w:r>
      <w:r w:rsidR="009E1AFF" w:rsidRPr="006A713D">
        <w:rPr>
          <w:rFonts w:ascii="Times New Roman" w:hAnsi="Times New Roman"/>
          <w:bCs/>
          <w:color w:val="000000"/>
          <w:sz w:val="26"/>
          <w:szCs w:val="26"/>
        </w:rPr>
        <w:t xml:space="preserve"> </w:t>
      </w:r>
      <w:r w:rsidR="00CA2416" w:rsidRPr="006A713D">
        <w:rPr>
          <w:rFonts w:ascii="Times New Roman" w:hAnsi="Times New Roman"/>
          <w:bCs/>
          <w:color w:val="000000"/>
          <w:sz w:val="26"/>
          <w:szCs w:val="26"/>
        </w:rPr>
        <w:t xml:space="preserve">пункта 9 статьи 9.2 Федерального закона от 12.01.1996 №7-ФЗ </w:t>
      </w:r>
      <w:r w:rsidR="00CA2416" w:rsidRPr="006A713D">
        <w:rPr>
          <w:rFonts w:ascii="Times New Roman" w:hAnsi="Times New Roman"/>
          <w:sz w:val="26"/>
          <w:szCs w:val="26"/>
          <w:lang w:eastAsia="ru-RU"/>
        </w:rPr>
        <w:t>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9E1AFF" w:rsidRPr="006A713D" w:rsidRDefault="00CA2416" w:rsidP="009E1AFF">
      <w:pPr>
        <w:spacing w:after="0" w:line="240" w:lineRule="auto"/>
        <w:ind w:firstLine="567"/>
        <w:jc w:val="both"/>
        <w:rPr>
          <w:rFonts w:ascii="Times New Roman" w:hAnsi="Times New Roman"/>
          <w:bCs/>
          <w:color w:val="000000"/>
          <w:sz w:val="26"/>
          <w:szCs w:val="26"/>
        </w:rPr>
      </w:pPr>
      <w:r w:rsidRPr="006A713D">
        <w:rPr>
          <w:rFonts w:ascii="Times New Roman" w:hAnsi="Times New Roman"/>
          <w:bCs/>
          <w:color w:val="000000"/>
          <w:sz w:val="26"/>
          <w:szCs w:val="26"/>
        </w:rPr>
        <w:t>На основании постановления Главы администрации МО «Городское поселение – г. Осташков» от 22.09.2008 №110 в оперативное управление МБКДУ ДК «Юбилейный» передано следующее имущество:</w:t>
      </w:r>
    </w:p>
    <w:p w:rsidR="00CA2416" w:rsidRPr="006A713D" w:rsidRDefault="00CA2416" w:rsidP="009E1AFF">
      <w:pPr>
        <w:spacing w:after="0" w:line="240" w:lineRule="auto"/>
        <w:ind w:firstLine="567"/>
        <w:jc w:val="both"/>
        <w:rPr>
          <w:rFonts w:ascii="Times New Roman" w:hAnsi="Times New Roman"/>
          <w:bCs/>
          <w:color w:val="000000"/>
          <w:sz w:val="26"/>
          <w:szCs w:val="26"/>
        </w:rPr>
      </w:pPr>
      <w:r w:rsidRPr="006A713D">
        <w:rPr>
          <w:rFonts w:ascii="Times New Roman" w:hAnsi="Times New Roman"/>
          <w:bCs/>
          <w:color w:val="000000"/>
          <w:sz w:val="26"/>
          <w:szCs w:val="26"/>
        </w:rPr>
        <w:t>-двухэтажное здание Дворца Культуры «Юбилейный» общей площадью 4871,2 кв. м., инвентарный номер 1-3223, расположенное по адресу: Тверская область, г. Осташков, ул. Максима Горького, д. 32;</w:t>
      </w:r>
    </w:p>
    <w:p w:rsidR="006A713D" w:rsidRPr="006A713D" w:rsidRDefault="00CA2416" w:rsidP="009E1AFF">
      <w:pPr>
        <w:spacing w:after="0" w:line="240" w:lineRule="auto"/>
        <w:ind w:firstLine="567"/>
        <w:jc w:val="both"/>
        <w:rPr>
          <w:rFonts w:ascii="Times New Roman" w:hAnsi="Times New Roman"/>
          <w:bCs/>
          <w:color w:val="000000"/>
          <w:sz w:val="26"/>
          <w:szCs w:val="26"/>
        </w:rPr>
      </w:pPr>
      <w:r w:rsidRPr="006A713D">
        <w:rPr>
          <w:rFonts w:ascii="Times New Roman" w:hAnsi="Times New Roman"/>
          <w:bCs/>
          <w:color w:val="000000"/>
          <w:sz w:val="26"/>
          <w:szCs w:val="26"/>
        </w:rPr>
        <w:t>-движимое имущество</w:t>
      </w:r>
      <w:r w:rsidR="006A713D" w:rsidRPr="006A713D">
        <w:rPr>
          <w:rFonts w:ascii="Times New Roman" w:hAnsi="Times New Roman"/>
          <w:bCs/>
          <w:color w:val="000000"/>
          <w:sz w:val="26"/>
          <w:szCs w:val="26"/>
        </w:rPr>
        <w:t xml:space="preserve"> согласно перечню объектов движимого имущества, переданных в оперативное управление учреждению.</w:t>
      </w:r>
    </w:p>
    <w:p w:rsidR="00CA2416" w:rsidRPr="006A713D" w:rsidRDefault="00CA2416" w:rsidP="009E1AFF">
      <w:pPr>
        <w:spacing w:after="0" w:line="240" w:lineRule="auto"/>
        <w:ind w:firstLine="567"/>
        <w:jc w:val="both"/>
        <w:rPr>
          <w:rFonts w:ascii="Times New Roman" w:hAnsi="Times New Roman"/>
          <w:sz w:val="26"/>
          <w:szCs w:val="26"/>
        </w:rPr>
      </w:pPr>
      <w:r w:rsidRPr="006A713D">
        <w:rPr>
          <w:rFonts w:ascii="Times New Roman" w:hAnsi="Times New Roman"/>
          <w:bCs/>
          <w:color w:val="000000"/>
          <w:sz w:val="26"/>
          <w:szCs w:val="26"/>
        </w:rPr>
        <w:t xml:space="preserve"> </w:t>
      </w:r>
      <w:r w:rsidR="006A713D" w:rsidRPr="006A713D">
        <w:rPr>
          <w:rFonts w:ascii="Times New Roman" w:hAnsi="Times New Roman"/>
          <w:bCs/>
          <w:color w:val="000000"/>
          <w:sz w:val="26"/>
          <w:szCs w:val="26"/>
        </w:rPr>
        <w:t>Договор о закреплении муниципального имущества на праве оперативного управления за МБКДУ ДК «Юбилейный» заключён 26.09.2008.</w:t>
      </w:r>
    </w:p>
    <w:p w:rsidR="00F71449" w:rsidRPr="00F71449" w:rsidRDefault="00F71449" w:rsidP="00F71449">
      <w:pPr>
        <w:spacing w:after="0" w:line="240" w:lineRule="auto"/>
        <w:ind w:firstLine="540"/>
        <w:jc w:val="both"/>
        <w:rPr>
          <w:rFonts w:ascii="Times New Roman" w:hAnsi="Times New Roman"/>
          <w:sz w:val="26"/>
          <w:szCs w:val="26"/>
          <w:highlight w:val="yellow"/>
        </w:rPr>
      </w:pPr>
      <w:r w:rsidRPr="00F71449">
        <w:rPr>
          <w:rFonts w:ascii="Times New Roman" w:hAnsi="Times New Roman"/>
          <w:b/>
          <w:sz w:val="26"/>
          <w:szCs w:val="26"/>
        </w:rPr>
        <w:lastRenderedPageBreak/>
        <w:t xml:space="preserve">В нарушение статьи 131 Гражданского кодекса Российской Федерации </w:t>
      </w:r>
      <w:r>
        <w:rPr>
          <w:rFonts w:ascii="Times New Roman" w:hAnsi="Times New Roman"/>
          <w:b/>
          <w:sz w:val="26"/>
          <w:szCs w:val="26"/>
        </w:rPr>
        <w:t>МБКДУ ДК «Юбилейный»</w:t>
      </w:r>
      <w:r w:rsidRPr="00F71449">
        <w:rPr>
          <w:rFonts w:ascii="Times New Roman" w:hAnsi="Times New Roman"/>
          <w:b/>
          <w:sz w:val="26"/>
          <w:szCs w:val="26"/>
        </w:rPr>
        <w:t xml:space="preserve"> не приняты меры по регистрации права </w:t>
      </w:r>
      <w:r>
        <w:rPr>
          <w:rFonts w:ascii="Times New Roman" w:hAnsi="Times New Roman"/>
          <w:b/>
          <w:sz w:val="26"/>
          <w:szCs w:val="26"/>
        </w:rPr>
        <w:t xml:space="preserve">оперативного управления на </w:t>
      </w:r>
      <w:r w:rsidRPr="00F71449">
        <w:rPr>
          <w:rFonts w:ascii="Times New Roman" w:hAnsi="Times New Roman"/>
          <w:b/>
          <w:bCs/>
          <w:color w:val="000000"/>
          <w:sz w:val="26"/>
          <w:szCs w:val="26"/>
        </w:rPr>
        <w:t>двухэтажное здание Дворца Культуры «Юбилейный»</w:t>
      </w:r>
      <w:r w:rsidRPr="00F71449">
        <w:rPr>
          <w:rFonts w:ascii="Times New Roman" w:hAnsi="Times New Roman"/>
          <w:b/>
          <w:sz w:val="26"/>
          <w:szCs w:val="26"/>
        </w:rPr>
        <w:t xml:space="preserve"> в Едином государственном реестре недвижимости</w:t>
      </w:r>
      <w:r>
        <w:rPr>
          <w:rFonts w:ascii="Times New Roman" w:hAnsi="Times New Roman"/>
          <w:b/>
          <w:sz w:val="26"/>
          <w:szCs w:val="26"/>
        </w:rPr>
        <w:t>.</w:t>
      </w:r>
    </w:p>
    <w:bookmarkEnd w:id="2"/>
    <w:p w:rsidR="00F71449" w:rsidRDefault="00F71449" w:rsidP="00F71449">
      <w:pPr>
        <w:autoSpaceDE w:val="0"/>
        <w:autoSpaceDN w:val="0"/>
        <w:adjustRightInd w:val="0"/>
        <w:spacing w:after="0" w:line="240" w:lineRule="auto"/>
        <w:ind w:firstLine="540"/>
        <w:jc w:val="both"/>
        <w:rPr>
          <w:rFonts w:ascii="Times New Roman" w:hAnsi="Times New Roman"/>
          <w:b/>
          <w:sz w:val="26"/>
          <w:szCs w:val="26"/>
          <w:lang w:eastAsia="ru-RU"/>
        </w:rPr>
      </w:pPr>
    </w:p>
    <w:p w:rsidR="00DD3C53" w:rsidRDefault="00DD3C53" w:rsidP="00F71449">
      <w:pPr>
        <w:autoSpaceDE w:val="0"/>
        <w:autoSpaceDN w:val="0"/>
        <w:adjustRightInd w:val="0"/>
        <w:spacing w:after="0" w:line="240" w:lineRule="auto"/>
        <w:ind w:firstLine="540"/>
        <w:jc w:val="both"/>
        <w:rPr>
          <w:rFonts w:ascii="Times New Roman" w:eastAsia="Times New Roman" w:hAnsi="Times New Roman"/>
          <w:b/>
          <w:sz w:val="26"/>
          <w:szCs w:val="26"/>
          <w:lang w:eastAsia="ru-RU"/>
        </w:rPr>
      </w:pPr>
    </w:p>
    <w:p w:rsidR="00805EC7" w:rsidRPr="00805EC7" w:rsidRDefault="00805EC7" w:rsidP="00805EC7">
      <w:pPr>
        <w:spacing w:after="0" w:line="240" w:lineRule="auto"/>
        <w:ind w:firstLine="567"/>
        <w:jc w:val="center"/>
        <w:rPr>
          <w:rFonts w:ascii="Times New Roman" w:eastAsia="Times New Roman" w:hAnsi="Times New Roman"/>
          <w:b/>
          <w:sz w:val="26"/>
          <w:szCs w:val="26"/>
        </w:rPr>
      </w:pPr>
      <w:r w:rsidRPr="00805EC7">
        <w:rPr>
          <w:rFonts w:ascii="Times New Roman" w:hAnsi="Times New Roman"/>
          <w:b/>
          <w:sz w:val="26"/>
          <w:szCs w:val="26"/>
        </w:rPr>
        <w:t>4.2 Оценка эффективности и результативности использования субсидии на выполнение муниципального задания</w:t>
      </w:r>
    </w:p>
    <w:p w:rsidR="006B055F" w:rsidRPr="006B055F" w:rsidRDefault="00001C4C" w:rsidP="006B055F">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МБКДУ ДК «Юбилейный»</w:t>
      </w:r>
      <w:r w:rsidR="006B055F" w:rsidRPr="006B055F">
        <w:rPr>
          <w:rFonts w:ascii="Times New Roman" w:eastAsia="Times New Roman" w:hAnsi="Times New Roman"/>
          <w:sz w:val="26"/>
          <w:szCs w:val="26"/>
        </w:rPr>
        <w:t xml:space="preserve"> в  Администрацию </w:t>
      </w:r>
      <w:r>
        <w:rPr>
          <w:rFonts w:ascii="Times New Roman" w:eastAsia="Times New Roman" w:hAnsi="Times New Roman"/>
          <w:sz w:val="26"/>
          <w:szCs w:val="26"/>
        </w:rPr>
        <w:t xml:space="preserve">Осташковского городского округа </w:t>
      </w:r>
      <w:r>
        <w:rPr>
          <w:rFonts w:ascii="Times New Roman" w:hAnsi="Times New Roman"/>
          <w:sz w:val="26"/>
          <w:szCs w:val="26"/>
        </w:rPr>
        <w:t>представлен отчёт</w:t>
      </w:r>
      <w:r w:rsidR="006B055F" w:rsidRPr="006B055F">
        <w:rPr>
          <w:rFonts w:ascii="Times New Roman" w:hAnsi="Times New Roman"/>
          <w:sz w:val="26"/>
          <w:szCs w:val="26"/>
        </w:rPr>
        <w:t xml:space="preserve"> об исполнении муниципального задания за </w:t>
      </w:r>
      <w:r>
        <w:rPr>
          <w:rFonts w:ascii="Times New Roman" w:eastAsia="Times New Roman" w:hAnsi="Times New Roman"/>
          <w:sz w:val="26"/>
          <w:szCs w:val="26"/>
        </w:rPr>
        <w:t>2018</w:t>
      </w:r>
      <w:r w:rsidR="006B055F" w:rsidRPr="006B055F">
        <w:rPr>
          <w:rFonts w:ascii="Times New Roman" w:eastAsia="Times New Roman" w:hAnsi="Times New Roman"/>
          <w:sz w:val="26"/>
          <w:szCs w:val="26"/>
        </w:rPr>
        <w:t xml:space="preserve"> год.</w:t>
      </w:r>
    </w:p>
    <w:p w:rsidR="006B055F" w:rsidRPr="006B055F" w:rsidRDefault="007A2CE8" w:rsidP="006B055F">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b/>
          <w:sz w:val="26"/>
          <w:szCs w:val="26"/>
        </w:rPr>
        <w:t>Анализ представленного отчё</w:t>
      </w:r>
      <w:r w:rsidR="006B055F" w:rsidRPr="006B055F">
        <w:rPr>
          <w:rFonts w:ascii="Times New Roman" w:eastAsia="Times New Roman" w:hAnsi="Times New Roman"/>
          <w:b/>
          <w:sz w:val="26"/>
          <w:szCs w:val="26"/>
        </w:rPr>
        <w:t>та показал следующее</w:t>
      </w:r>
      <w:r w:rsidR="006B055F" w:rsidRPr="006B055F">
        <w:rPr>
          <w:rFonts w:ascii="Times New Roman" w:eastAsia="Times New Roman" w:hAnsi="Times New Roman"/>
          <w:sz w:val="26"/>
          <w:szCs w:val="26"/>
        </w:rPr>
        <w:t>.</w:t>
      </w:r>
    </w:p>
    <w:p w:rsidR="006B055F" w:rsidRPr="006B055F" w:rsidRDefault="00C927E4" w:rsidP="0040120A">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Муниципальным заданием на 2018</w:t>
      </w:r>
      <w:r w:rsidR="006B055F" w:rsidRPr="006B055F">
        <w:rPr>
          <w:rFonts w:ascii="Times New Roman" w:eastAsia="Times New Roman" w:hAnsi="Times New Roman"/>
          <w:sz w:val="26"/>
          <w:szCs w:val="26"/>
        </w:rPr>
        <w:t xml:space="preserve"> год учредит</w:t>
      </w:r>
      <w:r>
        <w:rPr>
          <w:rFonts w:ascii="Times New Roman" w:eastAsia="Times New Roman" w:hAnsi="Times New Roman"/>
          <w:sz w:val="26"/>
          <w:szCs w:val="26"/>
        </w:rPr>
        <w:t>елем установлены показатели объё</w:t>
      </w:r>
      <w:r w:rsidR="006B055F" w:rsidRPr="006B055F">
        <w:rPr>
          <w:rFonts w:ascii="Times New Roman" w:eastAsia="Times New Roman" w:hAnsi="Times New Roman"/>
          <w:sz w:val="26"/>
          <w:szCs w:val="26"/>
        </w:rPr>
        <w:t xml:space="preserve">ма оказания </w:t>
      </w:r>
      <w:r>
        <w:rPr>
          <w:rFonts w:ascii="Times New Roman" w:eastAsia="Times New Roman" w:hAnsi="Times New Roman"/>
          <w:sz w:val="26"/>
          <w:szCs w:val="26"/>
        </w:rPr>
        <w:t>14 муниципальных услуг и работ</w:t>
      </w:r>
      <w:r w:rsidR="006B055F" w:rsidRPr="006B055F">
        <w:rPr>
          <w:rFonts w:ascii="Times New Roman" w:eastAsia="Times New Roman" w:hAnsi="Times New Roman"/>
          <w:sz w:val="26"/>
          <w:szCs w:val="26"/>
        </w:rPr>
        <w:t>.</w:t>
      </w:r>
    </w:p>
    <w:p w:rsidR="00CB1E4B" w:rsidRDefault="0040120A" w:rsidP="006B055F">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На основании</w:t>
      </w:r>
      <w:r w:rsidR="00CB1E4B">
        <w:rPr>
          <w:rFonts w:ascii="Times New Roman" w:eastAsia="Times New Roman" w:hAnsi="Times New Roman"/>
          <w:sz w:val="26"/>
          <w:szCs w:val="26"/>
        </w:rPr>
        <w:t xml:space="preserve"> отчё</w:t>
      </w:r>
      <w:r w:rsidR="006B055F" w:rsidRPr="006B055F">
        <w:rPr>
          <w:rFonts w:ascii="Times New Roman" w:eastAsia="Times New Roman" w:hAnsi="Times New Roman"/>
          <w:sz w:val="26"/>
          <w:szCs w:val="26"/>
        </w:rPr>
        <w:t>та о выполнени</w:t>
      </w:r>
      <w:r w:rsidR="00CB1E4B">
        <w:rPr>
          <w:rFonts w:ascii="Times New Roman" w:eastAsia="Times New Roman" w:hAnsi="Times New Roman"/>
          <w:sz w:val="26"/>
          <w:szCs w:val="26"/>
        </w:rPr>
        <w:t>и муниципального задания за 2018</w:t>
      </w:r>
      <w:r w:rsidR="006B055F" w:rsidRPr="006B055F">
        <w:rPr>
          <w:rFonts w:ascii="Times New Roman" w:eastAsia="Times New Roman" w:hAnsi="Times New Roman"/>
          <w:sz w:val="26"/>
          <w:szCs w:val="26"/>
        </w:rPr>
        <w:t xml:space="preserve"> год </w:t>
      </w:r>
      <w:r w:rsidR="006B055F" w:rsidRPr="006B055F">
        <w:rPr>
          <w:rFonts w:ascii="Times New Roman" w:eastAsia="Times New Roman" w:hAnsi="Times New Roman"/>
          <w:b/>
          <w:sz w:val="26"/>
          <w:szCs w:val="26"/>
        </w:rPr>
        <w:t xml:space="preserve">не выполнено </w:t>
      </w:r>
      <w:r w:rsidR="006B055F" w:rsidRPr="006B055F">
        <w:rPr>
          <w:rFonts w:ascii="Times New Roman" w:eastAsia="Times New Roman" w:hAnsi="Times New Roman"/>
          <w:sz w:val="26"/>
          <w:szCs w:val="26"/>
        </w:rPr>
        <w:t>муниципальное задание</w:t>
      </w:r>
      <w:r w:rsidR="006B055F" w:rsidRPr="006B055F">
        <w:rPr>
          <w:rFonts w:ascii="Times New Roman" w:eastAsia="Times New Roman" w:hAnsi="Times New Roman"/>
          <w:b/>
          <w:sz w:val="26"/>
          <w:szCs w:val="26"/>
        </w:rPr>
        <w:t xml:space="preserve"> </w:t>
      </w:r>
      <w:r w:rsidR="006B055F" w:rsidRPr="006B055F">
        <w:rPr>
          <w:rFonts w:ascii="Times New Roman" w:eastAsia="Times New Roman" w:hAnsi="Times New Roman"/>
          <w:sz w:val="26"/>
          <w:szCs w:val="26"/>
        </w:rPr>
        <w:t xml:space="preserve"> </w:t>
      </w:r>
      <w:r w:rsidR="00CB1E4B">
        <w:rPr>
          <w:rFonts w:ascii="Times New Roman" w:hAnsi="Times New Roman"/>
          <w:sz w:val="26"/>
          <w:szCs w:val="26"/>
        </w:rPr>
        <w:t xml:space="preserve">в части </w:t>
      </w:r>
      <w:proofErr w:type="spellStart"/>
      <w:r w:rsidR="00CB1E4B">
        <w:rPr>
          <w:rFonts w:ascii="Times New Roman" w:hAnsi="Times New Roman"/>
          <w:sz w:val="26"/>
          <w:szCs w:val="26"/>
        </w:rPr>
        <w:t>недостижения</w:t>
      </w:r>
      <w:proofErr w:type="spellEnd"/>
      <w:r w:rsidR="00CB1E4B">
        <w:rPr>
          <w:rFonts w:ascii="Times New Roman" w:hAnsi="Times New Roman"/>
          <w:sz w:val="26"/>
          <w:szCs w:val="26"/>
        </w:rPr>
        <w:t xml:space="preserve"> объё</w:t>
      </w:r>
      <w:r w:rsidR="006B055F" w:rsidRPr="006B055F">
        <w:rPr>
          <w:rFonts w:ascii="Times New Roman" w:hAnsi="Times New Roman"/>
          <w:sz w:val="26"/>
          <w:szCs w:val="26"/>
        </w:rPr>
        <w:t>ма оказываемой услуги в натуральном выражении</w:t>
      </w:r>
      <w:r w:rsidR="006B055F" w:rsidRPr="006B055F">
        <w:rPr>
          <w:rFonts w:ascii="Times New Roman" w:eastAsia="Times New Roman" w:hAnsi="Times New Roman"/>
          <w:sz w:val="26"/>
          <w:szCs w:val="26"/>
        </w:rPr>
        <w:t xml:space="preserve">  «</w:t>
      </w:r>
      <w:r w:rsidR="00CB1E4B">
        <w:rPr>
          <w:rFonts w:ascii="Times New Roman" w:eastAsia="Times New Roman" w:hAnsi="Times New Roman"/>
          <w:sz w:val="26"/>
          <w:szCs w:val="26"/>
        </w:rPr>
        <w:t>Организация деятельности клубных формирования и формирований самодеятельного народного творчества</w:t>
      </w:r>
      <w:r w:rsidR="006B055F" w:rsidRPr="006B055F">
        <w:rPr>
          <w:rFonts w:ascii="Times New Roman" w:eastAsia="Times New Roman" w:hAnsi="Times New Roman"/>
          <w:sz w:val="26"/>
          <w:szCs w:val="26"/>
        </w:rPr>
        <w:t xml:space="preserve">»: количество проведенных мероприятий составило </w:t>
      </w:r>
      <w:r w:rsidR="00CB1E4B">
        <w:rPr>
          <w:rFonts w:ascii="Times New Roman" w:eastAsia="Times New Roman" w:hAnsi="Times New Roman"/>
          <w:b/>
          <w:sz w:val="26"/>
          <w:szCs w:val="26"/>
        </w:rPr>
        <w:t>27</w:t>
      </w:r>
      <w:r w:rsidR="006B055F" w:rsidRPr="006B055F">
        <w:rPr>
          <w:rFonts w:ascii="Times New Roman" w:eastAsia="Times New Roman" w:hAnsi="Times New Roman"/>
          <w:b/>
          <w:sz w:val="26"/>
          <w:szCs w:val="26"/>
        </w:rPr>
        <w:t xml:space="preserve"> </w:t>
      </w:r>
      <w:r w:rsidR="006B055F" w:rsidRPr="006B055F">
        <w:rPr>
          <w:rFonts w:ascii="Times New Roman" w:eastAsia="Times New Roman" w:hAnsi="Times New Roman"/>
          <w:sz w:val="26"/>
          <w:szCs w:val="26"/>
        </w:rPr>
        <w:t xml:space="preserve">ед., что </w:t>
      </w:r>
      <w:r w:rsidR="006B055F" w:rsidRPr="006B055F">
        <w:rPr>
          <w:rFonts w:ascii="Times New Roman" w:eastAsia="Times New Roman" w:hAnsi="Times New Roman"/>
          <w:b/>
          <w:sz w:val="26"/>
          <w:szCs w:val="26"/>
        </w:rPr>
        <w:t xml:space="preserve">ниже </w:t>
      </w:r>
      <w:r w:rsidR="00CB1E4B">
        <w:rPr>
          <w:rFonts w:ascii="Times New Roman" w:eastAsia="Times New Roman" w:hAnsi="Times New Roman"/>
          <w:sz w:val="26"/>
          <w:szCs w:val="26"/>
        </w:rPr>
        <w:t xml:space="preserve"> планового значения (29</w:t>
      </w:r>
      <w:r w:rsidR="006B055F" w:rsidRPr="006B055F">
        <w:rPr>
          <w:rFonts w:ascii="Times New Roman" w:eastAsia="Times New Roman" w:hAnsi="Times New Roman"/>
          <w:sz w:val="26"/>
          <w:szCs w:val="26"/>
        </w:rPr>
        <w:t xml:space="preserve"> ед.) на </w:t>
      </w:r>
      <w:r w:rsidR="00CB1E4B">
        <w:rPr>
          <w:rFonts w:ascii="Times New Roman" w:eastAsia="Times New Roman" w:hAnsi="Times New Roman"/>
          <w:b/>
          <w:sz w:val="26"/>
          <w:szCs w:val="26"/>
        </w:rPr>
        <w:t xml:space="preserve">2 мероприятия. </w:t>
      </w:r>
      <w:r w:rsidR="00CB1E4B">
        <w:rPr>
          <w:rFonts w:ascii="Times New Roman" w:eastAsia="Times New Roman" w:hAnsi="Times New Roman"/>
          <w:sz w:val="26"/>
          <w:szCs w:val="26"/>
        </w:rPr>
        <w:t>Затраты за 2018</w:t>
      </w:r>
      <w:r w:rsidR="006B055F" w:rsidRPr="006B055F">
        <w:rPr>
          <w:rFonts w:ascii="Times New Roman" w:eastAsia="Times New Roman" w:hAnsi="Times New Roman"/>
          <w:sz w:val="26"/>
          <w:szCs w:val="26"/>
        </w:rPr>
        <w:t xml:space="preserve"> год на выполнение муниципальной услуги «</w:t>
      </w:r>
      <w:r w:rsidR="00CB1E4B">
        <w:rPr>
          <w:rFonts w:ascii="Times New Roman" w:eastAsia="Times New Roman" w:hAnsi="Times New Roman"/>
          <w:sz w:val="26"/>
          <w:szCs w:val="26"/>
        </w:rPr>
        <w:t>Организация деятельности клубных формирования и формирований самодеятельного народного творчества</w:t>
      </w:r>
      <w:r w:rsidR="006B055F" w:rsidRPr="006B055F">
        <w:rPr>
          <w:rFonts w:ascii="Times New Roman" w:eastAsia="Times New Roman" w:hAnsi="Times New Roman"/>
          <w:sz w:val="26"/>
          <w:szCs w:val="26"/>
        </w:rPr>
        <w:t xml:space="preserve">» составили </w:t>
      </w:r>
      <w:r w:rsidR="00CB1E4B">
        <w:rPr>
          <w:rFonts w:ascii="Times New Roman" w:eastAsia="Times New Roman" w:hAnsi="Times New Roman"/>
          <w:b/>
          <w:sz w:val="26"/>
          <w:szCs w:val="26"/>
        </w:rPr>
        <w:t>8017,63</w:t>
      </w:r>
      <w:r w:rsidR="00CB1E4B">
        <w:rPr>
          <w:rFonts w:ascii="Times New Roman" w:eastAsia="Times New Roman" w:hAnsi="Times New Roman"/>
          <w:sz w:val="26"/>
          <w:szCs w:val="26"/>
        </w:rPr>
        <w:t xml:space="preserve"> тыс. руб.</w:t>
      </w:r>
    </w:p>
    <w:p w:rsidR="006B055F" w:rsidRDefault="0040120A" w:rsidP="006B055F">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соответствии с отчётом</w:t>
      </w:r>
      <w:r w:rsidR="006B055F" w:rsidRPr="006B055F">
        <w:rPr>
          <w:rFonts w:ascii="Times New Roman" w:eastAsia="Times New Roman" w:hAnsi="Times New Roman"/>
          <w:sz w:val="26"/>
          <w:szCs w:val="26"/>
        </w:rPr>
        <w:t xml:space="preserve"> о выполнени</w:t>
      </w:r>
      <w:r w:rsidR="0002767B">
        <w:rPr>
          <w:rFonts w:ascii="Times New Roman" w:eastAsia="Times New Roman" w:hAnsi="Times New Roman"/>
          <w:sz w:val="26"/>
          <w:szCs w:val="26"/>
        </w:rPr>
        <w:t>и муниципального задания за 2018</w:t>
      </w:r>
      <w:r w:rsidR="006B055F" w:rsidRPr="006B055F">
        <w:rPr>
          <w:rFonts w:ascii="Times New Roman" w:eastAsia="Times New Roman" w:hAnsi="Times New Roman"/>
          <w:sz w:val="26"/>
          <w:szCs w:val="26"/>
        </w:rPr>
        <w:t xml:space="preserve"> год </w:t>
      </w:r>
      <w:r w:rsidR="006B055F" w:rsidRPr="006B055F">
        <w:rPr>
          <w:rFonts w:ascii="Times New Roman" w:eastAsia="Times New Roman" w:hAnsi="Times New Roman"/>
          <w:b/>
          <w:sz w:val="26"/>
          <w:szCs w:val="26"/>
        </w:rPr>
        <w:t xml:space="preserve">перевыполнено </w:t>
      </w:r>
      <w:r w:rsidR="006B055F" w:rsidRPr="006B055F">
        <w:rPr>
          <w:rFonts w:ascii="Times New Roman" w:eastAsia="Times New Roman" w:hAnsi="Times New Roman"/>
          <w:sz w:val="26"/>
          <w:szCs w:val="26"/>
        </w:rPr>
        <w:t xml:space="preserve">муниципальное задание </w:t>
      </w:r>
      <w:r w:rsidR="0002767B">
        <w:rPr>
          <w:rFonts w:ascii="Times New Roman" w:eastAsia="Times New Roman" w:hAnsi="Times New Roman"/>
          <w:sz w:val="26"/>
          <w:szCs w:val="26"/>
        </w:rPr>
        <w:t>по 11-ти муниципальным услугам и работам.</w:t>
      </w:r>
      <w:r w:rsidR="006B055F" w:rsidRPr="006B055F">
        <w:rPr>
          <w:rFonts w:ascii="Times New Roman" w:eastAsia="Times New Roman" w:hAnsi="Times New Roman"/>
          <w:sz w:val="26"/>
          <w:szCs w:val="26"/>
        </w:rPr>
        <w:t xml:space="preserve"> </w:t>
      </w:r>
      <w:r w:rsidR="0002767B">
        <w:rPr>
          <w:rFonts w:ascii="Times New Roman" w:eastAsia="Times New Roman" w:hAnsi="Times New Roman"/>
          <w:sz w:val="26"/>
          <w:szCs w:val="26"/>
        </w:rPr>
        <w:t>Данное обстоятельство может</w:t>
      </w:r>
      <w:r w:rsidR="006B055F" w:rsidRPr="006B055F">
        <w:rPr>
          <w:rFonts w:ascii="Times New Roman" w:eastAsia="Times New Roman" w:hAnsi="Times New Roman"/>
          <w:sz w:val="26"/>
          <w:szCs w:val="26"/>
        </w:rPr>
        <w:t xml:space="preserve"> </w:t>
      </w:r>
      <w:r w:rsidR="0002767B">
        <w:rPr>
          <w:rFonts w:ascii="Times New Roman" w:eastAsia="Times New Roman" w:hAnsi="Times New Roman"/>
          <w:i/>
          <w:sz w:val="26"/>
          <w:szCs w:val="26"/>
        </w:rPr>
        <w:t>указывать</w:t>
      </w:r>
      <w:r w:rsidR="006B055F" w:rsidRPr="006B055F">
        <w:rPr>
          <w:rFonts w:ascii="Times New Roman" w:eastAsia="Times New Roman" w:hAnsi="Times New Roman"/>
          <w:i/>
          <w:sz w:val="26"/>
          <w:szCs w:val="26"/>
        </w:rPr>
        <w:t xml:space="preserve"> на недостатки при планировании</w:t>
      </w:r>
      <w:r w:rsidR="006B055F" w:rsidRPr="006B055F">
        <w:rPr>
          <w:rFonts w:ascii="Times New Roman" w:eastAsia="Times New Roman" w:hAnsi="Times New Roman"/>
          <w:sz w:val="26"/>
          <w:szCs w:val="26"/>
        </w:rPr>
        <w:t>.</w:t>
      </w:r>
    </w:p>
    <w:p w:rsidR="007A2CE8" w:rsidRDefault="007A2CE8" w:rsidP="006B055F">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Индекс достижения показателей объёма муниципальных услуг, выполнения работ в 2018 году составил 1,3543, индекс освоения объёма субсидии на финансовое обеспечение выполнения муниципального задания – 1,00, а критерий финансово-экономической эффективности реализации муниципального задания – 1,3543.</w:t>
      </w:r>
    </w:p>
    <w:p w:rsidR="00CC4180" w:rsidRPr="006B055F" w:rsidRDefault="00CC4180" w:rsidP="00CC4180">
      <w:pPr>
        <w:spacing w:after="0" w:line="240" w:lineRule="auto"/>
        <w:ind w:firstLine="720"/>
        <w:jc w:val="both"/>
        <w:rPr>
          <w:rFonts w:ascii="Times New Roman" w:hAnsi="Times New Roman"/>
          <w:b/>
          <w:sz w:val="26"/>
          <w:szCs w:val="26"/>
        </w:rPr>
      </w:pPr>
      <w:r w:rsidRPr="006B055F">
        <w:rPr>
          <w:rFonts w:ascii="Times New Roman" w:hAnsi="Times New Roman"/>
          <w:sz w:val="26"/>
          <w:szCs w:val="26"/>
        </w:rPr>
        <w:t>М</w:t>
      </w:r>
      <w:r w:rsidRPr="006B055F">
        <w:rPr>
          <w:rFonts w:ascii="Times New Roman" w:eastAsia="Times New Roman" w:hAnsi="Times New Roman"/>
          <w:sz w:val="26"/>
          <w:szCs w:val="26"/>
        </w:rPr>
        <w:t>униципальным заданием</w:t>
      </w:r>
      <w:r>
        <w:rPr>
          <w:rFonts w:ascii="Times New Roman" w:eastAsia="Times New Roman" w:hAnsi="Times New Roman"/>
          <w:sz w:val="26"/>
          <w:szCs w:val="26"/>
        </w:rPr>
        <w:t xml:space="preserve"> для</w:t>
      </w:r>
      <w:r w:rsidRPr="006B055F">
        <w:rPr>
          <w:rFonts w:ascii="Times New Roman" w:eastAsia="Times New Roman" w:hAnsi="Times New Roman"/>
          <w:sz w:val="26"/>
          <w:szCs w:val="26"/>
        </w:rPr>
        <w:t xml:space="preserve"> муниципальных услуг и работ установлен показатель </w:t>
      </w:r>
      <w:proofErr w:type="gramStart"/>
      <w:r w:rsidRPr="006B055F">
        <w:rPr>
          <w:rFonts w:ascii="Times New Roman" w:eastAsia="Times New Roman" w:hAnsi="Times New Roman"/>
          <w:sz w:val="26"/>
          <w:szCs w:val="26"/>
        </w:rPr>
        <w:t xml:space="preserve">качества </w:t>
      </w:r>
      <w:r>
        <w:rPr>
          <w:rFonts w:ascii="Times New Roman" w:eastAsia="Times New Roman" w:hAnsi="Times New Roman"/>
          <w:sz w:val="26"/>
          <w:szCs w:val="26"/>
        </w:rPr>
        <w:t xml:space="preserve"> «</w:t>
      </w:r>
      <w:proofErr w:type="gramEnd"/>
      <w:r>
        <w:rPr>
          <w:rFonts w:ascii="Times New Roman" w:eastAsia="Times New Roman" w:hAnsi="Times New Roman"/>
          <w:sz w:val="26"/>
          <w:szCs w:val="26"/>
        </w:rPr>
        <w:t>П</w:t>
      </w:r>
      <w:r w:rsidRPr="006B055F">
        <w:rPr>
          <w:rFonts w:ascii="Times New Roman" w:eastAsia="Times New Roman" w:hAnsi="Times New Roman"/>
          <w:sz w:val="26"/>
          <w:szCs w:val="26"/>
        </w:rPr>
        <w:t>роцент потребителей, удовлетворенных качеством и доступностью услуг учреждения», плановое</w:t>
      </w:r>
      <w:r>
        <w:rPr>
          <w:rFonts w:ascii="Times New Roman" w:eastAsia="Times New Roman" w:hAnsi="Times New Roman"/>
          <w:sz w:val="26"/>
          <w:szCs w:val="26"/>
        </w:rPr>
        <w:t xml:space="preserve"> значение которого составляет 90%, фактическое, согласно отчё</w:t>
      </w:r>
      <w:r w:rsidRPr="006B055F">
        <w:rPr>
          <w:rFonts w:ascii="Times New Roman" w:eastAsia="Times New Roman" w:hAnsi="Times New Roman"/>
          <w:sz w:val="26"/>
          <w:szCs w:val="26"/>
        </w:rPr>
        <w:t>та о выполнении</w:t>
      </w:r>
      <w:r>
        <w:rPr>
          <w:rFonts w:ascii="Times New Roman" w:eastAsia="Times New Roman" w:hAnsi="Times New Roman"/>
          <w:sz w:val="26"/>
          <w:szCs w:val="26"/>
        </w:rPr>
        <w:t xml:space="preserve"> муниципального задания, - от 92</w:t>
      </w:r>
      <w:r w:rsidRPr="006B055F">
        <w:rPr>
          <w:rFonts w:ascii="Times New Roman" w:eastAsia="Times New Roman" w:hAnsi="Times New Roman"/>
          <w:sz w:val="26"/>
          <w:szCs w:val="26"/>
        </w:rPr>
        <w:t xml:space="preserve"> до 95 %.  </w:t>
      </w:r>
    </w:p>
    <w:p w:rsidR="00CC4180" w:rsidRDefault="00CC4180" w:rsidP="00CC4180">
      <w:pPr>
        <w:spacing w:after="0" w:line="240" w:lineRule="auto"/>
        <w:ind w:firstLine="567"/>
        <w:jc w:val="both"/>
        <w:rPr>
          <w:rFonts w:ascii="Times New Roman" w:eastAsia="Times New Roman" w:hAnsi="Times New Roman"/>
          <w:sz w:val="26"/>
          <w:szCs w:val="26"/>
        </w:rPr>
      </w:pPr>
      <w:r w:rsidRPr="006B055F">
        <w:rPr>
          <w:rFonts w:ascii="Times New Roman" w:eastAsia="Times New Roman" w:hAnsi="Times New Roman"/>
          <w:sz w:val="26"/>
          <w:szCs w:val="26"/>
        </w:rPr>
        <w:t>Источником информации о фактическом значении показателя указана «независимая оценка качества».</w:t>
      </w:r>
    </w:p>
    <w:p w:rsidR="00CC4180" w:rsidRPr="006B055F" w:rsidRDefault="00CC4180" w:rsidP="00CC4180">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Следует отметить, что р</w:t>
      </w:r>
      <w:r w:rsidRPr="006B055F">
        <w:rPr>
          <w:rFonts w:ascii="Times New Roman" w:eastAsia="Times New Roman" w:hAnsi="Times New Roman"/>
          <w:sz w:val="26"/>
          <w:szCs w:val="26"/>
        </w:rPr>
        <w:t>езультаты независимой оценки качества работы учреждений культуры, рейтинги деятельности учреждений культуры</w:t>
      </w:r>
      <w:r>
        <w:rPr>
          <w:rFonts w:ascii="Times New Roman" w:eastAsia="Times New Roman" w:hAnsi="Times New Roman"/>
          <w:sz w:val="26"/>
          <w:szCs w:val="26"/>
        </w:rPr>
        <w:t xml:space="preserve"> Осташковского городского округа за 2018 год на момент проведения контрольного мероприятия не опубликованы на официальном сайте администрации Осташковского городского округа в Информационно-телекоммуникационной сети «Интернет».</w:t>
      </w:r>
    </w:p>
    <w:p w:rsidR="001756A0" w:rsidRPr="007A2227" w:rsidRDefault="001756A0" w:rsidP="001756A0">
      <w:pPr>
        <w:pStyle w:val="a4"/>
        <w:spacing w:line="240" w:lineRule="auto"/>
        <w:ind w:left="0" w:firstLine="567"/>
        <w:jc w:val="both"/>
        <w:rPr>
          <w:rFonts w:ascii="Times New Roman" w:hAnsi="Times New Roman"/>
          <w:sz w:val="26"/>
          <w:szCs w:val="26"/>
        </w:rPr>
      </w:pPr>
      <w:r w:rsidRPr="007A2227">
        <w:rPr>
          <w:rFonts w:ascii="Times New Roman" w:eastAsia="Times New Roman" w:hAnsi="Times New Roman"/>
          <w:sz w:val="26"/>
          <w:szCs w:val="26"/>
        </w:rPr>
        <w:t xml:space="preserve">Следует отметить, что </w:t>
      </w:r>
      <w:proofErr w:type="gramStart"/>
      <w:r w:rsidRPr="007A2227">
        <w:rPr>
          <w:rFonts w:ascii="Times New Roman" w:hAnsi="Times New Roman"/>
          <w:sz w:val="26"/>
          <w:szCs w:val="26"/>
        </w:rPr>
        <w:t>МП  «</w:t>
      </w:r>
      <w:proofErr w:type="gramEnd"/>
      <w:r w:rsidRPr="007A2227">
        <w:rPr>
          <w:rFonts w:ascii="Times New Roman" w:hAnsi="Times New Roman"/>
          <w:sz w:val="26"/>
          <w:szCs w:val="26"/>
        </w:rPr>
        <w:t xml:space="preserve">Культура </w:t>
      </w:r>
      <w:r w:rsidR="0040120A">
        <w:rPr>
          <w:rFonts w:ascii="Times New Roman" w:hAnsi="Times New Roman"/>
          <w:sz w:val="26"/>
          <w:szCs w:val="26"/>
        </w:rPr>
        <w:t>Осташковского городского округа</w:t>
      </w:r>
      <w:r w:rsidRPr="007A2227">
        <w:rPr>
          <w:rFonts w:ascii="Times New Roman" w:hAnsi="Times New Roman"/>
          <w:sz w:val="26"/>
          <w:szCs w:val="26"/>
        </w:rPr>
        <w:t xml:space="preserve"> на </w:t>
      </w:r>
      <w:r w:rsidR="0040120A">
        <w:rPr>
          <w:rFonts w:ascii="Times New Roman" w:hAnsi="Times New Roman"/>
          <w:sz w:val="26"/>
          <w:szCs w:val="26"/>
        </w:rPr>
        <w:t xml:space="preserve">          </w:t>
      </w:r>
      <w:r w:rsidR="005F3746" w:rsidRPr="007A2227">
        <w:rPr>
          <w:rFonts w:ascii="Times New Roman" w:hAnsi="Times New Roman"/>
          <w:sz w:val="26"/>
          <w:szCs w:val="26"/>
        </w:rPr>
        <w:t>2018-2023</w:t>
      </w:r>
      <w:r w:rsidRPr="007A2227">
        <w:rPr>
          <w:rFonts w:ascii="Times New Roman" w:hAnsi="Times New Roman"/>
          <w:sz w:val="26"/>
          <w:szCs w:val="26"/>
        </w:rPr>
        <w:t xml:space="preserve"> годы» выполнение мероприятия «Предоставление субсидии</w:t>
      </w:r>
      <w:r w:rsidR="005F3746" w:rsidRPr="007A2227">
        <w:rPr>
          <w:rFonts w:ascii="Times New Roman" w:hAnsi="Times New Roman"/>
          <w:sz w:val="26"/>
          <w:szCs w:val="26"/>
        </w:rPr>
        <w:t xml:space="preserve"> бюджетным учреждениям</w:t>
      </w:r>
      <w:r w:rsidRPr="007A2227">
        <w:rPr>
          <w:rFonts w:ascii="Times New Roman" w:hAnsi="Times New Roman"/>
          <w:sz w:val="26"/>
          <w:szCs w:val="26"/>
        </w:rPr>
        <w:t xml:space="preserve"> на оказание м</w:t>
      </w:r>
      <w:r w:rsidR="005F3746" w:rsidRPr="007A2227">
        <w:rPr>
          <w:rFonts w:ascii="Times New Roman" w:hAnsi="Times New Roman"/>
          <w:sz w:val="26"/>
          <w:szCs w:val="26"/>
        </w:rPr>
        <w:t>униципальной услуги культурно-</w:t>
      </w:r>
      <w:r w:rsidRPr="007A2227">
        <w:rPr>
          <w:rFonts w:ascii="Times New Roman" w:hAnsi="Times New Roman"/>
          <w:sz w:val="26"/>
          <w:szCs w:val="26"/>
        </w:rPr>
        <w:t xml:space="preserve">досугового обслуживания населения </w:t>
      </w:r>
      <w:r w:rsidR="005F3746" w:rsidRPr="007A2227">
        <w:rPr>
          <w:rFonts w:ascii="Times New Roman" w:hAnsi="Times New Roman"/>
          <w:sz w:val="26"/>
          <w:szCs w:val="26"/>
        </w:rPr>
        <w:t>Осташковского городского округа»</w:t>
      </w:r>
      <w:r w:rsidRPr="007A2227">
        <w:rPr>
          <w:rFonts w:ascii="Times New Roman" w:hAnsi="Times New Roman"/>
          <w:sz w:val="26"/>
          <w:szCs w:val="26"/>
        </w:rPr>
        <w:t xml:space="preserve"> определяется, в том</w:t>
      </w:r>
      <w:r w:rsidR="005F3746" w:rsidRPr="007A2227">
        <w:rPr>
          <w:rFonts w:ascii="Times New Roman" w:hAnsi="Times New Roman"/>
          <w:sz w:val="26"/>
          <w:szCs w:val="26"/>
        </w:rPr>
        <w:t xml:space="preserve"> числе, достижением показателя 2</w:t>
      </w:r>
      <w:r w:rsidRPr="007A2227">
        <w:rPr>
          <w:rFonts w:ascii="Times New Roman" w:hAnsi="Times New Roman"/>
          <w:sz w:val="26"/>
          <w:szCs w:val="26"/>
        </w:rPr>
        <w:t xml:space="preserve"> «Средняя заполняемость зрительного зала </w:t>
      </w:r>
      <w:r w:rsidR="005F3746" w:rsidRPr="007A2227">
        <w:rPr>
          <w:rFonts w:ascii="Times New Roman" w:hAnsi="Times New Roman"/>
          <w:sz w:val="26"/>
          <w:szCs w:val="26"/>
        </w:rPr>
        <w:t>МБКДУ ДК «Юбилейный</w:t>
      </w:r>
      <w:r w:rsidRPr="007A2227">
        <w:rPr>
          <w:rFonts w:ascii="Times New Roman" w:hAnsi="Times New Roman"/>
          <w:sz w:val="26"/>
          <w:szCs w:val="26"/>
        </w:rPr>
        <w:t xml:space="preserve">», </w:t>
      </w:r>
      <w:r w:rsidRPr="007A2227">
        <w:rPr>
          <w:rFonts w:ascii="Times New Roman" w:hAnsi="Times New Roman"/>
          <w:sz w:val="26"/>
          <w:szCs w:val="26"/>
        </w:rPr>
        <w:lastRenderedPageBreak/>
        <w:t>пл</w:t>
      </w:r>
      <w:r w:rsidR="005F3746" w:rsidRPr="007A2227">
        <w:rPr>
          <w:rFonts w:ascii="Times New Roman" w:hAnsi="Times New Roman"/>
          <w:sz w:val="26"/>
          <w:szCs w:val="26"/>
        </w:rPr>
        <w:t>ановое значение которого на 2018</w:t>
      </w:r>
      <w:r w:rsidRPr="007A2227">
        <w:rPr>
          <w:rFonts w:ascii="Times New Roman" w:hAnsi="Times New Roman"/>
          <w:sz w:val="26"/>
          <w:szCs w:val="26"/>
        </w:rPr>
        <w:t xml:space="preserve"> год составляет </w:t>
      </w:r>
      <w:r w:rsidR="005F3746" w:rsidRPr="007A2227">
        <w:rPr>
          <w:rFonts w:ascii="Times New Roman" w:hAnsi="Times New Roman"/>
          <w:b/>
          <w:sz w:val="26"/>
          <w:szCs w:val="26"/>
        </w:rPr>
        <w:t>70</w:t>
      </w:r>
      <w:r w:rsidRPr="007A2227">
        <w:rPr>
          <w:rFonts w:ascii="Times New Roman" w:hAnsi="Times New Roman"/>
          <w:b/>
          <w:sz w:val="26"/>
          <w:szCs w:val="26"/>
        </w:rPr>
        <w:t>%</w:t>
      </w:r>
      <w:r w:rsidRPr="007A2227">
        <w:rPr>
          <w:rFonts w:ascii="Times New Roman" w:hAnsi="Times New Roman"/>
          <w:sz w:val="26"/>
          <w:szCs w:val="26"/>
        </w:rPr>
        <w:t>.</w:t>
      </w:r>
      <w:r w:rsidRPr="007A2227">
        <w:rPr>
          <w:rFonts w:ascii="Times New Roman" w:hAnsi="Times New Roman"/>
          <w:b/>
          <w:sz w:val="26"/>
          <w:szCs w:val="26"/>
        </w:rPr>
        <w:t xml:space="preserve"> </w:t>
      </w:r>
      <w:r w:rsidR="0040120A">
        <w:rPr>
          <w:rFonts w:ascii="Times New Roman" w:hAnsi="Times New Roman"/>
          <w:sz w:val="26"/>
          <w:szCs w:val="26"/>
        </w:rPr>
        <w:t>Согласно отчё</w:t>
      </w:r>
      <w:r w:rsidRPr="007A2227">
        <w:rPr>
          <w:rFonts w:ascii="Times New Roman" w:hAnsi="Times New Roman"/>
          <w:sz w:val="26"/>
          <w:szCs w:val="26"/>
        </w:rPr>
        <w:t xml:space="preserve">та о реализации </w:t>
      </w:r>
      <w:proofErr w:type="gramStart"/>
      <w:r w:rsidRPr="007A2227">
        <w:rPr>
          <w:rFonts w:ascii="Times New Roman" w:hAnsi="Times New Roman"/>
          <w:sz w:val="26"/>
          <w:szCs w:val="26"/>
        </w:rPr>
        <w:t>МП  «</w:t>
      </w:r>
      <w:proofErr w:type="gramEnd"/>
      <w:r w:rsidRPr="007A2227">
        <w:rPr>
          <w:rFonts w:ascii="Times New Roman" w:hAnsi="Times New Roman"/>
          <w:sz w:val="26"/>
          <w:szCs w:val="26"/>
        </w:rPr>
        <w:t xml:space="preserve">Культура </w:t>
      </w:r>
      <w:r w:rsidR="0040120A">
        <w:rPr>
          <w:rFonts w:ascii="Times New Roman" w:hAnsi="Times New Roman"/>
          <w:sz w:val="26"/>
          <w:szCs w:val="26"/>
        </w:rPr>
        <w:t>Осташковского городского округа</w:t>
      </w:r>
      <w:r w:rsidRPr="007A2227">
        <w:rPr>
          <w:rFonts w:ascii="Times New Roman" w:hAnsi="Times New Roman"/>
          <w:sz w:val="26"/>
          <w:szCs w:val="26"/>
        </w:rPr>
        <w:t xml:space="preserve"> на </w:t>
      </w:r>
      <w:r w:rsidR="005F3746" w:rsidRPr="007A2227">
        <w:rPr>
          <w:rFonts w:ascii="Times New Roman" w:hAnsi="Times New Roman"/>
          <w:sz w:val="26"/>
          <w:szCs w:val="26"/>
        </w:rPr>
        <w:t>2018-2023</w:t>
      </w:r>
      <w:r w:rsidRPr="007A2227">
        <w:rPr>
          <w:rFonts w:ascii="Times New Roman" w:hAnsi="Times New Roman"/>
          <w:sz w:val="26"/>
          <w:szCs w:val="26"/>
        </w:rPr>
        <w:t xml:space="preserve"> годы» средняя заполняемость зрительного зала </w:t>
      </w:r>
      <w:r w:rsidR="005F3746" w:rsidRPr="007A2227">
        <w:rPr>
          <w:rFonts w:ascii="Times New Roman" w:hAnsi="Times New Roman"/>
          <w:sz w:val="26"/>
          <w:szCs w:val="26"/>
        </w:rPr>
        <w:t>МБКДУ ДК «Юбилейный» в 2018</w:t>
      </w:r>
      <w:r w:rsidRPr="007A2227">
        <w:rPr>
          <w:rFonts w:ascii="Times New Roman" w:hAnsi="Times New Roman"/>
          <w:sz w:val="26"/>
          <w:szCs w:val="26"/>
        </w:rPr>
        <w:t xml:space="preserve"> году составила </w:t>
      </w:r>
      <w:r w:rsidR="0040120A">
        <w:rPr>
          <w:rFonts w:ascii="Times New Roman" w:hAnsi="Times New Roman"/>
          <w:sz w:val="26"/>
          <w:szCs w:val="26"/>
        </w:rPr>
        <w:t xml:space="preserve">               </w:t>
      </w:r>
      <w:r w:rsidR="005F3746" w:rsidRPr="007A2227">
        <w:rPr>
          <w:rFonts w:ascii="Times New Roman" w:hAnsi="Times New Roman"/>
          <w:b/>
          <w:sz w:val="26"/>
          <w:szCs w:val="26"/>
        </w:rPr>
        <w:t>103</w:t>
      </w:r>
      <w:r w:rsidRPr="007A2227">
        <w:rPr>
          <w:rFonts w:ascii="Times New Roman" w:hAnsi="Times New Roman"/>
          <w:b/>
          <w:sz w:val="26"/>
          <w:szCs w:val="26"/>
        </w:rPr>
        <w:t xml:space="preserve"> </w:t>
      </w:r>
      <w:r w:rsidR="005F3746" w:rsidRPr="007A2227">
        <w:rPr>
          <w:rFonts w:ascii="Times New Roman" w:hAnsi="Times New Roman"/>
          <w:sz w:val="26"/>
          <w:szCs w:val="26"/>
        </w:rPr>
        <w:t>%.</w:t>
      </w:r>
    </w:p>
    <w:p w:rsidR="001756A0" w:rsidRPr="001756A0" w:rsidRDefault="007A2227" w:rsidP="001756A0">
      <w:pPr>
        <w:pStyle w:val="a4"/>
        <w:spacing w:after="0" w:line="240" w:lineRule="auto"/>
        <w:ind w:left="0" w:firstLine="567"/>
        <w:jc w:val="both"/>
        <w:rPr>
          <w:rFonts w:ascii="Times New Roman" w:hAnsi="Times New Roman"/>
          <w:sz w:val="26"/>
          <w:szCs w:val="26"/>
        </w:rPr>
      </w:pPr>
      <w:r>
        <w:rPr>
          <w:rFonts w:ascii="Times New Roman" w:hAnsi="Times New Roman"/>
          <w:sz w:val="26"/>
          <w:szCs w:val="26"/>
        </w:rPr>
        <w:t xml:space="preserve">Количество проводимых культурно-массовых мероприятий на базе МБКДУ ДК «Юбилейный» в 2018 году составило </w:t>
      </w:r>
      <w:r w:rsidRPr="0040120A">
        <w:rPr>
          <w:rFonts w:ascii="Times New Roman" w:hAnsi="Times New Roman"/>
          <w:b/>
          <w:sz w:val="26"/>
          <w:szCs w:val="26"/>
        </w:rPr>
        <w:t>254</w:t>
      </w:r>
      <w:r w:rsidR="0040120A">
        <w:rPr>
          <w:rFonts w:ascii="Times New Roman" w:hAnsi="Times New Roman"/>
          <w:sz w:val="26"/>
          <w:szCs w:val="26"/>
        </w:rPr>
        <w:t xml:space="preserve"> единиц</w:t>
      </w:r>
      <w:r>
        <w:rPr>
          <w:rFonts w:ascii="Times New Roman" w:hAnsi="Times New Roman"/>
          <w:sz w:val="26"/>
          <w:szCs w:val="26"/>
        </w:rPr>
        <w:t xml:space="preserve">, при плане в </w:t>
      </w:r>
      <w:r w:rsidRPr="0040120A">
        <w:rPr>
          <w:rFonts w:ascii="Times New Roman" w:hAnsi="Times New Roman"/>
          <w:b/>
          <w:sz w:val="26"/>
          <w:szCs w:val="26"/>
        </w:rPr>
        <w:t>200</w:t>
      </w:r>
      <w:r>
        <w:rPr>
          <w:rFonts w:ascii="Times New Roman" w:hAnsi="Times New Roman"/>
          <w:sz w:val="26"/>
          <w:szCs w:val="26"/>
        </w:rPr>
        <w:t xml:space="preserve"> единиц.</w:t>
      </w:r>
    </w:p>
    <w:p w:rsidR="006B055F" w:rsidRPr="006B055F" w:rsidRDefault="006B055F" w:rsidP="006B055F">
      <w:pPr>
        <w:spacing w:after="0" w:line="240" w:lineRule="auto"/>
        <w:ind w:firstLine="567"/>
        <w:jc w:val="both"/>
        <w:rPr>
          <w:rFonts w:ascii="Times New Roman" w:eastAsia="Times New Roman" w:hAnsi="Times New Roman"/>
          <w:sz w:val="26"/>
          <w:szCs w:val="26"/>
          <w:lang w:eastAsia="ru-RU"/>
        </w:rPr>
      </w:pPr>
      <w:r w:rsidRPr="006B055F">
        <w:rPr>
          <w:rFonts w:ascii="Times New Roman" w:hAnsi="Times New Roman"/>
          <w:sz w:val="26"/>
          <w:szCs w:val="26"/>
        </w:rPr>
        <w:t>В проверяемом периоде А</w:t>
      </w:r>
      <w:r w:rsidRPr="006B055F">
        <w:rPr>
          <w:rFonts w:ascii="Times New Roman" w:eastAsia="Times New Roman" w:hAnsi="Times New Roman"/>
          <w:sz w:val="26"/>
          <w:szCs w:val="26"/>
          <w:lang w:eastAsia="ru-RU"/>
        </w:rPr>
        <w:t xml:space="preserve">дминистрацией </w:t>
      </w:r>
      <w:r w:rsidR="0002767B">
        <w:rPr>
          <w:rFonts w:ascii="Times New Roman" w:eastAsia="Times New Roman" w:hAnsi="Times New Roman"/>
          <w:sz w:val="26"/>
          <w:szCs w:val="26"/>
          <w:lang w:eastAsia="ru-RU"/>
        </w:rPr>
        <w:t>Осташковского городского округа</w:t>
      </w:r>
      <w:r w:rsidRPr="006B055F">
        <w:rPr>
          <w:rFonts w:ascii="Times New Roman" w:eastAsia="Times New Roman" w:hAnsi="Times New Roman"/>
          <w:sz w:val="26"/>
          <w:szCs w:val="26"/>
          <w:lang w:eastAsia="ru-RU"/>
        </w:rPr>
        <w:t xml:space="preserve"> в лице </w:t>
      </w:r>
      <w:r w:rsidR="0040120A">
        <w:rPr>
          <w:rFonts w:ascii="Times New Roman" w:eastAsia="Times New Roman" w:hAnsi="Times New Roman"/>
          <w:sz w:val="26"/>
          <w:szCs w:val="26"/>
          <w:lang w:eastAsia="ru-RU"/>
        </w:rPr>
        <w:t>отдела</w:t>
      </w:r>
      <w:r w:rsidRPr="006B055F">
        <w:rPr>
          <w:rFonts w:ascii="Times New Roman" w:eastAsia="Times New Roman" w:hAnsi="Times New Roman"/>
          <w:sz w:val="26"/>
          <w:szCs w:val="26"/>
          <w:lang w:eastAsia="ru-RU"/>
        </w:rPr>
        <w:t xml:space="preserve"> культуры проверки выполнения </w:t>
      </w:r>
      <w:r w:rsidR="0002767B">
        <w:rPr>
          <w:rFonts w:ascii="Times New Roman" w:eastAsia="Times New Roman" w:hAnsi="Times New Roman"/>
          <w:sz w:val="26"/>
          <w:szCs w:val="26"/>
          <w:lang w:eastAsia="ru-RU"/>
        </w:rPr>
        <w:t>МБКДУ ДК «Юбилейный»</w:t>
      </w:r>
      <w:r w:rsidRPr="006B055F">
        <w:rPr>
          <w:rFonts w:ascii="Times New Roman" w:eastAsia="Times New Roman" w:hAnsi="Times New Roman"/>
          <w:sz w:val="26"/>
          <w:szCs w:val="26"/>
          <w:lang w:eastAsia="ru-RU"/>
        </w:rPr>
        <w:t xml:space="preserve"> муниципал</w:t>
      </w:r>
      <w:r w:rsidR="0040120A">
        <w:rPr>
          <w:rFonts w:ascii="Times New Roman" w:eastAsia="Times New Roman" w:hAnsi="Times New Roman"/>
          <w:sz w:val="26"/>
          <w:szCs w:val="26"/>
          <w:lang w:eastAsia="ru-RU"/>
        </w:rPr>
        <w:t>ьного задания (соответствие объё</w:t>
      </w:r>
      <w:r w:rsidRPr="006B055F">
        <w:rPr>
          <w:rFonts w:ascii="Times New Roman" w:eastAsia="Times New Roman" w:hAnsi="Times New Roman"/>
          <w:sz w:val="26"/>
          <w:szCs w:val="26"/>
          <w:lang w:eastAsia="ru-RU"/>
        </w:rPr>
        <w:t>ма оказанных услуг параметрам, указанным в задании учредителя; соответствие качества оказанных услуг параметрам муниципального задания) не проводились.</w:t>
      </w:r>
    </w:p>
    <w:p w:rsidR="006B055F" w:rsidRPr="006B055F" w:rsidRDefault="006B055F" w:rsidP="006B055F">
      <w:pPr>
        <w:autoSpaceDE w:val="0"/>
        <w:autoSpaceDN w:val="0"/>
        <w:adjustRightInd w:val="0"/>
        <w:spacing w:after="0" w:line="240" w:lineRule="auto"/>
        <w:ind w:firstLine="540"/>
        <w:jc w:val="both"/>
        <w:rPr>
          <w:rFonts w:ascii="Times New Roman" w:hAnsi="Times New Roman"/>
          <w:sz w:val="26"/>
          <w:szCs w:val="26"/>
        </w:rPr>
      </w:pPr>
      <w:r w:rsidRPr="006B055F">
        <w:rPr>
          <w:rFonts w:ascii="Times New Roman" w:hAnsi="Times New Roman"/>
          <w:sz w:val="26"/>
          <w:szCs w:val="26"/>
        </w:rPr>
        <w:t xml:space="preserve">Частями 4 и 5 статьи 160.2 – 1 Бюджетного кодекса РФ установлено, что главные распорядители (распорядители) бюджетных средств осуществляют на основе функциональной независимости внутренний финансовый аудит, в том числе, </w:t>
      </w:r>
      <w:r w:rsidRPr="006B055F">
        <w:rPr>
          <w:rFonts w:ascii="Times New Roman" w:hAnsi="Times New Roman"/>
          <w:i/>
          <w:sz w:val="26"/>
          <w:szCs w:val="26"/>
        </w:rPr>
        <w:t>в целях подготовки предложений по повышению экономности и результативности использования бюджетных средств,</w:t>
      </w:r>
      <w:r w:rsidRPr="006B055F">
        <w:rPr>
          <w:rFonts w:ascii="Times New Roman" w:hAnsi="Times New Roman"/>
          <w:sz w:val="26"/>
          <w:szCs w:val="26"/>
        </w:rPr>
        <w:t xml:space="preserve"> в порядке, установленном местной администрацией. </w:t>
      </w:r>
    </w:p>
    <w:p w:rsidR="006B055F" w:rsidRPr="006B055F" w:rsidRDefault="006B055F" w:rsidP="006B055F">
      <w:pPr>
        <w:autoSpaceDE w:val="0"/>
        <w:autoSpaceDN w:val="0"/>
        <w:adjustRightInd w:val="0"/>
        <w:spacing w:after="0" w:line="240" w:lineRule="auto"/>
        <w:ind w:firstLine="540"/>
        <w:jc w:val="both"/>
        <w:rPr>
          <w:rFonts w:ascii="Times New Roman" w:hAnsi="Times New Roman"/>
          <w:b/>
          <w:sz w:val="26"/>
          <w:szCs w:val="26"/>
        </w:rPr>
      </w:pPr>
      <w:r w:rsidRPr="006B055F">
        <w:rPr>
          <w:rFonts w:ascii="Times New Roman" w:hAnsi="Times New Roman"/>
          <w:sz w:val="26"/>
          <w:szCs w:val="26"/>
        </w:rPr>
        <w:t xml:space="preserve">Администрацией </w:t>
      </w:r>
      <w:r w:rsidR="0040120A">
        <w:rPr>
          <w:rFonts w:ascii="Times New Roman" w:hAnsi="Times New Roman"/>
          <w:sz w:val="26"/>
          <w:szCs w:val="26"/>
        </w:rPr>
        <w:t>Осташковского городского округа</w:t>
      </w:r>
      <w:r w:rsidRPr="006B055F">
        <w:rPr>
          <w:rFonts w:ascii="Times New Roman" w:hAnsi="Times New Roman"/>
          <w:sz w:val="26"/>
          <w:szCs w:val="26"/>
        </w:rPr>
        <w:t xml:space="preserve"> порядок осуществления внутреннего финансового аудита главными распорядителями средств бюджета </w:t>
      </w:r>
      <w:r w:rsidR="005A11B3">
        <w:rPr>
          <w:rFonts w:ascii="Times New Roman" w:hAnsi="Times New Roman"/>
          <w:sz w:val="26"/>
          <w:szCs w:val="26"/>
        </w:rPr>
        <w:t>Осташковского городского округа</w:t>
      </w:r>
      <w:r w:rsidRPr="006B055F">
        <w:rPr>
          <w:rFonts w:ascii="Times New Roman" w:hAnsi="Times New Roman"/>
          <w:sz w:val="26"/>
          <w:szCs w:val="26"/>
        </w:rPr>
        <w:t xml:space="preserve"> </w:t>
      </w:r>
      <w:r w:rsidR="005A11B3">
        <w:rPr>
          <w:rFonts w:ascii="Times New Roman" w:hAnsi="Times New Roman"/>
          <w:b/>
          <w:sz w:val="26"/>
          <w:szCs w:val="26"/>
        </w:rPr>
        <w:t>не установлё</w:t>
      </w:r>
      <w:r w:rsidRPr="006B055F">
        <w:rPr>
          <w:rFonts w:ascii="Times New Roman" w:hAnsi="Times New Roman"/>
          <w:b/>
          <w:sz w:val="26"/>
          <w:szCs w:val="26"/>
        </w:rPr>
        <w:t xml:space="preserve">н, </w:t>
      </w:r>
      <w:r w:rsidRPr="006B055F">
        <w:rPr>
          <w:rFonts w:ascii="Times New Roman" w:hAnsi="Times New Roman"/>
          <w:sz w:val="26"/>
          <w:szCs w:val="26"/>
        </w:rPr>
        <w:t>внутренний</w:t>
      </w:r>
      <w:r w:rsidRPr="006B055F">
        <w:rPr>
          <w:rFonts w:ascii="Times New Roman" w:hAnsi="Times New Roman"/>
          <w:b/>
          <w:sz w:val="26"/>
          <w:szCs w:val="26"/>
        </w:rPr>
        <w:t xml:space="preserve"> </w:t>
      </w:r>
      <w:r w:rsidRPr="006B055F">
        <w:rPr>
          <w:rFonts w:ascii="Times New Roman" w:hAnsi="Times New Roman"/>
          <w:sz w:val="26"/>
          <w:szCs w:val="26"/>
        </w:rPr>
        <w:t xml:space="preserve">финансовый аудит в отношении подведомственных учреждений в проверяемый период </w:t>
      </w:r>
      <w:r w:rsidRPr="006B055F">
        <w:rPr>
          <w:rFonts w:ascii="Times New Roman" w:hAnsi="Times New Roman"/>
          <w:b/>
          <w:sz w:val="26"/>
          <w:szCs w:val="26"/>
        </w:rPr>
        <w:t>не осуществлялся.</w:t>
      </w:r>
    </w:p>
    <w:p w:rsidR="006B055F" w:rsidRPr="007A2227" w:rsidRDefault="006B055F" w:rsidP="006B055F">
      <w:pPr>
        <w:autoSpaceDE w:val="0"/>
        <w:autoSpaceDN w:val="0"/>
        <w:adjustRightInd w:val="0"/>
        <w:spacing w:after="0" w:line="240" w:lineRule="auto"/>
        <w:ind w:firstLine="540"/>
        <w:jc w:val="both"/>
        <w:rPr>
          <w:rFonts w:ascii="Times New Roman" w:hAnsi="Times New Roman"/>
          <w:sz w:val="26"/>
          <w:szCs w:val="26"/>
        </w:rPr>
      </w:pPr>
      <w:r w:rsidRPr="007A2227">
        <w:rPr>
          <w:rFonts w:ascii="Times New Roman" w:hAnsi="Times New Roman"/>
          <w:b/>
          <w:sz w:val="26"/>
          <w:szCs w:val="26"/>
        </w:rPr>
        <w:t xml:space="preserve">В нарушение </w:t>
      </w:r>
      <w:r w:rsidRPr="007A2227">
        <w:rPr>
          <w:rFonts w:ascii="Times New Roman" w:hAnsi="Times New Roman"/>
          <w:sz w:val="26"/>
          <w:szCs w:val="26"/>
        </w:rPr>
        <w:t xml:space="preserve">раздела </w:t>
      </w:r>
      <w:r w:rsidRPr="007A2227">
        <w:rPr>
          <w:rFonts w:ascii="Times New Roman" w:hAnsi="Times New Roman"/>
          <w:sz w:val="26"/>
          <w:szCs w:val="26"/>
          <w:lang w:val="en-US"/>
        </w:rPr>
        <w:t>V</w:t>
      </w:r>
      <w:r w:rsidRPr="007A2227">
        <w:rPr>
          <w:rFonts w:ascii="Times New Roman" w:hAnsi="Times New Roman"/>
          <w:b/>
          <w:sz w:val="26"/>
          <w:szCs w:val="26"/>
        </w:rPr>
        <w:t xml:space="preserve"> </w:t>
      </w:r>
      <w:r w:rsidRPr="007A2227">
        <w:rPr>
          <w:rFonts w:ascii="Times New Roman" w:hAnsi="Times New Roman"/>
          <w:sz w:val="26"/>
          <w:szCs w:val="26"/>
        </w:rPr>
        <w:t>Плана мероприятий («дорожной карты») «Изменения, направленные на повышение эффективности сферы культуры Осташковского района Тверской области», утвержденного постановлением администрации МО «Оста</w:t>
      </w:r>
      <w:r w:rsidR="007A2227" w:rsidRPr="007A2227">
        <w:rPr>
          <w:rFonts w:ascii="Times New Roman" w:hAnsi="Times New Roman"/>
          <w:sz w:val="26"/>
          <w:szCs w:val="26"/>
        </w:rPr>
        <w:t>шковский район» от 23.05.2014 №457 (в ред. от 02.06.2015 №</w:t>
      </w:r>
      <w:r w:rsidRPr="007A2227">
        <w:rPr>
          <w:rFonts w:ascii="Times New Roman" w:hAnsi="Times New Roman"/>
          <w:sz w:val="26"/>
          <w:szCs w:val="26"/>
        </w:rPr>
        <w:t xml:space="preserve">382)   </w:t>
      </w:r>
      <w:r w:rsidRPr="007A2227">
        <w:rPr>
          <w:rFonts w:ascii="Times New Roman" w:hAnsi="Times New Roman"/>
          <w:b/>
          <w:sz w:val="26"/>
          <w:szCs w:val="26"/>
        </w:rPr>
        <w:t xml:space="preserve">Администрацией </w:t>
      </w:r>
      <w:r w:rsidR="007A2227" w:rsidRPr="007A2227">
        <w:rPr>
          <w:rFonts w:ascii="Times New Roman" w:hAnsi="Times New Roman"/>
          <w:b/>
          <w:sz w:val="26"/>
          <w:szCs w:val="26"/>
        </w:rPr>
        <w:t xml:space="preserve">Осташковского городского округа в лице отдела </w:t>
      </w:r>
      <w:r w:rsidRPr="007A2227">
        <w:rPr>
          <w:rFonts w:ascii="Times New Roman" w:hAnsi="Times New Roman"/>
          <w:b/>
          <w:sz w:val="26"/>
          <w:szCs w:val="26"/>
        </w:rPr>
        <w:t>культуры не осуществлены следующие мероприятия</w:t>
      </w:r>
      <w:r w:rsidRPr="007A2227">
        <w:rPr>
          <w:rFonts w:ascii="Times New Roman" w:hAnsi="Times New Roman"/>
          <w:sz w:val="26"/>
          <w:szCs w:val="26"/>
        </w:rPr>
        <w:t>:</w:t>
      </w:r>
    </w:p>
    <w:p w:rsidR="006B055F" w:rsidRPr="007A2227" w:rsidRDefault="007A2227" w:rsidP="006B055F">
      <w:pPr>
        <w:autoSpaceDE w:val="0"/>
        <w:autoSpaceDN w:val="0"/>
        <w:adjustRightInd w:val="0"/>
        <w:spacing w:after="0" w:line="240" w:lineRule="auto"/>
        <w:ind w:firstLine="540"/>
        <w:jc w:val="both"/>
        <w:rPr>
          <w:rFonts w:ascii="Times New Roman" w:hAnsi="Times New Roman"/>
          <w:sz w:val="26"/>
          <w:szCs w:val="26"/>
        </w:rPr>
      </w:pPr>
      <w:r w:rsidRPr="007A2227">
        <w:rPr>
          <w:rFonts w:ascii="Times New Roman" w:hAnsi="Times New Roman"/>
          <w:sz w:val="26"/>
          <w:szCs w:val="26"/>
        </w:rPr>
        <w:t>-</w:t>
      </w:r>
      <w:r w:rsidR="006B055F" w:rsidRPr="007A2227">
        <w:rPr>
          <w:rFonts w:ascii="Times New Roman" w:hAnsi="Times New Roman"/>
          <w:sz w:val="26"/>
          <w:szCs w:val="26"/>
        </w:rPr>
        <w:t xml:space="preserve">оценка эффективности деятельности </w:t>
      </w:r>
      <w:r w:rsidRPr="007A2227">
        <w:rPr>
          <w:rFonts w:ascii="Times New Roman" w:hAnsi="Times New Roman"/>
          <w:sz w:val="26"/>
          <w:szCs w:val="26"/>
        </w:rPr>
        <w:t>МБКДУ ДК «Юбилейный»</w:t>
      </w:r>
      <w:r w:rsidR="006B055F" w:rsidRPr="007A2227">
        <w:rPr>
          <w:rFonts w:ascii="Times New Roman" w:hAnsi="Times New Roman"/>
          <w:sz w:val="26"/>
          <w:szCs w:val="26"/>
        </w:rPr>
        <w:t xml:space="preserve"> и его руководителя (ежегодно);</w:t>
      </w:r>
    </w:p>
    <w:p w:rsidR="006B055F" w:rsidRPr="007A2227" w:rsidRDefault="007A2227" w:rsidP="006B055F">
      <w:pPr>
        <w:autoSpaceDE w:val="0"/>
        <w:autoSpaceDN w:val="0"/>
        <w:adjustRightInd w:val="0"/>
        <w:spacing w:after="0" w:line="240" w:lineRule="auto"/>
        <w:ind w:firstLine="540"/>
        <w:jc w:val="both"/>
        <w:rPr>
          <w:rFonts w:ascii="Times New Roman" w:hAnsi="Times New Roman"/>
          <w:sz w:val="26"/>
          <w:szCs w:val="26"/>
        </w:rPr>
      </w:pPr>
      <w:r w:rsidRPr="007A2227">
        <w:rPr>
          <w:rFonts w:ascii="Times New Roman" w:hAnsi="Times New Roman"/>
          <w:sz w:val="26"/>
          <w:szCs w:val="26"/>
        </w:rPr>
        <w:t>-</w:t>
      </w:r>
      <w:r w:rsidR="006B055F" w:rsidRPr="007A2227">
        <w:rPr>
          <w:rFonts w:ascii="Times New Roman" w:hAnsi="Times New Roman"/>
          <w:sz w:val="26"/>
          <w:szCs w:val="26"/>
        </w:rPr>
        <w:t>проведение анализа и мониторинга расходов на содержание функционирование учреждения.</w:t>
      </w:r>
    </w:p>
    <w:p w:rsidR="00E47972" w:rsidRPr="00E47972" w:rsidRDefault="00E47972" w:rsidP="00E47972">
      <w:pPr>
        <w:pStyle w:val="ConsPlusNormal"/>
        <w:ind w:firstLine="540"/>
        <w:jc w:val="both"/>
        <w:rPr>
          <w:rFonts w:ascii="Times New Roman" w:hAnsi="Times New Roman"/>
          <w:sz w:val="26"/>
          <w:szCs w:val="26"/>
        </w:rPr>
      </w:pPr>
      <w:r>
        <w:rPr>
          <w:rFonts w:ascii="Times New Roman" w:hAnsi="Times New Roman"/>
          <w:sz w:val="26"/>
          <w:szCs w:val="26"/>
        </w:rPr>
        <w:t xml:space="preserve">Следует отметить, </w:t>
      </w:r>
      <w:r w:rsidRPr="00E47972">
        <w:rPr>
          <w:rFonts w:ascii="Times New Roman" w:hAnsi="Times New Roman"/>
          <w:sz w:val="26"/>
          <w:szCs w:val="26"/>
        </w:rPr>
        <w:t xml:space="preserve">что изменения в муниципальное задание при изменении показателей в Плане ФХД, не вносились, что является нарушением </w:t>
      </w:r>
      <w:r w:rsidRPr="00E47972">
        <w:rPr>
          <w:rFonts w:ascii="Times New Roman" w:hAnsi="Times New Roman" w:cs="Times New Roman"/>
          <w:color w:val="000000"/>
          <w:sz w:val="26"/>
          <w:szCs w:val="26"/>
        </w:rPr>
        <w:t>Порядка составления и утверждения планов ФХД муниципальных учреждений Осташковского городского округа.</w:t>
      </w:r>
    </w:p>
    <w:p w:rsidR="00E47972" w:rsidRDefault="00486F05" w:rsidP="006B055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bCs/>
          <w:sz w:val="26"/>
          <w:szCs w:val="26"/>
        </w:rPr>
        <w:t xml:space="preserve">Муниципальное задание МБКДУ ДК «Юбилейный» на 2018 год (часть </w:t>
      </w:r>
      <w:r>
        <w:rPr>
          <w:rFonts w:ascii="Times New Roman" w:hAnsi="Times New Roman"/>
          <w:bCs/>
          <w:sz w:val="26"/>
          <w:szCs w:val="26"/>
          <w:lang w:val="en-US"/>
        </w:rPr>
        <w:t>II</w:t>
      </w:r>
      <w:r w:rsidRPr="00091231">
        <w:rPr>
          <w:rFonts w:ascii="Times New Roman" w:hAnsi="Times New Roman"/>
          <w:bCs/>
          <w:sz w:val="26"/>
          <w:szCs w:val="26"/>
        </w:rPr>
        <w:t>)</w:t>
      </w:r>
      <w:r>
        <w:rPr>
          <w:rFonts w:ascii="Times New Roman" w:hAnsi="Times New Roman"/>
          <w:bCs/>
          <w:sz w:val="26"/>
          <w:szCs w:val="26"/>
        </w:rPr>
        <w:t xml:space="preserve"> предусматривает объём </w:t>
      </w:r>
      <w:r w:rsidRPr="00D87CD4">
        <w:rPr>
          <w:rFonts w:ascii="Times New Roman" w:hAnsi="Times New Roman"/>
          <w:bCs/>
          <w:i/>
          <w:sz w:val="26"/>
          <w:szCs w:val="26"/>
        </w:rPr>
        <w:t>затрат</w:t>
      </w:r>
      <w:r>
        <w:rPr>
          <w:rFonts w:ascii="Times New Roman" w:hAnsi="Times New Roman"/>
          <w:bCs/>
          <w:sz w:val="26"/>
          <w:szCs w:val="26"/>
        </w:rPr>
        <w:t xml:space="preserve"> на оказание муниципальных услуг (выполнение работ) в сумме </w:t>
      </w:r>
      <w:r>
        <w:rPr>
          <w:rFonts w:ascii="Times New Roman" w:hAnsi="Times New Roman"/>
          <w:b/>
          <w:bCs/>
          <w:sz w:val="26"/>
          <w:szCs w:val="26"/>
        </w:rPr>
        <w:t>8877,4</w:t>
      </w:r>
      <w:r>
        <w:rPr>
          <w:rFonts w:ascii="Times New Roman" w:hAnsi="Times New Roman"/>
          <w:bCs/>
          <w:sz w:val="26"/>
          <w:szCs w:val="26"/>
        </w:rPr>
        <w:t xml:space="preserve"> тыс. руб. за счёт средств бюджета Осташковского городского округа и бюджета Тверской области. Соглашение о предоставлении субсидии МБКДУ ДК «Юбилейный» </w:t>
      </w:r>
      <w:proofErr w:type="gramStart"/>
      <w:r>
        <w:rPr>
          <w:rFonts w:ascii="Times New Roman" w:hAnsi="Times New Roman"/>
          <w:bCs/>
          <w:sz w:val="26"/>
          <w:szCs w:val="26"/>
        </w:rPr>
        <w:t>( в</w:t>
      </w:r>
      <w:proofErr w:type="gramEnd"/>
      <w:r>
        <w:rPr>
          <w:rFonts w:ascii="Times New Roman" w:hAnsi="Times New Roman"/>
          <w:bCs/>
          <w:sz w:val="26"/>
          <w:szCs w:val="26"/>
        </w:rPr>
        <w:t xml:space="preserve"> ред. от </w:t>
      </w:r>
      <w:r w:rsidRPr="00C223C1">
        <w:rPr>
          <w:rFonts w:ascii="Times New Roman" w:hAnsi="Times New Roman"/>
          <w:b/>
          <w:sz w:val="26"/>
          <w:szCs w:val="26"/>
        </w:rPr>
        <w:t>03.12.2018</w:t>
      </w:r>
      <w:r>
        <w:rPr>
          <w:rFonts w:ascii="Times New Roman" w:hAnsi="Times New Roman"/>
          <w:b/>
          <w:sz w:val="26"/>
          <w:szCs w:val="26"/>
        </w:rPr>
        <w:t xml:space="preserve">) </w:t>
      </w:r>
      <w:r w:rsidRPr="00486F05">
        <w:rPr>
          <w:rFonts w:ascii="Times New Roman" w:hAnsi="Times New Roman"/>
          <w:sz w:val="26"/>
          <w:szCs w:val="26"/>
        </w:rPr>
        <w:t>заключено</w:t>
      </w:r>
      <w:r>
        <w:rPr>
          <w:rFonts w:ascii="Times New Roman" w:hAnsi="Times New Roman"/>
          <w:sz w:val="26"/>
          <w:szCs w:val="26"/>
        </w:rPr>
        <w:t xml:space="preserve"> на сумму </w:t>
      </w:r>
      <w:r w:rsidRPr="00C223C1">
        <w:rPr>
          <w:rFonts w:ascii="Times New Roman" w:hAnsi="Times New Roman"/>
          <w:b/>
          <w:sz w:val="26"/>
          <w:szCs w:val="26"/>
        </w:rPr>
        <w:t>12297,2</w:t>
      </w:r>
      <w:r>
        <w:rPr>
          <w:rFonts w:ascii="Times New Roman" w:hAnsi="Times New Roman"/>
          <w:sz w:val="26"/>
          <w:szCs w:val="26"/>
        </w:rPr>
        <w:t xml:space="preserve"> тыс. руб.</w:t>
      </w:r>
    </w:p>
    <w:p w:rsidR="00486F05" w:rsidRPr="00301CB0" w:rsidRDefault="00486F05" w:rsidP="006B055F">
      <w:pPr>
        <w:autoSpaceDE w:val="0"/>
        <w:autoSpaceDN w:val="0"/>
        <w:adjustRightInd w:val="0"/>
        <w:spacing w:after="0" w:line="240" w:lineRule="auto"/>
        <w:ind w:firstLine="540"/>
        <w:jc w:val="both"/>
        <w:rPr>
          <w:rFonts w:ascii="Times New Roman" w:hAnsi="Times New Roman"/>
          <w:b/>
          <w:sz w:val="26"/>
          <w:szCs w:val="26"/>
        </w:rPr>
      </w:pPr>
      <w:r w:rsidRPr="00301CB0">
        <w:rPr>
          <w:rFonts w:ascii="Times New Roman" w:hAnsi="Times New Roman"/>
          <w:b/>
          <w:sz w:val="26"/>
          <w:szCs w:val="26"/>
        </w:rPr>
        <w:t xml:space="preserve">Выявлено несоответствие итогового показателя графы 9 части 2 «Достижение показателей объёма муниципальных услуг, выполнения работ» (8877,4 тыс. руб.) и показателя графы 2 части 1 «Финансовое обеспечение выполнения </w:t>
      </w:r>
      <w:r w:rsidRPr="00301CB0">
        <w:rPr>
          <w:rFonts w:ascii="Times New Roman" w:hAnsi="Times New Roman"/>
          <w:b/>
          <w:sz w:val="26"/>
          <w:szCs w:val="26"/>
        </w:rPr>
        <w:lastRenderedPageBreak/>
        <w:t>муниципального з</w:t>
      </w:r>
      <w:r w:rsidR="00D7138F">
        <w:rPr>
          <w:rFonts w:ascii="Times New Roman" w:hAnsi="Times New Roman"/>
          <w:b/>
          <w:sz w:val="26"/>
          <w:szCs w:val="26"/>
        </w:rPr>
        <w:t>адания» (11841 тыс. руб.) отчёта</w:t>
      </w:r>
      <w:r w:rsidRPr="00301CB0">
        <w:rPr>
          <w:rFonts w:ascii="Times New Roman" w:hAnsi="Times New Roman"/>
          <w:b/>
          <w:sz w:val="26"/>
          <w:szCs w:val="26"/>
        </w:rPr>
        <w:t xml:space="preserve"> о выполнении муниципального задания.</w:t>
      </w:r>
      <w:r w:rsidR="00301CB0" w:rsidRPr="00301CB0">
        <w:rPr>
          <w:rFonts w:ascii="Times New Roman" w:hAnsi="Times New Roman"/>
          <w:b/>
          <w:sz w:val="26"/>
          <w:szCs w:val="26"/>
        </w:rPr>
        <w:t xml:space="preserve"> </w:t>
      </w:r>
    </w:p>
    <w:p w:rsidR="00486F05" w:rsidRPr="00634976" w:rsidRDefault="00486F05" w:rsidP="00486F05">
      <w:pPr>
        <w:spacing w:after="0" w:line="240" w:lineRule="auto"/>
        <w:ind w:firstLine="540"/>
        <w:jc w:val="both"/>
        <w:rPr>
          <w:rFonts w:ascii="Times New Roman" w:hAnsi="Times New Roman"/>
          <w:sz w:val="26"/>
          <w:szCs w:val="26"/>
        </w:rPr>
      </w:pPr>
      <w:r w:rsidRPr="00486F05">
        <w:rPr>
          <w:rFonts w:ascii="Times New Roman" w:hAnsi="Times New Roman"/>
          <w:b/>
          <w:sz w:val="26"/>
          <w:szCs w:val="26"/>
        </w:rPr>
        <w:t>В этой связи, Контрольно-счетной комиссии</w:t>
      </w:r>
      <w:r>
        <w:rPr>
          <w:rFonts w:ascii="Times New Roman" w:hAnsi="Times New Roman"/>
          <w:sz w:val="26"/>
          <w:szCs w:val="26"/>
        </w:rPr>
        <w:t xml:space="preserve"> </w:t>
      </w:r>
      <w:r w:rsidRPr="00634976">
        <w:rPr>
          <w:rFonts w:ascii="Times New Roman" w:hAnsi="Times New Roman"/>
          <w:b/>
          <w:sz w:val="26"/>
          <w:szCs w:val="26"/>
        </w:rPr>
        <w:t>не представляется возможным оценить эффективность и результативность использования средств субсидии на финансовое обеспечение выполнения муниципального задания учреждением</w:t>
      </w:r>
      <w:r w:rsidRPr="00634976">
        <w:rPr>
          <w:rFonts w:ascii="Times New Roman" w:hAnsi="Times New Roman"/>
          <w:sz w:val="26"/>
          <w:szCs w:val="26"/>
        </w:rPr>
        <w:t>.</w:t>
      </w:r>
    </w:p>
    <w:p w:rsidR="006B055F" w:rsidRDefault="006B055F" w:rsidP="003251D3">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6"/>
          <w:szCs w:val="26"/>
          <w:lang w:eastAsia="ru-RU"/>
        </w:rPr>
      </w:pPr>
    </w:p>
    <w:p w:rsidR="007A2CE8" w:rsidRDefault="007A2CE8" w:rsidP="00301CB0">
      <w:pPr>
        <w:spacing w:after="0" w:line="240" w:lineRule="auto"/>
        <w:jc w:val="center"/>
        <w:rPr>
          <w:rFonts w:ascii="Times New Roman" w:hAnsi="Times New Roman"/>
          <w:b/>
          <w:sz w:val="26"/>
          <w:szCs w:val="26"/>
        </w:rPr>
      </w:pPr>
    </w:p>
    <w:p w:rsidR="007A2CE8" w:rsidRDefault="007A2CE8" w:rsidP="00301CB0">
      <w:pPr>
        <w:spacing w:after="0" w:line="240" w:lineRule="auto"/>
        <w:jc w:val="center"/>
        <w:rPr>
          <w:rFonts w:ascii="Times New Roman" w:hAnsi="Times New Roman"/>
          <w:b/>
          <w:sz w:val="26"/>
          <w:szCs w:val="26"/>
        </w:rPr>
      </w:pPr>
    </w:p>
    <w:p w:rsidR="00301CB0" w:rsidRDefault="00301CB0" w:rsidP="00301CB0">
      <w:pPr>
        <w:spacing w:after="0" w:line="240" w:lineRule="auto"/>
        <w:jc w:val="center"/>
        <w:rPr>
          <w:rFonts w:ascii="Times New Roman" w:hAnsi="Times New Roman"/>
          <w:b/>
          <w:sz w:val="26"/>
          <w:szCs w:val="26"/>
        </w:rPr>
      </w:pPr>
      <w:r w:rsidRPr="00301CB0">
        <w:rPr>
          <w:rFonts w:ascii="Times New Roman" w:hAnsi="Times New Roman"/>
          <w:b/>
          <w:sz w:val="26"/>
          <w:szCs w:val="26"/>
        </w:rPr>
        <w:t xml:space="preserve">4.3 Проверка отдельных вопросов использования иных средств </w:t>
      </w:r>
      <w:r>
        <w:rPr>
          <w:rFonts w:ascii="Times New Roman" w:hAnsi="Times New Roman"/>
          <w:b/>
          <w:sz w:val="26"/>
          <w:szCs w:val="26"/>
        </w:rPr>
        <w:t>на оказание муниципальных услуг</w:t>
      </w:r>
    </w:p>
    <w:p w:rsidR="00301CB0" w:rsidRPr="00301CB0" w:rsidRDefault="00301CB0" w:rsidP="00301CB0">
      <w:pPr>
        <w:spacing w:after="0" w:line="240" w:lineRule="auto"/>
        <w:jc w:val="center"/>
        <w:rPr>
          <w:rFonts w:ascii="Times New Roman" w:hAnsi="Times New Roman"/>
          <w:b/>
          <w:sz w:val="26"/>
          <w:szCs w:val="26"/>
        </w:rPr>
      </w:pPr>
    </w:p>
    <w:p w:rsidR="00EE7D75" w:rsidRPr="00643FAF" w:rsidRDefault="00102F2B" w:rsidP="00EE7D75">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color w:val="000000"/>
          <w:sz w:val="26"/>
          <w:szCs w:val="26"/>
        </w:rPr>
        <w:t xml:space="preserve">План ФХД </w:t>
      </w:r>
      <w:r w:rsidR="00301CB0">
        <w:rPr>
          <w:rFonts w:ascii="Times New Roman" w:hAnsi="Times New Roman"/>
          <w:color w:val="000000"/>
          <w:sz w:val="26"/>
          <w:szCs w:val="26"/>
        </w:rPr>
        <w:t xml:space="preserve">МБКДУ ДК «Юбилейный» </w:t>
      </w:r>
      <w:r>
        <w:rPr>
          <w:rFonts w:ascii="Times New Roman" w:hAnsi="Times New Roman"/>
          <w:color w:val="000000"/>
          <w:sz w:val="26"/>
          <w:szCs w:val="26"/>
        </w:rPr>
        <w:t xml:space="preserve"> на</w:t>
      </w:r>
      <w:r w:rsidR="00301CB0">
        <w:rPr>
          <w:rFonts w:ascii="Times New Roman" w:hAnsi="Times New Roman"/>
          <w:color w:val="000000"/>
          <w:sz w:val="26"/>
          <w:szCs w:val="26"/>
        </w:rPr>
        <w:t xml:space="preserve"> 2018 год от 15.02.2018 </w:t>
      </w:r>
      <w:r>
        <w:rPr>
          <w:rFonts w:ascii="Times New Roman" w:hAnsi="Times New Roman"/>
          <w:color w:val="000000"/>
          <w:sz w:val="26"/>
          <w:szCs w:val="26"/>
        </w:rPr>
        <w:t>(в первоначальной редакции)  утвержден</w:t>
      </w:r>
      <w:r w:rsidR="0088530D">
        <w:rPr>
          <w:rFonts w:ascii="Times New Roman" w:hAnsi="Times New Roman"/>
          <w:color w:val="000000"/>
          <w:sz w:val="26"/>
          <w:szCs w:val="26"/>
        </w:rPr>
        <w:t xml:space="preserve"> </w:t>
      </w:r>
      <w:r w:rsidR="0088530D" w:rsidRPr="00C14C82">
        <w:rPr>
          <w:rFonts w:ascii="Times New Roman" w:hAnsi="Times New Roman"/>
          <w:b/>
          <w:color w:val="000000"/>
          <w:sz w:val="26"/>
          <w:szCs w:val="26"/>
        </w:rPr>
        <w:t>по поступлениям</w:t>
      </w:r>
      <w:r w:rsidR="0088530D">
        <w:rPr>
          <w:rFonts w:ascii="Times New Roman" w:hAnsi="Times New Roman"/>
          <w:color w:val="000000"/>
          <w:sz w:val="26"/>
          <w:szCs w:val="26"/>
        </w:rPr>
        <w:t xml:space="preserve"> от деятельности </w:t>
      </w:r>
      <w:r w:rsidR="00EE7D75" w:rsidRPr="00643FAF">
        <w:rPr>
          <w:rFonts w:ascii="Times New Roman" w:hAnsi="Times New Roman"/>
          <w:sz w:val="26"/>
          <w:szCs w:val="26"/>
        </w:rPr>
        <w:t>муниципального учреждения по оказанию муниципальных услуг (выполнению работ) для физических и (или) юридических лиц за плату в пределах установленного муниципального задания</w:t>
      </w:r>
      <w:r w:rsidR="00EE7D75">
        <w:rPr>
          <w:rFonts w:ascii="Times New Roman" w:hAnsi="Times New Roman"/>
          <w:sz w:val="26"/>
          <w:szCs w:val="26"/>
        </w:rPr>
        <w:t xml:space="preserve"> в объеме </w:t>
      </w:r>
      <w:r w:rsidR="00301CB0">
        <w:rPr>
          <w:rFonts w:ascii="Times New Roman" w:hAnsi="Times New Roman"/>
          <w:b/>
          <w:sz w:val="26"/>
          <w:szCs w:val="26"/>
        </w:rPr>
        <w:t>1000</w:t>
      </w:r>
      <w:r w:rsidR="00EE7D75">
        <w:rPr>
          <w:rFonts w:ascii="Times New Roman" w:hAnsi="Times New Roman"/>
          <w:sz w:val="26"/>
          <w:szCs w:val="26"/>
        </w:rPr>
        <w:t xml:space="preserve"> тыс. руб.</w:t>
      </w:r>
      <w:r w:rsidR="00EE7D75" w:rsidRPr="00643FAF">
        <w:rPr>
          <w:rFonts w:ascii="Times New Roman" w:hAnsi="Times New Roman"/>
          <w:sz w:val="26"/>
          <w:szCs w:val="26"/>
        </w:rPr>
        <w:t>, в том числе</w:t>
      </w:r>
      <w:r w:rsidR="00EE7D75">
        <w:rPr>
          <w:rFonts w:ascii="Times New Roman" w:hAnsi="Times New Roman"/>
          <w:sz w:val="26"/>
          <w:szCs w:val="26"/>
        </w:rPr>
        <w:t xml:space="preserve"> кодам дополнительной классификации</w:t>
      </w:r>
      <w:r w:rsidR="00EE7D75" w:rsidRPr="00643FAF">
        <w:rPr>
          <w:rFonts w:ascii="Times New Roman" w:hAnsi="Times New Roman"/>
          <w:sz w:val="26"/>
          <w:szCs w:val="26"/>
        </w:rPr>
        <w:t>:</w:t>
      </w:r>
    </w:p>
    <w:p w:rsidR="0088530D" w:rsidRPr="00643FAF" w:rsidRDefault="00EE7D75" w:rsidP="00670F7D">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1.0801.041022007Г.05 «</w:t>
      </w:r>
      <w:r w:rsidR="004D0682">
        <w:rPr>
          <w:rFonts w:ascii="Times New Roman" w:hAnsi="Times New Roman"/>
          <w:sz w:val="26"/>
          <w:szCs w:val="26"/>
        </w:rPr>
        <w:t>доходы от оказания услуг на платной основе и от иной приносящей доход деятельности</w:t>
      </w:r>
      <w:r>
        <w:rPr>
          <w:rFonts w:ascii="Times New Roman" w:hAnsi="Times New Roman"/>
          <w:sz w:val="26"/>
          <w:szCs w:val="26"/>
        </w:rPr>
        <w:t xml:space="preserve">» - </w:t>
      </w:r>
      <w:r w:rsidR="00301CB0">
        <w:rPr>
          <w:rFonts w:ascii="Times New Roman" w:hAnsi="Times New Roman"/>
          <w:sz w:val="26"/>
          <w:szCs w:val="26"/>
        </w:rPr>
        <w:t>1000</w:t>
      </w:r>
      <w:r w:rsidR="0088530D" w:rsidRPr="00643FAF">
        <w:rPr>
          <w:rFonts w:ascii="Times New Roman" w:hAnsi="Times New Roman"/>
          <w:sz w:val="26"/>
          <w:szCs w:val="26"/>
        </w:rPr>
        <w:t xml:space="preserve"> тыс. руб.;</w:t>
      </w:r>
    </w:p>
    <w:p w:rsidR="00C14C82" w:rsidRPr="00643FAF" w:rsidRDefault="004D0682" w:rsidP="00670F7D">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b/>
          <w:sz w:val="26"/>
          <w:szCs w:val="26"/>
        </w:rPr>
        <w:t>Контрольно-счетной комиссии расчё</w:t>
      </w:r>
      <w:r w:rsidR="00C14C82" w:rsidRPr="00C14C82">
        <w:rPr>
          <w:rFonts w:ascii="Times New Roman" w:hAnsi="Times New Roman"/>
          <w:b/>
          <w:sz w:val="26"/>
          <w:szCs w:val="26"/>
        </w:rPr>
        <w:t xml:space="preserve">ты плановых назначений по </w:t>
      </w:r>
      <w:r>
        <w:rPr>
          <w:rFonts w:ascii="Times New Roman" w:hAnsi="Times New Roman"/>
          <w:b/>
          <w:sz w:val="26"/>
          <w:szCs w:val="26"/>
        </w:rPr>
        <w:t xml:space="preserve">указанным </w:t>
      </w:r>
      <w:r w:rsidR="00C14C82" w:rsidRPr="00C14C82">
        <w:rPr>
          <w:rFonts w:ascii="Times New Roman" w:hAnsi="Times New Roman"/>
          <w:b/>
          <w:sz w:val="26"/>
          <w:szCs w:val="26"/>
        </w:rPr>
        <w:t>поступлениям не представлены</w:t>
      </w:r>
      <w:r w:rsidR="00C14C82">
        <w:rPr>
          <w:rFonts w:ascii="Times New Roman" w:hAnsi="Times New Roman"/>
          <w:sz w:val="26"/>
          <w:szCs w:val="26"/>
        </w:rPr>
        <w:t>.</w:t>
      </w:r>
    </w:p>
    <w:p w:rsidR="0037679C" w:rsidRDefault="004D3216" w:rsidP="00160DE0">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План ФХД </w:t>
      </w:r>
      <w:r w:rsidR="004D0682">
        <w:rPr>
          <w:rFonts w:ascii="Times New Roman" w:hAnsi="Times New Roman"/>
          <w:color w:val="000000"/>
          <w:sz w:val="26"/>
          <w:szCs w:val="26"/>
        </w:rPr>
        <w:t>МБКДУ ДК «Юбилейный» на 2018</w:t>
      </w:r>
      <w:r>
        <w:rPr>
          <w:rFonts w:ascii="Times New Roman" w:hAnsi="Times New Roman"/>
          <w:color w:val="000000"/>
          <w:sz w:val="26"/>
          <w:szCs w:val="26"/>
        </w:rPr>
        <w:t xml:space="preserve"> год от </w:t>
      </w:r>
      <w:r w:rsidR="004D0682">
        <w:rPr>
          <w:rFonts w:ascii="Times New Roman" w:hAnsi="Times New Roman"/>
          <w:color w:val="000000"/>
          <w:sz w:val="26"/>
          <w:szCs w:val="26"/>
        </w:rPr>
        <w:t>18</w:t>
      </w:r>
      <w:r>
        <w:rPr>
          <w:rFonts w:ascii="Times New Roman" w:hAnsi="Times New Roman"/>
          <w:color w:val="000000"/>
          <w:sz w:val="26"/>
          <w:szCs w:val="26"/>
        </w:rPr>
        <w:t>.</w:t>
      </w:r>
      <w:r w:rsidR="0076342E">
        <w:rPr>
          <w:rFonts w:ascii="Times New Roman" w:hAnsi="Times New Roman"/>
          <w:color w:val="000000"/>
          <w:sz w:val="26"/>
          <w:szCs w:val="26"/>
        </w:rPr>
        <w:t>1</w:t>
      </w:r>
      <w:r w:rsidR="004D0682">
        <w:rPr>
          <w:rFonts w:ascii="Times New Roman" w:hAnsi="Times New Roman"/>
          <w:color w:val="000000"/>
          <w:sz w:val="26"/>
          <w:szCs w:val="26"/>
        </w:rPr>
        <w:t>2.2018</w:t>
      </w:r>
      <w:r w:rsidR="0076342E">
        <w:rPr>
          <w:rFonts w:ascii="Times New Roman" w:hAnsi="Times New Roman"/>
          <w:color w:val="000000"/>
          <w:sz w:val="26"/>
          <w:szCs w:val="26"/>
        </w:rPr>
        <w:t xml:space="preserve"> (в последней редакции)</w:t>
      </w:r>
      <w:r w:rsidR="00160DE0" w:rsidRPr="00160DE0">
        <w:rPr>
          <w:rFonts w:ascii="Times New Roman" w:hAnsi="Times New Roman"/>
          <w:color w:val="000000"/>
          <w:sz w:val="26"/>
          <w:szCs w:val="26"/>
        </w:rPr>
        <w:t xml:space="preserve"> </w:t>
      </w:r>
      <w:r w:rsidR="00160DE0">
        <w:rPr>
          <w:rFonts w:ascii="Times New Roman" w:hAnsi="Times New Roman"/>
          <w:color w:val="000000"/>
          <w:sz w:val="26"/>
          <w:szCs w:val="26"/>
        </w:rPr>
        <w:t xml:space="preserve">утвержден </w:t>
      </w:r>
      <w:r w:rsidR="00160DE0" w:rsidRPr="00C14C82">
        <w:rPr>
          <w:rFonts w:ascii="Times New Roman" w:hAnsi="Times New Roman"/>
          <w:b/>
          <w:color w:val="000000"/>
          <w:sz w:val="26"/>
          <w:szCs w:val="26"/>
        </w:rPr>
        <w:t>по поступлениям</w:t>
      </w:r>
      <w:r w:rsidR="00160DE0">
        <w:rPr>
          <w:rFonts w:ascii="Times New Roman" w:hAnsi="Times New Roman"/>
          <w:color w:val="000000"/>
          <w:sz w:val="26"/>
          <w:szCs w:val="26"/>
        </w:rPr>
        <w:t xml:space="preserve"> от оказания платных услуг в объеме </w:t>
      </w:r>
      <w:r w:rsidR="004D0682">
        <w:rPr>
          <w:rFonts w:ascii="Times New Roman" w:hAnsi="Times New Roman"/>
          <w:b/>
          <w:color w:val="000000"/>
          <w:sz w:val="26"/>
          <w:szCs w:val="26"/>
        </w:rPr>
        <w:t>1000</w:t>
      </w:r>
      <w:r w:rsidR="00160DE0">
        <w:rPr>
          <w:rFonts w:ascii="Times New Roman" w:hAnsi="Times New Roman"/>
          <w:color w:val="000000"/>
          <w:sz w:val="26"/>
          <w:szCs w:val="26"/>
        </w:rPr>
        <w:t xml:space="preserve"> тыс. руб., что </w:t>
      </w:r>
      <w:r w:rsidR="004D0682">
        <w:rPr>
          <w:rFonts w:ascii="Times New Roman" w:hAnsi="Times New Roman"/>
          <w:color w:val="000000"/>
          <w:sz w:val="26"/>
          <w:szCs w:val="26"/>
        </w:rPr>
        <w:t>соответствует первоначальному плану ФХД,</w:t>
      </w:r>
      <w:r w:rsidR="00160DE0">
        <w:rPr>
          <w:rFonts w:ascii="Times New Roman" w:hAnsi="Times New Roman"/>
          <w:color w:val="000000"/>
          <w:sz w:val="26"/>
          <w:szCs w:val="26"/>
        </w:rPr>
        <w:t xml:space="preserve"> в том числе</w:t>
      </w:r>
      <w:r w:rsidR="004D0682">
        <w:rPr>
          <w:rFonts w:ascii="Times New Roman" w:hAnsi="Times New Roman"/>
          <w:color w:val="000000"/>
          <w:sz w:val="26"/>
          <w:szCs w:val="26"/>
        </w:rPr>
        <w:t>:</w:t>
      </w:r>
    </w:p>
    <w:p w:rsidR="00160DE0" w:rsidRDefault="00160DE0" w:rsidP="00160DE0">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1.0801.041022007Г.05 «</w:t>
      </w:r>
      <w:r w:rsidR="004D0682">
        <w:rPr>
          <w:rFonts w:ascii="Times New Roman" w:hAnsi="Times New Roman"/>
          <w:sz w:val="26"/>
          <w:szCs w:val="26"/>
        </w:rPr>
        <w:t>доходы от оказания услуг на платной основе и от иной приносящей доход деятельности</w:t>
      </w:r>
      <w:r>
        <w:rPr>
          <w:rFonts w:ascii="Times New Roman" w:hAnsi="Times New Roman"/>
          <w:sz w:val="26"/>
          <w:szCs w:val="26"/>
        </w:rPr>
        <w:t xml:space="preserve">» - </w:t>
      </w:r>
      <w:r w:rsidR="004D0682">
        <w:rPr>
          <w:rFonts w:ascii="Times New Roman" w:hAnsi="Times New Roman"/>
          <w:sz w:val="26"/>
          <w:szCs w:val="26"/>
        </w:rPr>
        <w:t>1000</w:t>
      </w:r>
      <w:r w:rsidRPr="00643FAF">
        <w:rPr>
          <w:rFonts w:ascii="Times New Roman" w:hAnsi="Times New Roman"/>
          <w:sz w:val="26"/>
          <w:szCs w:val="26"/>
        </w:rPr>
        <w:t xml:space="preserve"> тыс. руб.;</w:t>
      </w:r>
    </w:p>
    <w:p w:rsidR="000D5E72" w:rsidRDefault="000D5E72" w:rsidP="000D5E72">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План ФХД </w:t>
      </w:r>
      <w:r w:rsidR="004D0682">
        <w:rPr>
          <w:rFonts w:ascii="Times New Roman" w:hAnsi="Times New Roman"/>
          <w:color w:val="000000"/>
          <w:sz w:val="26"/>
          <w:szCs w:val="26"/>
        </w:rPr>
        <w:t>МБКДУ ДК «</w:t>
      </w:r>
      <w:proofErr w:type="gramStart"/>
      <w:r w:rsidR="004D0682">
        <w:rPr>
          <w:rFonts w:ascii="Times New Roman" w:hAnsi="Times New Roman"/>
          <w:color w:val="000000"/>
          <w:sz w:val="26"/>
          <w:szCs w:val="26"/>
        </w:rPr>
        <w:t>Юбилейный»на</w:t>
      </w:r>
      <w:proofErr w:type="gramEnd"/>
      <w:r w:rsidR="004D0682">
        <w:rPr>
          <w:rFonts w:ascii="Times New Roman" w:hAnsi="Times New Roman"/>
          <w:color w:val="000000"/>
          <w:sz w:val="26"/>
          <w:szCs w:val="26"/>
        </w:rPr>
        <w:t xml:space="preserve"> 2018</w:t>
      </w:r>
      <w:r>
        <w:rPr>
          <w:rFonts w:ascii="Times New Roman" w:hAnsi="Times New Roman"/>
          <w:color w:val="000000"/>
          <w:sz w:val="26"/>
          <w:szCs w:val="26"/>
        </w:rPr>
        <w:t xml:space="preserve"> год от </w:t>
      </w:r>
      <w:r w:rsidR="004D0682">
        <w:rPr>
          <w:rFonts w:ascii="Times New Roman" w:hAnsi="Times New Roman"/>
          <w:color w:val="000000"/>
          <w:sz w:val="26"/>
          <w:szCs w:val="26"/>
        </w:rPr>
        <w:t>18.12.2018</w:t>
      </w:r>
      <w:r>
        <w:rPr>
          <w:rFonts w:ascii="Times New Roman" w:hAnsi="Times New Roman"/>
          <w:color w:val="000000"/>
          <w:sz w:val="26"/>
          <w:szCs w:val="26"/>
        </w:rPr>
        <w:t xml:space="preserve"> (в последней редакции)</w:t>
      </w:r>
      <w:r w:rsidRPr="00160DE0">
        <w:rPr>
          <w:rFonts w:ascii="Times New Roman" w:hAnsi="Times New Roman"/>
          <w:color w:val="000000"/>
          <w:sz w:val="26"/>
          <w:szCs w:val="26"/>
        </w:rPr>
        <w:t xml:space="preserve"> </w:t>
      </w:r>
      <w:r>
        <w:rPr>
          <w:rFonts w:ascii="Times New Roman" w:hAnsi="Times New Roman"/>
          <w:color w:val="000000"/>
          <w:sz w:val="26"/>
          <w:szCs w:val="26"/>
        </w:rPr>
        <w:t xml:space="preserve">утвержден </w:t>
      </w:r>
      <w:r w:rsidRPr="00C14C82">
        <w:rPr>
          <w:rFonts w:ascii="Times New Roman" w:hAnsi="Times New Roman"/>
          <w:b/>
          <w:color w:val="000000"/>
          <w:sz w:val="26"/>
          <w:szCs w:val="26"/>
        </w:rPr>
        <w:t xml:space="preserve">по </w:t>
      </w:r>
      <w:r>
        <w:rPr>
          <w:rFonts w:ascii="Times New Roman" w:hAnsi="Times New Roman"/>
          <w:b/>
          <w:color w:val="000000"/>
          <w:sz w:val="26"/>
          <w:szCs w:val="26"/>
        </w:rPr>
        <w:t xml:space="preserve">выплатам </w:t>
      </w:r>
      <w:r w:rsidR="0038290B">
        <w:rPr>
          <w:rFonts w:ascii="Times New Roman" w:hAnsi="Times New Roman"/>
          <w:sz w:val="26"/>
          <w:szCs w:val="26"/>
        </w:rPr>
        <w:t>от оказания услуг на платной основе и от иной приносящей доход деятельности</w:t>
      </w:r>
      <w:r w:rsidR="0038290B">
        <w:rPr>
          <w:rFonts w:ascii="Times New Roman" w:hAnsi="Times New Roman"/>
          <w:color w:val="000000"/>
          <w:sz w:val="26"/>
          <w:szCs w:val="26"/>
        </w:rPr>
        <w:t xml:space="preserve"> в объё</w:t>
      </w:r>
      <w:r>
        <w:rPr>
          <w:rFonts w:ascii="Times New Roman" w:hAnsi="Times New Roman"/>
          <w:color w:val="000000"/>
          <w:sz w:val="26"/>
          <w:szCs w:val="26"/>
        </w:rPr>
        <w:t xml:space="preserve">ме </w:t>
      </w:r>
      <w:r w:rsidR="004D0682">
        <w:rPr>
          <w:rFonts w:ascii="Times New Roman" w:hAnsi="Times New Roman"/>
          <w:b/>
          <w:color w:val="000000"/>
          <w:sz w:val="26"/>
          <w:szCs w:val="26"/>
        </w:rPr>
        <w:t>1000</w:t>
      </w:r>
      <w:r>
        <w:rPr>
          <w:rFonts w:ascii="Times New Roman" w:hAnsi="Times New Roman"/>
          <w:color w:val="000000"/>
          <w:sz w:val="26"/>
          <w:szCs w:val="26"/>
        </w:rPr>
        <w:t xml:space="preserve"> тыс. руб. </w:t>
      </w:r>
    </w:p>
    <w:p w:rsidR="0038290B" w:rsidRPr="00B25EEF" w:rsidRDefault="0038290B" w:rsidP="0038290B">
      <w:pPr>
        <w:pStyle w:val="11"/>
        <w:shd w:val="clear" w:color="auto" w:fill="auto"/>
        <w:tabs>
          <w:tab w:val="left" w:pos="993"/>
        </w:tabs>
        <w:spacing w:line="240" w:lineRule="auto"/>
        <w:ind w:right="-1" w:firstLine="709"/>
        <w:rPr>
          <w:bCs/>
          <w:sz w:val="26"/>
          <w:szCs w:val="26"/>
        </w:rPr>
      </w:pPr>
      <w:r>
        <w:rPr>
          <w:sz w:val="26"/>
          <w:szCs w:val="26"/>
        </w:rPr>
        <w:t>Согласно отчёта</w:t>
      </w:r>
      <w:r w:rsidRPr="00B25EEF">
        <w:rPr>
          <w:sz w:val="26"/>
          <w:szCs w:val="26"/>
        </w:rPr>
        <w:t xml:space="preserve"> о состоянии лицевого счета </w:t>
      </w:r>
      <w:r>
        <w:rPr>
          <w:sz w:val="26"/>
          <w:szCs w:val="26"/>
        </w:rPr>
        <w:t>№20363</w:t>
      </w:r>
      <w:r>
        <w:rPr>
          <w:sz w:val="26"/>
          <w:szCs w:val="26"/>
          <w:lang w:val="en-US"/>
        </w:rPr>
        <w:t>D</w:t>
      </w:r>
      <w:r>
        <w:rPr>
          <w:sz w:val="26"/>
          <w:szCs w:val="26"/>
        </w:rPr>
        <w:t>03891</w:t>
      </w:r>
      <w:r w:rsidRPr="00B25EEF">
        <w:rPr>
          <w:sz w:val="26"/>
          <w:szCs w:val="26"/>
        </w:rPr>
        <w:t xml:space="preserve"> по данным Финансового управления </w:t>
      </w:r>
      <w:r>
        <w:rPr>
          <w:sz w:val="26"/>
          <w:szCs w:val="26"/>
        </w:rPr>
        <w:t>Осташковского городского округа за период 01.01.2018 по 31.12.2018</w:t>
      </w:r>
      <w:r w:rsidRPr="00B25EEF">
        <w:rPr>
          <w:sz w:val="26"/>
          <w:szCs w:val="26"/>
        </w:rPr>
        <w:t xml:space="preserve"> </w:t>
      </w:r>
      <w:r>
        <w:rPr>
          <w:sz w:val="26"/>
          <w:szCs w:val="26"/>
        </w:rPr>
        <w:t>на лицевой счё</w:t>
      </w:r>
      <w:r w:rsidRPr="00B25EEF">
        <w:rPr>
          <w:sz w:val="26"/>
          <w:szCs w:val="26"/>
        </w:rPr>
        <w:t xml:space="preserve">т </w:t>
      </w:r>
      <w:r>
        <w:rPr>
          <w:bCs/>
          <w:sz w:val="26"/>
          <w:szCs w:val="26"/>
        </w:rPr>
        <w:t>МБКДУ ДК «Юбилейный»</w:t>
      </w:r>
      <w:r w:rsidRPr="00B25EEF">
        <w:rPr>
          <w:bCs/>
          <w:sz w:val="26"/>
          <w:szCs w:val="26"/>
        </w:rPr>
        <w:t xml:space="preserve"> поступило </w:t>
      </w:r>
      <w:r>
        <w:rPr>
          <w:sz w:val="26"/>
          <w:szCs w:val="26"/>
        </w:rPr>
        <w:t>от оказания услуг на платной основе и от иной приносящей доход деятельности в сумме</w:t>
      </w:r>
      <w:r>
        <w:rPr>
          <w:bCs/>
          <w:sz w:val="26"/>
          <w:szCs w:val="26"/>
        </w:rPr>
        <w:t xml:space="preserve"> 8738,7 тыс. руб., что </w:t>
      </w:r>
    </w:p>
    <w:p w:rsidR="0038290B" w:rsidRDefault="0038290B" w:rsidP="0038290B">
      <w:pPr>
        <w:spacing w:after="0" w:line="240" w:lineRule="auto"/>
        <w:jc w:val="both"/>
        <w:rPr>
          <w:rFonts w:ascii="Times New Roman" w:hAnsi="Times New Roman"/>
          <w:color w:val="000000"/>
          <w:sz w:val="26"/>
          <w:szCs w:val="26"/>
        </w:rPr>
      </w:pPr>
      <w:r>
        <w:rPr>
          <w:rFonts w:ascii="Times New Roman" w:hAnsi="Times New Roman"/>
          <w:sz w:val="26"/>
          <w:szCs w:val="26"/>
        </w:rPr>
        <w:t xml:space="preserve">планируемого показателя (937,4 тыс. руб.) на 3,9 тыс. руб. кассовый расход  составил </w:t>
      </w:r>
      <w:r w:rsidR="002E6788">
        <w:rPr>
          <w:rFonts w:ascii="Times New Roman" w:hAnsi="Times New Roman"/>
          <w:b/>
          <w:sz w:val="26"/>
          <w:szCs w:val="26"/>
        </w:rPr>
        <w:t>908,2</w:t>
      </w:r>
      <w:r>
        <w:rPr>
          <w:rFonts w:ascii="Times New Roman" w:hAnsi="Times New Roman"/>
          <w:sz w:val="26"/>
          <w:szCs w:val="26"/>
        </w:rPr>
        <w:t xml:space="preserve"> тыс. руб., в том числе по КОСГУ:</w:t>
      </w:r>
    </w:p>
    <w:p w:rsidR="009D111F" w:rsidRDefault="002E6788" w:rsidP="009D111F">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211</w:t>
      </w:r>
      <w:r w:rsidR="009D111F" w:rsidRPr="006B5A64">
        <w:rPr>
          <w:rFonts w:ascii="Times New Roman" w:hAnsi="Times New Roman"/>
          <w:sz w:val="26"/>
          <w:szCs w:val="26"/>
        </w:rPr>
        <w:t xml:space="preserve"> «</w:t>
      </w:r>
      <w:r>
        <w:rPr>
          <w:rFonts w:ascii="Times New Roman" w:hAnsi="Times New Roman"/>
          <w:sz w:val="26"/>
          <w:szCs w:val="26"/>
        </w:rPr>
        <w:t>Заработная плата</w:t>
      </w:r>
      <w:r w:rsidR="009D111F" w:rsidRPr="006B5A64">
        <w:rPr>
          <w:rFonts w:ascii="Times New Roman" w:hAnsi="Times New Roman"/>
          <w:sz w:val="26"/>
          <w:szCs w:val="26"/>
        </w:rPr>
        <w:t xml:space="preserve">» – </w:t>
      </w:r>
      <w:r>
        <w:rPr>
          <w:rFonts w:ascii="Times New Roman" w:hAnsi="Times New Roman"/>
          <w:sz w:val="26"/>
          <w:szCs w:val="26"/>
        </w:rPr>
        <w:t>144,8</w:t>
      </w:r>
      <w:r w:rsidR="009D111F" w:rsidRPr="006B5A64">
        <w:rPr>
          <w:rFonts w:ascii="Times New Roman" w:hAnsi="Times New Roman"/>
          <w:sz w:val="26"/>
          <w:szCs w:val="26"/>
        </w:rPr>
        <w:t xml:space="preserve"> тыс. руб.</w:t>
      </w:r>
      <w:r w:rsidR="00B64289">
        <w:rPr>
          <w:rFonts w:ascii="Times New Roman" w:hAnsi="Times New Roman"/>
          <w:sz w:val="26"/>
          <w:szCs w:val="26"/>
        </w:rPr>
        <w:t>,</w:t>
      </w:r>
    </w:p>
    <w:p w:rsidR="00B64289" w:rsidRDefault="002E6788" w:rsidP="009D111F">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212</w:t>
      </w:r>
      <w:r w:rsidR="00B64289">
        <w:rPr>
          <w:rFonts w:ascii="Times New Roman" w:hAnsi="Times New Roman"/>
          <w:sz w:val="26"/>
          <w:szCs w:val="26"/>
        </w:rPr>
        <w:t xml:space="preserve"> «</w:t>
      </w:r>
      <w:r>
        <w:rPr>
          <w:rFonts w:ascii="Times New Roman" w:hAnsi="Times New Roman"/>
          <w:sz w:val="26"/>
          <w:szCs w:val="26"/>
        </w:rPr>
        <w:t>Прочие выплаты</w:t>
      </w:r>
      <w:r w:rsidR="00B64289">
        <w:rPr>
          <w:rFonts w:ascii="Times New Roman" w:hAnsi="Times New Roman"/>
          <w:sz w:val="26"/>
          <w:szCs w:val="26"/>
        </w:rPr>
        <w:t xml:space="preserve">» - </w:t>
      </w:r>
      <w:r>
        <w:rPr>
          <w:rFonts w:ascii="Times New Roman" w:hAnsi="Times New Roman"/>
          <w:sz w:val="26"/>
          <w:szCs w:val="26"/>
        </w:rPr>
        <w:t>3,6</w:t>
      </w:r>
      <w:r w:rsidR="00B64289">
        <w:rPr>
          <w:rFonts w:ascii="Times New Roman" w:hAnsi="Times New Roman"/>
          <w:sz w:val="26"/>
          <w:szCs w:val="26"/>
        </w:rPr>
        <w:t xml:space="preserve"> тыс. руб.,</w:t>
      </w:r>
    </w:p>
    <w:p w:rsidR="00B64289" w:rsidRDefault="002E6788" w:rsidP="009D111F">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213</w:t>
      </w:r>
      <w:r w:rsidR="00B64289">
        <w:rPr>
          <w:rFonts w:ascii="Times New Roman" w:hAnsi="Times New Roman"/>
          <w:sz w:val="26"/>
          <w:szCs w:val="26"/>
        </w:rPr>
        <w:t xml:space="preserve"> «</w:t>
      </w:r>
      <w:r>
        <w:rPr>
          <w:rFonts w:ascii="Times New Roman" w:hAnsi="Times New Roman"/>
          <w:sz w:val="26"/>
          <w:szCs w:val="26"/>
        </w:rPr>
        <w:t>Начисления на выплаты по оплате труда</w:t>
      </w:r>
      <w:r w:rsidR="00B64289">
        <w:rPr>
          <w:rFonts w:ascii="Times New Roman" w:hAnsi="Times New Roman"/>
          <w:sz w:val="26"/>
          <w:szCs w:val="26"/>
        </w:rPr>
        <w:t xml:space="preserve">» - </w:t>
      </w:r>
      <w:r>
        <w:rPr>
          <w:rFonts w:ascii="Times New Roman" w:hAnsi="Times New Roman"/>
          <w:sz w:val="26"/>
          <w:szCs w:val="26"/>
        </w:rPr>
        <w:t>23,5</w:t>
      </w:r>
      <w:r w:rsidR="00B64289">
        <w:rPr>
          <w:rFonts w:ascii="Times New Roman" w:hAnsi="Times New Roman"/>
          <w:sz w:val="26"/>
          <w:szCs w:val="26"/>
        </w:rPr>
        <w:t xml:space="preserve"> тыс. руб.,</w:t>
      </w:r>
    </w:p>
    <w:p w:rsidR="002E6788" w:rsidRDefault="002E6788" w:rsidP="002E6788">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225 «Расходы, услуги по содержанию имущества» - 10,2 тыс. руб.,</w:t>
      </w:r>
    </w:p>
    <w:p w:rsidR="00B64289" w:rsidRDefault="00B64289" w:rsidP="009D111F">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226 «Прочие работы, услуги» - </w:t>
      </w:r>
      <w:r w:rsidR="002E6788">
        <w:rPr>
          <w:rFonts w:ascii="Times New Roman" w:hAnsi="Times New Roman"/>
          <w:sz w:val="26"/>
          <w:szCs w:val="26"/>
        </w:rPr>
        <w:t>329,5</w:t>
      </w:r>
      <w:r>
        <w:rPr>
          <w:rFonts w:ascii="Times New Roman" w:hAnsi="Times New Roman"/>
          <w:sz w:val="26"/>
          <w:szCs w:val="26"/>
        </w:rPr>
        <w:t xml:space="preserve"> тыс. руб.,</w:t>
      </w:r>
    </w:p>
    <w:p w:rsidR="002E6788" w:rsidRDefault="002E6788" w:rsidP="002E6788">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292 «Штрафы за нарушения законодательства о налогах и сборах» - 20,2 тыс. руб.,</w:t>
      </w:r>
    </w:p>
    <w:p w:rsidR="00B64289" w:rsidRDefault="002E6788" w:rsidP="009D111F">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296</w:t>
      </w:r>
      <w:r w:rsidR="002A79B6">
        <w:rPr>
          <w:rFonts w:ascii="Times New Roman" w:hAnsi="Times New Roman"/>
          <w:sz w:val="26"/>
          <w:szCs w:val="26"/>
        </w:rPr>
        <w:t xml:space="preserve"> «Прочие расходы» - </w:t>
      </w:r>
      <w:r>
        <w:rPr>
          <w:rFonts w:ascii="Times New Roman" w:hAnsi="Times New Roman"/>
          <w:sz w:val="26"/>
          <w:szCs w:val="26"/>
        </w:rPr>
        <w:t>115,1</w:t>
      </w:r>
      <w:r w:rsidR="002A79B6">
        <w:rPr>
          <w:rFonts w:ascii="Times New Roman" w:hAnsi="Times New Roman"/>
          <w:sz w:val="26"/>
          <w:szCs w:val="26"/>
        </w:rPr>
        <w:t xml:space="preserve"> тыс. руб.,</w:t>
      </w:r>
    </w:p>
    <w:p w:rsidR="002E6788" w:rsidRPr="00F37D4D" w:rsidRDefault="002E6788" w:rsidP="002E6788">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310 «Увеличение стоимости основных средств» - 41,9 тыс. руб.,</w:t>
      </w:r>
    </w:p>
    <w:p w:rsidR="009D111F" w:rsidRDefault="009D111F" w:rsidP="009D111F">
      <w:pPr>
        <w:tabs>
          <w:tab w:val="left" w:pos="1276"/>
          <w:tab w:val="left" w:pos="2127"/>
          <w:tab w:val="left" w:pos="935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F37D4D">
        <w:rPr>
          <w:rFonts w:ascii="Times New Roman" w:hAnsi="Times New Roman"/>
          <w:color w:val="000000"/>
          <w:sz w:val="26"/>
          <w:szCs w:val="26"/>
        </w:rPr>
        <w:t xml:space="preserve">340 </w:t>
      </w:r>
      <w:r>
        <w:rPr>
          <w:rFonts w:ascii="Times New Roman" w:hAnsi="Times New Roman"/>
          <w:color w:val="000000"/>
          <w:sz w:val="26"/>
          <w:szCs w:val="26"/>
        </w:rPr>
        <w:t xml:space="preserve">«Увеличение стоимости материальных запасов» </w:t>
      </w:r>
      <w:r>
        <w:rPr>
          <w:rFonts w:ascii="Times New Roman" w:hAnsi="Times New Roman"/>
          <w:sz w:val="26"/>
          <w:szCs w:val="26"/>
        </w:rPr>
        <w:t xml:space="preserve">  - </w:t>
      </w:r>
      <w:r w:rsidR="002E6788">
        <w:rPr>
          <w:rFonts w:ascii="Times New Roman" w:hAnsi="Times New Roman"/>
          <w:sz w:val="26"/>
          <w:szCs w:val="26"/>
        </w:rPr>
        <w:t>219,1</w:t>
      </w:r>
      <w:r>
        <w:rPr>
          <w:rFonts w:ascii="Times New Roman" w:hAnsi="Times New Roman"/>
          <w:sz w:val="26"/>
          <w:szCs w:val="26"/>
        </w:rPr>
        <w:t xml:space="preserve"> тыс. руб.</w:t>
      </w:r>
    </w:p>
    <w:p w:rsidR="00160DE0" w:rsidRDefault="009D111F" w:rsidP="002A79B6">
      <w:pPr>
        <w:tabs>
          <w:tab w:val="left" w:pos="1276"/>
          <w:tab w:val="left" w:pos="2127"/>
          <w:tab w:val="left" w:pos="935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lastRenderedPageBreak/>
        <w:t>Остатк</w:t>
      </w:r>
      <w:r w:rsidR="002A79B6">
        <w:rPr>
          <w:rFonts w:ascii="Times New Roman" w:hAnsi="Times New Roman"/>
          <w:sz w:val="26"/>
          <w:szCs w:val="26"/>
        </w:rPr>
        <w:t>а</w:t>
      </w:r>
      <w:r>
        <w:rPr>
          <w:rFonts w:ascii="Times New Roman" w:hAnsi="Times New Roman"/>
          <w:sz w:val="26"/>
          <w:szCs w:val="26"/>
        </w:rPr>
        <w:t xml:space="preserve"> средств по  </w:t>
      </w:r>
      <w:r>
        <w:rPr>
          <w:rFonts w:ascii="Times New Roman" w:hAnsi="Times New Roman"/>
          <w:bCs/>
          <w:sz w:val="26"/>
          <w:szCs w:val="26"/>
        </w:rPr>
        <w:t xml:space="preserve">доходам от оказания платных услуг </w:t>
      </w:r>
      <w:r w:rsidR="002E6788">
        <w:rPr>
          <w:rFonts w:ascii="Times New Roman" w:hAnsi="Times New Roman"/>
          <w:sz w:val="26"/>
          <w:szCs w:val="26"/>
        </w:rPr>
        <w:t xml:space="preserve"> по состоянию на 01.01.2019</w:t>
      </w:r>
      <w:r>
        <w:rPr>
          <w:rFonts w:ascii="Times New Roman" w:hAnsi="Times New Roman"/>
          <w:sz w:val="26"/>
          <w:szCs w:val="26"/>
        </w:rPr>
        <w:t xml:space="preserve"> </w:t>
      </w:r>
      <w:r w:rsidR="002A79B6">
        <w:rPr>
          <w:rFonts w:ascii="Times New Roman" w:hAnsi="Times New Roman"/>
          <w:sz w:val="26"/>
          <w:szCs w:val="26"/>
        </w:rPr>
        <w:t>на лицевом счете учреждения нет.</w:t>
      </w:r>
    </w:p>
    <w:p w:rsidR="00FF2F1A" w:rsidRDefault="00FF2F1A" w:rsidP="00FF2F1A">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eastAsia="Times New Roman" w:hAnsi="Times New Roman"/>
          <w:sz w:val="26"/>
          <w:szCs w:val="26"/>
          <w:lang w:eastAsia="ru-RU"/>
        </w:rPr>
        <w:t xml:space="preserve">Следует отметить, что </w:t>
      </w:r>
      <w:r w:rsidRPr="00AA67ED">
        <w:rPr>
          <w:rFonts w:ascii="Times New Roman" w:hAnsi="Times New Roman"/>
          <w:sz w:val="26"/>
          <w:szCs w:val="26"/>
        </w:rPr>
        <w:t>нормы Положения о платных услугах содержат норматив распределения</w:t>
      </w:r>
      <w:r>
        <w:rPr>
          <w:rFonts w:ascii="Times New Roman" w:hAnsi="Times New Roman"/>
          <w:sz w:val="26"/>
          <w:szCs w:val="26"/>
        </w:rPr>
        <w:t xml:space="preserve"> доходов от оказания платных услуг (выполнения работ)</w:t>
      </w:r>
      <w:r w:rsidRPr="00AA67ED">
        <w:rPr>
          <w:rFonts w:ascii="Times New Roman" w:hAnsi="Times New Roman"/>
          <w:sz w:val="26"/>
          <w:szCs w:val="26"/>
        </w:rPr>
        <w:t xml:space="preserve"> на оплату труда, выплаты стимулирующего характера, материальной помощи сотрудников (не более 10% в год от общей суммы поступивших средств от оказания платных услуг).</w:t>
      </w:r>
      <w:r>
        <w:rPr>
          <w:rFonts w:ascii="Times New Roman" w:hAnsi="Times New Roman"/>
          <w:sz w:val="26"/>
          <w:szCs w:val="26"/>
        </w:rPr>
        <w:t xml:space="preserve"> </w:t>
      </w:r>
    </w:p>
    <w:p w:rsidR="00FF2F1A" w:rsidRDefault="00FF2F1A" w:rsidP="00FF2F1A">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Согласно отчёта о состоянии лицевого счёта №20363</w:t>
      </w:r>
      <w:r>
        <w:rPr>
          <w:rFonts w:ascii="Times New Roman" w:hAnsi="Times New Roman"/>
          <w:sz w:val="26"/>
          <w:szCs w:val="26"/>
          <w:lang w:val="en-US"/>
        </w:rPr>
        <w:t>D</w:t>
      </w:r>
      <w:r>
        <w:rPr>
          <w:rFonts w:ascii="Times New Roman" w:hAnsi="Times New Roman"/>
          <w:sz w:val="26"/>
          <w:szCs w:val="26"/>
        </w:rPr>
        <w:t>03891 по данным Финансового управления Осташковского городского округа поступления от оказания платных услуг (выполнения работ) МБКДУ ДК «Юбилейный» за 2018 год составили 908,2 тыс. руб. Выплаты на оплату труда персонала МБКДУ ДК «Юбилейный» за счёт доходов от оказания платных услуг (выполнения работ) за 2018 год составили 144,8 тыс. руб.</w:t>
      </w:r>
    </w:p>
    <w:p w:rsidR="00FF2F1A" w:rsidRPr="00AA67ED" w:rsidRDefault="00FF2F1A" w:rsidP="00FF2F1A">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6"/>
          <w:szCs w:val="26"/>
          <w:lang w:eastAsia="ru-RU"/>
        </w:rPr>
      </w:pPr>
      <w:r>
        <w:rPr>
          <w:rFonts w:ascii="Times New Roman" w:hAnsi="Times New Roman"/>
          <w:sz w:val="26"/>
          <w:szCs w:val="26"/>
        </w:rPr>
        <w:t xml:space="preserve">Указанные выплаты на оплату труда персонала МБКДУ ДК «Юбилейный» в 2018 году за счёт доходов от оказания платных услуг составили 15,9% </w:t>
      </w:r>
      <w:r w:rsidRPr="00AA67ED">
        <w:rPr>
          <w:rFonts w:ascii="Times New Roman" w:hAnsi="Times New Roman"/>
          <w:sz w:val="26"/>
          <w:szCs w:val="26"/>
        </w:rPr>
        <w:t>от общей суммы поступивших средств от оказания платных услуг</w:t>
      </w:r>
      <w:r>
        <w:rPr>
          <w:rFonts w:ascii="Times New Roman" w:hAnsi="Times New Roman"/>
          <w:sz w:val="26"/>
          <w:szCs w:val="26"/>
        </w:rPr>
        <w:t xml:space="preserve">. </w:t>
      </w:r>
      <w:r w:rsidRPr="00AA67ED">
        <w:rPr>
          <w:rFonts w:ascii="Times New Roman" w:hAnsi="Times New Roman"/>
          <w:b/>
          <w:sz w:val="26"/>
          <w:szCs w:val="26"/>
        </w:rPr>
        <w:t>Данный факт является нарушением Положения о платных услугах</w:t>
      </w:r>
      <w:r>
        <w:rPr>
          <w:rFonts w:ascii="Times New Roman" w:hAnsi="Times New Roman"/>
          <w:b/>
          <w:sz w:val="26"/>
          <w:szCs w:val="26"/>
        </w:rPr>
        <w:t xml:space="preserve"> и муниципальных правовых актов</w:t>
      </w:r>
      <w:r w:rsidRPr="00AA67ED">
        <w:rPr>
          <w:rFonts w:ascii="Times New Roman" w:hAnsi="Times New Roman"/>
          <w:b/>
          <w:sz w:val="26"/>
          <w:szCs w:val="26"/>
        </w:rPr>
        <w:t>.</w:t>
      </w:r>
    </w:p>
    <w:p w:rsidR="00940378" w:rsidRDefault="00940378" w:rsidP="000249B6">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sz w:val="26"/>
          <w:szCs w:val="26"/>
        </w:rPr>
      </w:pPr>
    </w:p>
    <w:p w:rsidR="00940378" w:rsidRDefault="00940378" w:rsidP="000249B6">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sz w:val="26"/>
          <w:szCs w:val="26"/>
        </w:rPr>
      </w:pPr>
    </w:p>
    <w:p w:rsidR="000249B6" w:rsidRDefault="000249B6" w:rsidP="000249B6">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b/>
          <w:color w:val="000000"/>
          <w:sz w:val="26"/>
          <w:szCs w:val="26"/>
        </w:rPr>
      </w:pPr>
      <w:r>
        <w:rPr>
          <w:rFonts w:ascii="Times New Roman" w:hAnsi="Times New Roman"/>
          <w:b/>
          <w:sz w:val="26"/>
          <w:szCs w:val="26"/>
        </w:rPr>
        <w:t xml:space="preserve">5. </w:t>
      </w:r>
      <w:r w:rsidR="00736874">
        <w:rPr>
          <w:rFonts w:ascii="Times New Roman" w:hAnsi="Times New Roman"/>
          <w:b/>
          <w:sz w:val="26"/>
          <w:szCs w:val="26"/>
        </w:rPr>
        <w:t>А</w:t>
      </w:r>
      <w:r w:rsidRPr="00046E28">
        <w:rPr>
          <w:rFonts w:ascii="Times New Roman" w:hAnsi="Times New Roman"/>
          <w:b/>
          <w:sz w:val="26"/>
          <w:szCs w:val="26"/>
        </w:rPr>
        <w:t>удит в сфере закупок</w:t>
      </w:r>
      <w:r w:rsidRPr="00046E28">
        <w:rPr>
          <w:rFonts w:ascii="Times New Roman" w:hAnsi="Times New Roman"/>
          <w:b/>
          <w:iCs/>
          <w:sz w:val="26"/>
          <w:szCs w:val="26"/>
        </w:rPr>
        <w:t xml:space="preserve"> в </w:t>
      </w:r>
      <w:r w:rsidRPr="00046E28">
        <w:rPr>
          <w:rFonts w:ascii="Times New Roman" w:hAnsi="Times New Roman"/>
          <w:b/>
          <w:color w:val="000000"/>
          <w:sz w:val="26"/>
          <w:szCs w:val="26"/>
        </w:rPr>
        <w:t>МБКДУ ДК «Юбилейный»</w:t>
      </w:r>
    </w:p>
    <w:p w:rsidR="000249B6" w:rsidRPr="00046E28" w:rsidRDefault="000249B6" w:rsidP="000249B6">
      <w:pPr>
        <w:tabs>
          <w:tab w:val="left" w:pos="708"/>
          <w:tab w:val="left" w:pos="1416"/>
          <w:tab w:val="left" w:pos="2124"/>
          <w:tab w:val="left" w:pos="2832"/>
          <w:tab w:val="left" w:pos="3540"/>
          <w:tab w:val="left" w:pos="4248"/>
          <w:tab w:val="center" w:pos="5102"/>
        </w:tabs>
        <w:spacing w:after="0" w:line="240" w:lineRule="auto"/>
        <w:ind w:right="-284"/>
        <w:jc w:val="center"/>
        <w:rPr>
          <w:rFonts w:ascii="Times New Roman" w:hAnsi="Times New Roman"/>
          <w:sz w:val="26"/>
          <w:szCs w:val="26"/>
        </w:rPr>
      </w:pPr>
      <w:r w:rsidRPr="00046E28">
        <w:rPr>
          <w:rFonts w:ascii="Times New Roman" w:hAnsi="Times New Roman"/>
          <w:sz w:val="26"/>
          <w:szCs w:val="26"/>
        </w:rPr>
        <w:t xml:space="preserve"> </w:t>
      </w:r>
    </w:p>
    <w:p w:rsidR="000249B6" w:rsidRDefault="000249B6" w:rsidP="000249B6">
      <w:pPr>
        <w:tabs>
          <w:tab w:val="left" w:pos="426"/>
        </w:tabs>
        <w:spacing w:after="0" w:line="240" w:lineRule="auto"/>
        <w:jc w:val="center"/>
        <w:rPr>
          <w:rFonts w:ascii="Times New Roman" w:hAnsi="Times New Roman"/>
          <w:b/>
          <w:sz w:val="26"/>
          <w:szCs w:val="26"/>
        </w:rPr>
      </w:pPr>
      <w:r w:rsidRPr="000249B6">
        <w:rPr>
          <w:rFonts w:ascii="Times New Roman" w:hAnsi="Times New Roman"/>
          <w:b/>
          <w:sz w:val="26"/>
          <w:szCs w:val="26"/>
        </w:rPr>
        <w:t>5.1.Проанализировать и оценить деятельность учреждения по организации процесса использования бюджетных и иных средств н</w:t>
      </w:r>
      <w:r>
        <w:rPr>
          <w:rFonts w:ascii="Times New Roman" w:hAnsi="Times New Roman"/>
          <w:b/>
          <w:sz w:val="26"/>
          <w:szCs w:val="26"/>
        </w:rPr>
        <w:t>а закупки товаров, работ, услуг</w:t>
      </w:r>
    </w:p>
    <w:p w:rsidR="00966D26" w:rsidRPr="000249B6" w:rsidRDefault="00966D26" w:rsidP="000249B6">
      <w:pPr>
        <w:tabs>
          <w:tab w:val="left" w:pos="426"/>
        </w:tabs>
        <w:spacing w:after="0" w:line="240" w:lineRule="auto"/>
        <w:jc w:val="center"/>
        <w:rPr>
          <w:rFonts w:ascii="Times New Roman" w:hAnsi="Times New Roman"/>
          <w:b/>
          <w:sz w:val="26"/>
          <w:szCs w:val="26"/>
        </w:rPr>
      </w:pPr>
    </w:p>
    <w:p w:rsidR="00266260" w:rsidRPr="00266260" w:rsidRDefault="00266260" w:rsidP="00266260">
      <w:pPr>
        <w:spacing w:after="0" w:line="240" w:lineRule="auto"/>
        <w:ind w:firstLine="540"/>
        <w:jc w:val="both"/>
        <w:rPr>
          <w:rFonts w:ascii="Verdana" w:eastAsia="Times New Roman" w:hAnsi="Verdana"/>
          <w:sz w:val="26"/>
          <w:szCs w:val="26"/>
          <w:lang w:eastAsia="ru-RU"/>
        </w:rPr>
      </w:pPr>
      <w:r>
        <w:rPr>
          <w:rFonts w:ascii="Times New Roman" w:hAnsi="Times New Roman"/>
          <w:sz w:val="26"/>
          <w:szCs w:val="26"/>
          <w:lang w:eastAsia="ru-RU"/>
        </w:rPr>
        <w:t xml:space="preserve">В соответствии с пунктом 1 статьи 1 Федерального закона </w:t>
      </w:r>
      <w:r w:rsidRPr="008A4266">
        <w:rPr>
          <w:sz w:val="28"/>
          <w:szCs w:val="28"/>
        </w:rPr>
        <w:t xml:space="preserve">от </w:t>
      </w:r>
      <w:r w:rsidRPr="00266260">
        <w:rPr>
          <w:rFonts w:ascii="Times New Roman" w:hAnsi="Times New Roman"/>
          <w:sz w:val="26"/>
          <w:szCs w:val="26"/>
        </w:rPr>
        <w:t>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6"/>
          <w:szCs w:val="26"/>
        </w:rPr>
        <w:t xml:space="preserve"> (далее – Закон №44-ФЗ), </w:t>
      </w:r>
      <w:r w:rsidRPr="00266260">
        <w:rPr>
          <w:rFonts w:ascii="Times New Roman" w:eastAsia="Times New Roman" w:hAnsi="Times New Roman"/>
          <w:sz w:val="26"/>
          <w:szCs w:val="26"/>
          <w:lang w:eastAsia="ru-RU"/>
        </w:rPr>
        <w:t>закон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66260" w:rsidRPr="00266260" w:rsidRDefault="00266260" w:rsidP="00266260">
      <w:pPr>
        <w:spacing w:after="0" w:line="240" w:lineRule="auto"/>
        <w:ind w:firstLine="540"/>
        <w:jc w:val="both"/>
        <w:rPr>
          <w:rFonts w:ascii="Verdana" w:eastAsia="Times New Roman" w:hAnsi="Verdana"/>
          <w:sz w:val="26"/>
          <w:szCs w:val="26"/>
          <w:lang w:eastAsia="ru-RU"/>
        </w:rPr>
      </w:pPr>
      <w:r w:rsidRPr="00266260">
        <w:rPr>
          <w:rFonts w:ascii="Times New Roman" w:eastAsia="Times New Roman" w:hAnsi="Times New Roman"/>
          <w:sz w:val="26"/>
          <w:szCs w:val="26"/>
          <w:lang w:eastAsia="ru-RU"/>
        </w:rPr>
        <w:t>1) планирования закупок товаров, работ, услуг;</w:t>
      </w:r>
    </w:p>
    <w:p w:rsidR="00266260" w:rsidRPr="00266260" w:rsidRDefault="00266260" w:rsidP="00266260">
      <w:pPr>
        <w:spacing w:after="0" w:line="240" w:lineRule="auto"/>
        <w:ind w:firstLine="540"/>
        <w:jc w:val="both"/>
        <w:rPr>
          <w:rFonts w:ascii="Verdana" w:eastAsia="Times New Roman" w:hAnsi="Verdana"/>
          <w:sz w:val="26"/>
          <w:szCs w:val="26"/>
          <w:lang w:eastAsia="ru-RU"/>
        </w:rPr>
      </w:pPr>
      <w:r w:rsidRPr="00266260">
        <w:rPr>
          <w:rFonts w:ascii="Times New Roman" w:eastAsia="Times New Roman" w:hAnsi="Times New Roman"/>
          <w:sz w:val="26"/>
          <w:szCs w:val="26"/>
          <w:lang w:eastAsia="ru-RU"/>
        </w:rPr>
        <w:t>2) определения поставщиков (подрядчиков, исполнителей);</w:t>
      </w:r>
    </w:p>
    <w:p w:rsidR="00266260" w:rsidRPr="00266260" w:rsidRDefault="00266260" w:rsidP="00266260">
      <w:pPr>
        <w:spacing w:after="0" w:line="240" w:lineRule="auto"/>
        <w:ind w:firstLine="540"/>
        <w:jc w:val="both"/>
        <w:rPr>
          <w:rFonts w:ascii="Verdana" w:eastAsia="Times New Roman" w:hAnsi="Verdana"/>
          <w:sz w:val="26"/>
          <w:szCs w:val="26"/>
          <w:lang w:eastAsia="ru-RU"/>
        </w:rPr>
      </w:pPr>
      <w:r w:rsidRPr="00266260">
        <w:rPr>
          <w:rFonts w:ascii="Times New Roman" w:eastAsia="Times New Roman" w:hAnsi="Times New Roman"/>
          <w:sz w:val="26"/>
          <w:szCs w:val="26"/>
          <w:lang w:eastAsia="ru-RU"/>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w:t>
      </w:r>
    </w:p>
    <w:p w:rsidR="00266260" w:rsidRPr="00266260" w:rsidRDefault="00266260" w:rsidP="00266260">
      <w:pPr>
        <w:spacing w:after="0" w:line="240" w:lineRule="auto"/>
        <w:ind w:firstLine="540"/>
        <w:jc w:val="both"/>
        <w:rPr>
          <w:rFonts w:ascii="Verdana" w:eastAsia="Times New Roman" w:hAnsi="Verdana"/>
          <w:sz w:val="26"/>
          <w:szCs w:val="26"/>
          <w:lang w:eastAsia="ru-RU"/>
        </w:rPr>
      </w:pPr>
      <w:r w:rsidRPr="00266260">
        <w:rPr>
          <w:rFonts w:ascii="Times New Roman" w:eastAsia="Times New Roman" w:hAnsi="Times New Roman"/>
          <w:sz w:val="26"/>
          <w:szCs w:val="26"/>
          <w:lang w:eastAsia="ru-RU"/>
        </w:rPr>
        <w:t>4) особенностей исполнения контрактов;</w:t>
      </w:r>
    </w:p>
    <w:p w:rsidR="00266260" w:rsidRPr="00266260" w:rsidRDefault="00266260" w:rsidP="00266260">
      <w:pPr>
        <w:spacing w:after="0" w:line="240" w:lineRule="auto"/>
        <w:ind w:firstLine="540"/>
        <w:jc w:val="both"/>
        <w:rPr>
          <w:rFonts w:ascii="Verdana" w:eastAsia="Times New Roman" w:hAnsi="Verdana"/>
          <w:sz w:val="26"/>
          <w:szCs w:val="26"/>
          <w:lang w:eastAsia="ru-RU"/>
        </w:rPr>
      </w:pPr>
      <w:r w:rsidRPr="00266260">
        <w:rPr>
          <w:rFonts w:ascii="Times New Roman" w:eastAsia="Times New Roman" w:hAnsi="Times New Roman"/>
          <w:sz w:val="26"/>
          <w:szCs w:val="26"/>
          <w:lang w:eastAsia="ru-RU"/>
        </w:rPr>
        <w:t>5) мониторинга закупок товаров, работ, услуг;</w:t>
      </w:r>
    </w:p>
    <w:p w:rsidR="00266260" w:rsidRPr="00266260" w:rsidRDefault="00266260" w:rsidP="00266260">
      <w:pPr>
        <w:spacing w:after="0" w:line="240" w:lineRule="auto"/>
        <w:ind w:firstLine="540"/>
        <w:jc w:val="both"/>
        <w:rPr>
          <w:rFonts w:ascii="Verdana" w:eastAsia="Times New Roman" w:hAnsi="Verdana"/>
          <w:sz w:val="26"/>
          <w:szCs w:val="26"/>
          <w:lang w:eastAsia="ru-RU"/>
        </w:rPr>
      </w:pPr>
      <w:r w:rsidRPr="00266260">
        <w:rPr>
          <w:rFonts w:ascii="Times New Roman" w:eastAsia="Times New Roman" w:hAnsi="Times New Roman"/>
          <w:sz w:val="26"/>
          <w:szCs w:val="26"/>
          <w:lang w:eastAsia="ru-RU"/>
        </w:rPr>
        <w:t>6) аудита в сфере закупок товаров, работ, услуг;</w:t>
      </w:r>
    </w:p>
    <w:p w:rsidR="00266260" w:rsidRDefault="00266260" w:rsidP="00266260">
      <w:pPr>
        <w:spacing w:after="0" w:line="240" w:lineRule="auto"/>
        <w:ind w:firstLine="540"/>
        <w:jc w:val="both"/>
        <w:rPr>
          <w:rFonts w:ascii="Times New Roman" w:eastAsia="Times New Roman" w:hAnsi="Times New Roman"/>
          <w:sz w:val="26"/>
          <w:szCs w:val="26"/>
          <w:lang w:eastAsia="ru-RU"/>
        </w:rPr>
      </w:pPr>
      <w:r w:rsidRPr="00266260">
        <w:rPr>
          <w:rFonts w:ascii="Times New Roman" w:eastAsia="Times New Roman" w:hAnsi="Times New Roman"/>
          <w:sz w:val="26"/>
          <w:szCs w:val="26"/>
          <w:lang w:eastAsia="ru-RU"/>
        </w:rP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C0EB9" w:rsidRDefault="007C0EB9" w:rsidP="00266260">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проверяемом периоде должностными лицами, ответственными за ведение контрактной деятельности были:</w:t>
      </w:r>
    </w:p>
    <w:p w:rsidR="007C0EB9" w:rsidRDefault="00B6327F" w:rsidP="00266260">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832A52">
        <w:rPr>
          <w:rFonts w:ascii="Times New Roman" w:eastAsia="Times New Roman" w:hAnsi="Times New Roman"/>
          <w:sz w:val="26"/>
          <w:szCs w:val="26"/>
          <w:lang w:eastAsia="ru-RU"/>
        </w:rPr>
        <w:t xml:space="preserve">главный бухгалтер </w:t>
      </w:r>
      <w:r>
        <w:rPr>
          <w:rFonts w:ascii="Times New Roman" w:eastAsia="Times New Roman" w:hAnsi="Times New Roman"/>
          <w:sz w:val="26"/>
          <w:szCs w:val="26"/>
          <w:lang w:eastAsia="ru-RU"/>
        </w:rPr>
        <w:t xml:space="preserve">Погребная В. В. (с 19.01.2018 по 18.09.2018, приказ </w:t>
      </w:r>
      <w:r w:rsidR="00832A52">
        <w:rPr>
          <w:rFonts w:ascii="Times New Roman" w:eastAsia="Times New Roman" w:hAnsi="Times New Roman"/>
          <w:sz w:val="26"/>
          <w:szCs w:val="26"/>
          <w:lang w:eastAsia="ru-RU"/>
        </w:rPr>
        <w:t>директора МБКДУ ДК «Юбилейный» от 19.01.2018 №6/1-л</w:t>
      </w:r>
      <w:r>
        <w:rPr>
          <w:rFonts w:ascii="Times New Roman" w:eastAsia="Times New Roman" w:hAnsi="Times New Roman"/>
          <w:sz w:val="26"/>
          <w:szCs w:val="26"/>
          <w:lang w:eastAsia="ru-RU"/>
        </w:rPr>
        <w:t>)</w:t>
      </w:r>
      <w:r w:rsidR="00832A52">
        <w:rPr>
          <w:rFonts w:ascii="Times New Roman" w:eastAsia="Times New Roman" w:hAnsi="Times New Roman"/>
          <w:sz w:val="26"/>
          <w:szCs w:val="26"/>
          <w:lang w:eastAsia="ru-RU"/>
        </w:rPr>
        <w:t>;</w:t>
      </w:r>
    </w:p>
    <w:p w:rsidR="00832A52" w:rsidRPr="00B6327F" w:rsidRDefault="00832A52" w:rsidP="00266260">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-главный бухгалтер Карина Т. В. (с 18.09.2018 по настоящее время, приказ директора МБКДУ ДК «Юбилейный» от 19.01.2018 №6/1-л).</w:t>
      </w:r>
    </w:p>
    <w:p w:rsidR="00266260" w:rsidRPr="00FD550B" w:rsidRDefault="00266260" w:rsidP="00FD550B">
      <w:pPr>
        <w:spacing w:after="0" w:line="240" w:lineRule="auto"/>
        <w:ind w:firstLine="540"/>
        <w:jc w:val="both"/>
        <w:rPr>
          <w:rFonts w:ascii="Verdana" w:eastAsia="Times New Roman" w:hAnsi="Verdana"/>
          <w:sz w:val="26"/>
          <w:szCs w:val="26"/>
          <w:lang w:eastAsia="ru-RU"/>
        </w:rPr>
      </w:pPr>
      <w:r>
        <w:rPr>
          <w:rFonts w:ascii="Times New Roman" w:hAnsi="Times New Roman"/>
          <w:sz w:val="26"/>
          <w:szCs w:val="26"/>
          <w:lang w:eastAsia="ru-RU"/>
        </w:rPr>
        <w:t xml:space="preserve">На основании пункта 1 статьи 16 Закона №44-ФЗ </w:t>
      </w:r>
      <w:r w:rsidRPr="00FD550B">
        <w:rPr>
          <w:rFonts w:ascii="Times New Roman" w:eastAsia="Times New Roman" w:hAnsi="Times New Roman"/>
          <w:sz w:val="26"/>
          <w:szCs w:val="26"/>
          <w:lang w:eastAsia="ru-RU"/>
        </w:rPr>
        <w:t xml:space="preserve">планирование закупок осуществляется исходя из определенных с учетом положений статьи 13 настоящего Федерального закона целей </w:t>
      </w:r>
      <w:r w:rsidRPr="00C279BB">
        <w:rPr>
          <w:rFonts w:ascii="Times New Roman" w:eastAsia="Times New Roman" w:hAnsi="Times New Roman"/>
          <w:sz w:val="26"/>
          <w:szCs w:val="26"/>
          <w:lang w:eastAsia="ru-RU"/>
        </w:rPr>
        <w:t>осуществления</w:t>
      </w:r>
      <w:r w:rsidRPr="00FD550B">
        <w:rPr>
          <w:rFonts w:ascii="Times New Roman" w:eastAsia="Times New Roman" w:hAnsi="Times New Roman"/>
          <w:sz w:val="26"/>
          <w:szCs w:val="26"/>
          <w:lang w:eastAsia="ru-RU"/>
        </w:rPr>
        <w:t xml:space="preserve"> закупок посредством формирования, утверждения и ведения:</w:t>
      </w:r>
    </w:p>
    <w:p w:rsidR="00266260" w:rsidRPr="00266260" w:rsidRDefault="00266260" w:rsidP="00FD550B">
      <w:pPr>
        <w:spacing w:after="0" w:line="240" w:lineRule="auto"/>
        <w:ind w:firstLine="540"/>
        <w:jc w:val="both"/>
        <w:rPr>
          <w:rFonts w:ascii="Verdana" w:eastAsia="Times New Roman" w:hAnsi="Verdana"/>
          <w:sz w:val="26"/>
          <w:szCs w:val="26"/>
          <w:lang w:eastAsia="ru-RU"/>
        </w:rPr>
      </w:pPr>
      <w:r w:rsidRPr="00266260">
        <w:rPr>
          <w:rFonts w:ascii="Times New Roman" w:eastAsia="Times New Roman" w:hAnsi="Times New Roman"/>
          <w:sz w:val="26"/>
          <w:szCs w:val="26"/>
          <w:lang w:eastAsia="ru-RU"/>
        </w:rPr>
        <w:t>1) планов закупок;</w:t>
      </w:r>
    </w:p>
    <w:p w:rsidR="00266260" w:rsidRPr="00266260" w:rsidRDefault="00266260" w:rsidP="00FD550B">
      <w:pPr>
        <w:spacing w:after="0" w:line="240" w:lineRule="auto"/>
        <w:ind w:firstLine="540"/>
        <w:jc w:val="both"/>
        <w:rPr>
          <w:rFonts w:ascii="Verdana" w:eastAsia="Times New Roman" w:hAnsi="Verdana"/>
          <w:sz w:val="26"/>
          <w:szCs w:val="26"/>
          <w:lang w:eastAsia="ru-RU"/>
        </w:rPr>
      </w:pPr>
      <w:r w:rsidRPr="00266260">
        <w:rPr>
          <w:rFonts w:ascii="Times New Roman" w:eastAsia="Times New Roman" w:hAnsi="Times New Roman"/>
          <w:sz w:val="26"/>
          <w:szCs w:val="26"/>
          <w:lang w:eastAsia="ru-RU"/>
        </w:rPr>
        <w:t>2) планов-графиков.</w:t>
      </w:r>
    </w:p>
    <w:p w:rsidR="00C279BB" w:rsidRPr="00C279BB" w:rsidRDefault="00C279BB" w:rsidP="00C279BB">
      <w:pPr>
        <w:spacing w:after="0" w:line="240" w:lineRule="auto"/>
        <w:ind w:firstLine="540"/>
        <w:jc w:val="both"/>
        <w:rPr>
          <w:rFonts w:ascii="Verdana" w:eastAsia="Times New Roman" w:hAnsi="Verdana"/>
          <w:sz w:val="26"/>
          <w:szCs w:val="26"/>
          <w:lang w:eastAsia="ru-RU"/>
        </w:rPr>
      </w:pPr>
      <w:r w:rsidRPr="00C279BB">
        <w:rPr>
          <w:rFonts w:ascii="Times New Roman" w:hAnsi="Times New Roman"/>
          <w:sz w:val="26"/>
          <w:szCs w:val="26"/>
          <w:lang w:eastAsia="ru-RU"/>
        </w:rPr>
        <w:t xml:space="preserve">На основании пункта 8 статьи 17 Закона №44-ФЗ </w:t>
      </w:r>
      <w:r w:rsidRPr="00C279BB">
        <w:rPr>
          <w:rFonts w:ascii="Times New Roman" w:eastAsia="Times New Roman" w:hAnsi="Times New Roman"/>
          <w:sz w:val="26"/>
          <w:szCs w:val="26"/>
          <w:lang w:eastAsia="ru-RU"/>
        </w:rPr>
        <w:t>план закупок формируется бюджетным учреждением при планировании финансово-хозяйственной деятельности бюджетного учреждения и утверждается в течение десяти рабочих дней после утверждения соответственно плана финансово-хозяйственной деятельности бюджетного учреждения.</w:t>
      </w:r>
    </w:p>
    <w:p w:rsidR="00C279BB" w:rsidRPr="00C279BB" w:rsidRDefault="00C279BB" w:rsidP="00C279BB">
      <w:pPr>
        <w:spacing w:after="0" w:line="240" w:lineRule="auto"/>
        <w:ind w:firstLine="540"/>
        <w:jc w:val="both"/>
        <w:rPr>
          <w:rFonts w:ascii="Verdana" w:eastAsia="Times New Roman" w:hAnsi="Verdana"/>
          <w:sz w:val="26"/>
          <w:szCs w:val="26"/>
          <w:lang w:eastAsia="ru-RU"/>
        </w:rPr>
      </w:pPr>
      <w:r w:rsidRPr="00C279BB">
        <w:rPr>
          <w:rFonts w:ascii="Times New Roman" w:hAnsi="Times New Roman"/>
          <w:sz w:val="26"/>
          <w:szCs w:val="26"/>
          <w:lang w:eastAsia="ru-RU"/>
        </w:rPr>
        <w:t xml:space="preserve">В соответствии с пунктом 9 статьи 17 Закона №44-ФЗ </w:t>
      </w:r>
      <w:r w:rsidRPr="00C279BB">
        <w:rPr>
          <w:rFonts w:ascii="Times New Roman" w:eastAsia="Times New Roman" w:hAnsi="Times New Roman"/>
          <w:sz w:val="26"/>
          <w:szCs w:val="26"/>
          <w:lang w:eastAsia="ru-RU"/>
        </w:rPr>
        <w:t>у</w:t>
      </w:r>
      <w:r>
        <w:rPr>
          <w:rFonts w:ascii="Times New Roman" w:eastAsia="Times New Roman" w:hAnsi="Times New Roman"/>
          <w:sz w:val="26"/>
          <w:szCs w:val="26"/>
          <w:lang w:eastAsia="ru-RU"/>
        </w:rPr>
        <w:t>тверждё</w:t>
      </w:r>
      <w:r w:rsidRPr="00C279BB">
        <w:rPr>
          <w:rFonts w:ascii="Times New Roman" w:eastAsia="Times New Roman" w:hAnsi="Times New Roman"/>
          <w:sz w:val="26"/>
          <w:szCs w:val="26"/>
          <w:lang w:eastAsia="ru-RU"/>
        </w:rPr>
        <w:t>нный план закупок подлежит размещению в единой инфо</w:t>
      </w:r>
      <w:r w:rsidR="00723BE9">
        <w:rPr>
          <w:rFonts w:ascii="Times New Roman" w:eastAsia="Times New Roman" w:hAnsi="Times New Roman"/>
          <w:sz w:val="26"/>
          <w:szCs w:val="26"/>
          <w:lang w:eastAsia="ru-RU"/>
        </w:rPr>
        <w:t>рмационной системе в течение трё</w:t>
      </w:r>
      <w:r w:rsidRPr="00C279BB">
        <w:rPr>
          <w:rFonts w:ascii="Times New Roman" w:eastAsia="Times New Roman" w:hAnsi="Times New Roman"/>
          <w:sz w:val="26"/>
          <w:szCs w:val="26"/>
          <w:lang w:eastAsia="ru-RU"/>
        </w:rPr>
        <w:t>х рабочих дней со дня утверждения или изменения такого плана, за исключением сведений, составляющих государственную тайну.</w:t>
      </w:r>
    </w:p>
    <w:p w:rsidR="00151A87" w:rsidRPr="00C279BB" w:rsidRDefault="00C279BB" w:rsidP="00C279BB">
      <w:pPr>
        <w:autoSpaceDE w:val="0"/>
        <w:autoSpaceDN w:val="0"/>
        <w:adjustRightInd w:val="0"/>
        <w:spacing w:after="0" w:line="240" w:lineRule="auto"/>
        <w:ind w:firstLine="567"/>
        <w:jc w:val="both"/>
        <w:rPr>
          <w:rFonts w:ascii="Times New Roman" w:eastAsia="Times New Roman" w:hAnsi="Times New Roman"/>
          <w:b/>
          <w:sz w:val="26"/>
          <w:szCs w:val="26"/>
          <w:lang w:eastAsia="ru-RU"/>
        </w:rPr>
      </w:pPr>
      <w:r>
        <w:rPr>
          <w:rFonts w:ascii="Times New Roman" w:hAnsi="Times New Roman"/>
          <w:sz w:val="26"/>
          <w:szCs w:val="26"/>
          <w:lang w:eastAsia="ru-RU"/>
        </w:rPr>
        <w:t xml:space="preserve">Согласно данным </w:t>
      </w:r>
      <w:r>
        <w:rPr>
          <w:rFonts w:ascii="Times New Roman" w:eastAsia="Times New Roman" w:hAnsi="Times New Roman"/>
          <w:sz w:val="26"/>
          <w:szCs w:val="26"/>
          <w:lang w:eastAsia="ru-RU"/>
        </w:rPr>
        <w:t xml:space="preserve">единой информационной системы в сфере закупок, дата утверждения плана закупок МБКДУ ДК «Юбилейный» 30.03.2018, а дата утверждения плана ФХД – 15.02.2018. Таким образом, </w:t>
      </w:r>
      <w:r w:rsidRPr="00C279BB">
        <w:rPr>
          <w:rFonts w:ascii="Times New Roman" w:eastAsia="Times New Roman" w:hAnsi="Times New Roman"/>
          <w:b/>
          <w:sz w:val="26"/>
          <w:szCs w:val="26"/>
          <w:lang w:eastAsia="ru-RU"/>
        </w:rPr>
        <w:t>выявлен факт нарушения сроков размещения плана закупок МБКДУ ДК «Юбилейный» в единой информационной системе в сфере закупок.</w:t>
      </w:r>
    </w:p>
    <w:p w:rsidR="00C279BB" w:rsidRDefault="00723BE9" w:rsidP="00C279BB">
      <w:pPr>
        <w:autoSpaceDE w:val="0"/>
        <w:autoSpaceDN w:val="0"/>
        <w:adjustRightInd w:val="0"/>
        <w:spacing w:after="0" w:line="240" w:lineRule="auto"/>
        <w:ind w:firstLine="567"/>
        <w:jc w:val="both"/>
        <w:rPr>
          <w:rFonts w:ascii="Times New Roman" w:eastAsia="Times New Roman" w:hAnsi="Times New Roman"/>
          <w:b/>
          <w:sz w:val="26"/>
          <w:szCs w:val="26"/>
          <w:lang w:eastAsia="ru-RU"/>
        </w:rPr>
      </w:pPr>
      <w:r w:rsidRPr="00723BE9">
        <w:rPr>
          <w:rFonts w:ascii="Times New Roman" w:hAnsi="Times New Roman"/>
          <w:b/>
          <w:sz w:val="26"/>
          <w:szCs w:val="26"/>
          <w:lang w:eastAsia="ru-RU"/>
        </w:rPr>
        <w:t xml:space="preserve">План закупок МБКДУ ДК «Юбилейный» на 2018 год размещён в </w:t>
      </w:r>
      <w:r w:rsidR="00584775">
        <w:rPr>
          <w:rFonts w:ascii="Times New Roman" w:eastAsia="Times New Roman" w:hAnsi="Times New Roman"/>
          <w:b/>
          <w:sz w:val="26"/>
          <w:szCs w:val="26"/>
          <w:lang w:eastAsia="ru-RU"/>
        </w:rPr>
        <w:t>единой информационной системе</w:t>
      </w:r>
      <w:r w:rsidRPr="00723BE9">
        <w:rPr>
          <w:rFonts w:ascii="Times New Roman" w:eastAsia="Times New Roman" w:hAnsi="Times New Roman"/>
          <w:b/>
          <w:sz w:val="26"/>
          <w:szCs w:val="26"/>
          <w:lang w:eastAsia="ru-RU"/>
        </w:rPr>
        <w:t xml:space="preserve"> в сфере закупок только 05.10.2018, то есть спустя несколько месяцев после утверждения, что является нарушением требований пункта 9 статьи 17 Закона №44-ФЗ.</w:t>
      </w:r>
    </w:p>
    <w:p w:rsidR="00723BE9" w:rsidRPr="00723BE9" w:rsidRDefault="00723BE9" w:rsidP="00723BE9">
      <w:pPr>
        <w:spacing w:after="0" w:line="240" w:lineRule="auto"/>
        <w:ind w:firstLine="540"/>
        <w:jc w:val="both"/>
        <w:rPr>
          <w:rFonts w:ascii="Verdana" w:eastAsia="Times New Roman" w:hAnsi="Verdana"/>
          <w:sz w:val="26"/>
          <w:szCs w:val="26"/>
          <w:lang w:eastAsia="ru-RU"/>
        </w:rPr>
      </w:pPr>
      <w:r w:rsidRPr="00723BE9">
        <w:rPr>
          <w:rFonts w:ascii="Times New Roman" w:eastAsia="Times New Roman" w:hAnsi="Times New Roman"/>
          <w:sz w:val="26"/>
          <w:szCs w:val="26"/>
          <w:lang w:eastAsia="ru-RU"/>
        </w:rPr>
        <w:t>В соответствии с пунктом 1 статьи 21 Закона №44-ФЗ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23BE9" w:rsidRDefault="00723BE9" w:rsidP="00723BE9">
      <w:pPr>
        <w:spacing w:after="0" w:line="240" w:lineRule="auto"/>
        <w:ind w:firstLine="540"/>
        <w:jc w:val="both"/>
        <w:rPr>
          <w:rFonts w:ascii="Times New Roman" w:eastAsia="Times New Roman" w:hAnsi="Times New Roman"/>
          <w:sz w:val="26"/>
          <w:szCs w:val="26"/>
          <w:lang w:eastAsia="ru-RU"/>
        </w:rPr>
      </w:pPr>
      <w:r w:rsidRPr="00723BE9">
        <w:rPr>
          <w:rFonts w:ascii="Times New Roman" w:eastAsia="Times New Roman" w:hAnsi="Times New Roman"/>
          <w:sz w:val="26"/>
          <w:szCs w:val="26"/>
          <w:lang w:eastAsia="ru-RU"/>
        </w:rPr>
        <w:t>Планы-графики формируются заказчиками в соответствии с планами закупок.</w:t>
      </w:r>
    </w:p>
    <w:p w:rsidR="00723BE9" w:rsidRPr="00584775" w:rsidRDefault="00723BE9" w:rsidP="00723BE9">
      <w:pPr>
        <w:spacing w:after="0" w:line="240" w:lineRule="auto"/>
        <w:ind w:firstLine="540"/>
        <w:jc w:val="both"/>
        <w:rPr>
          <w:rFonts w:ascii="Verdana" w:eastAsia="Times New Roman" w:hAnsi="Verdana"/>
          <w:sz w:val="26"/>
          <w:szCs w:val="26"/>
          <w:lang w:eastAsia="ru-RU"/>
        </w:rPr>
      </w:pPr>
      <w:r w:rsidRPr="00584775">
        <w:rPr>
          <w:rFonts w:ascii="Times New Roman" w:eastAsia="Times New Roman" w:hAnsi="Times New Roman"/>
          <w:sz w:val="26"/>
          <w:szCs w:val="26"/>
          <w:lang w:eastAsia="ru-RU"/>
        </w:rPr>
        <w:t xml:space="preserve">На основании пункта 10 статьи 21 Закона №44-ФЗ </w:t>
      </w:r>
      <w:r w:rsidRPr="00584775">
        <w:rPr>
          <w:rFonts w:ascii="Times New Roman" w:eastAsia="Times New Roman" w:hAnsi="Times New Roman"/>
          <w:b/>
          <w:sz w:val="26"/>
          <w:szCs w:val="26"/>
          <w:lang w:eastAsia="ru-RU"/>
        </w:rPr>
        <w:t>план-график</w:t>
      </w:r>
      <w:r w:rsidRPr="00584775">
        <w:rPr>
          <w:rFonts w:ascii="Times New Roman" w:eastAsia="Times New Roman" w:hAnsi="Times New Roman"/>
          <w:sz w:val="26"/>
          <w:szCs w:val="26"/>
          <w:lang w:eastAsia="ru-RU"/>
        </w:rPr>
        <w:t xml:space="preserve"> разрабатывается ежегодно на один год и </w:t>
      </w:r>
      <w:r w:rsidRPr="00584775">
        <w:rPr>
          <w:rFonts w:ascii="Times New Roman" w:eastAsia="Times New Roman" w:hAnsi="Times New Roman"/>
          <w:b/>
          <w:sz w:val="26"/>
          <w:szCs w:val="26"/>
          <w:lang w:eastAsia="ru-RU"/>
        </w:rPr>
        <w:t>утверждается</w:t>
      </w:r>
      <w:r w:rsidRPr="00584775">
        <w:rPr>
          <w:rFonts w:ascii="Times New Roman" w:eastAsia="Times New Roman" w:hAnsi="Times New Roman"/>
          <w:sz w:val="26"/>
          <w:szCs w:val="26"/>
          <w:lang w:eastAsia="ru-RU"/>
        </w:rPr>
        <w:t xml:space="preserve"> заказчиком </w:t>
      </w:r>
      <w:r w:rsidRPr="00584775">
        <w:rPr>
          <w:rFonts w:ascii="Times New Roman" w:eastAsia="Times New Roman" w:hAnsi="Times New Roman"/>
          <w:b/>
          <w:sz w:val="26"/>
          <w:szCs w:val="26"/>
          <w:lang w:eastAsia="ru-RU"/>
        </w:rPr>
        <w:t>в течение десяти рабочих дней</w:t>
      </w:r>
      <w:r w:rsidRPr="00584775">
        <w:rPr>
          <w:rFonts w:ascii="Times New Roman" w:eastAsia="Times New Roman" w:hAnsi="Times New Roman"/>
          <w:sz w:val="26"/>
          <w:szCs w:val="26"/>
          <w:lang w:eastAsia="ru-RU"/>
        </w:rPr>
        <w:t xml:space="preserve"> после получения им объема прав в денежном выражении на принятие и (или) исполнение обязательств или </w:t>
      </w:r>
      <w:r w:rsidRPr="00584775">
        <w:rPr>
          <w:rFonts w:ascii="Times New Roman" w:eastAsia="Times New Roman" w:hAnsi="Times New Roman"/>
          <w:b/>
          <w:sz w:val="26"/>
          <w:szCs w:val="26"/>
          <w:lang w:eastAsia="ru-RU"/>
        </w:rPr>
        <w:t>утверждения плана финансово-хозяйственной деятельности</w:t>
      </w:r>
      <w:r w:rsidRPr="00584775">
        <w:rPr>
          <w:rFonts w:ascii="Times New Roman" w:eastAsia="Times New Roman" w:hAnsi="Times New Roman"/>
          <w:sz w:val="26"/>
          <w:szCs w:val="26"/>
          <w:lang w:eastAsia="ru-RU"/>
        </w:rPr>
        <w:t xml:space="preserve"> в соответствии с законодательством Российской Федерации.</w:t>
      </w:r>
    </w:p>
    <w:p w:rsidR="00723BE9" w:rsidRPr="00584775" w:rsidRDefault="00723BE9" w:rsidP="00723BE9">
      <w:pPr>
        <w:spacing w:after="0" w:line="240" w:lineRule="auto"/>
        <w:ind w:firstLine="540"/>
        <w:jc w:val="both"/>
        <w:rPr>
          <w:rFonts w:ascii="Times New Roman" w:eastAsia="Times New Roman" w:hAnsi="Times New Roman"/>
          <w:b/>
          <w:sz w:val="26"/>
          <w:szCs w:val="26"/>
          <w:lang w:eastAsia="ru-RU"/>
        </w:rPr>
      </w:pPr>
      <w:r w:rsidRPr="00584775">
        <w:rPr>
          <w:rFonts w:ascii="Times New Roman" w:eastAsia="Times New Roman" w:hAnsi="Times New Roman"/>
          <w:b/>
          <w:sz w:val="26"/>
          <w:szCs w:val="26"/>
          <w:lang w:eastAsia="ru-RU"/>
        </w:rPr>
        <w:lastRenderedPageBreak/>
        <w:t>План-график МБКДУ ДК «Юбилейный» на 2018 год (в первоначальной редакции) утверждён 31.03.2018, то есть спустя более</w:t>
      </w:r>
      <w:r w:rsidR="00584775" w:rsidRPr="00584775">
        <w:rPr>
          <w:rFonts w:ascii="Times New Roman" w:eastAsia="Times New Roman" w:hAnsi="Times New Roman"/>
          <w:b/>
          <w:sz w:val="26"/>
          <w:szCs w:val="26"/>
          <w:lang w:eastAsia="ru-RU"/>
        </w:rPr>
        <w:t>, чем месяц</w:t>
      </w:r>
      <w:r w:rsidRPr="00584775">
        <w:rPr>
          <w:rFonts w:ascii="Times New Roman" w:eastAsia="Times New Roman" w:hAnsi="Times New Roman"/>
          <w:b/>
          <w:sz w:val="26"/>
          <w:szCs w:val="26"/>
          <w:lang w:eastAsia="ru-RU"/>
        </w:rPr>
        <w:t xml:space="preserve"> после утверждения плана ФХД, </w:t>
      </w:r>
      <w:r w:rsidR="00584775" w:rsidRPr="00584775">
        <w:rPr>
          <w:rFonts w:ascii="Times New Roman" w:eastAsia="Times New Roman" w:hAnsi="Times New Roman"/>
          <w:b/>
          <w:sz w:val="26"/>
          <w:szCs w:val="26"/>
          <w:lang w:eastAsia="ru-RU"/>
        </w:rPr>
        <w:t>что является нарушением пункта 10 статьи 21 Закона №44-ФЗ.</w:t>
      </w:r>
      <w:r w:rsidR="00584775">
        <w:rPr>
          <w:rFonts w:ascii="Times New Roman" w:eastAsia="Times New Roman" w:hAnsi="Times New Roman"/>
          <w:b/>
          <w:sz w:val="26"/>
          <w:szCs w:val="26"/>
          <w:lang w:eastAsia="ru-RU"/>
        </w:rPr>
        <w:t xml:space="preserve"> Выявлен факт нарушения сроков утверждения плана-графика закупок МБКДУ ДК «Юбилейный» на 2018 год.</w:t>
      </w:r>
    </w:p>
    <w:p w:rsidR="00584775" w:rsidRPr="00584775" w:rsidRDefault="00584775" w:rsidP="00584775">
      <w:pPr>
        <w:spacing w:after="0" w:line="240" w:lineRule="auto"/>
        <w:ind w:firstLine="540"/>
        <w:jc w:val="both"/>
        <w:rPr>
          <w:rFonts w:ascii="Verdana" w:eastAsia="Times New Roman" w:hAnsi="Verdana"/>
          <w:sz w:val="26"/>
          <w:szCs w:val="26"/>
          <w:lang w:eastAsia="ru-RU"/>
        </w:rPr>
      </w:pPr>
      <w:r w:rsidRPr="00584775">
        <w:rPr>
          <w:rFonts w:ascii="Times New Roman" w:hAnsi="Times New Roman"/>
          <w:sz w:val="26"/>
          <w:szCs w:val="26"/>
          <w:lang w:eastAsia="ru-RU"/>
        </w:rPr>
        <w:t xml:space="preserve">В соответствии с пунктом 15 статьи 21 Закона №44-ФЗ </w:t>
      </w:r>
      <w:r w:rsidRPr="00584775">
        <w:rPr>
          <w:rFonts w:ascii="Times New Roman" w:eastAsia="Times New Roman" w:hAnsi="Times New Roman"/>
          <w:sz w:val="26"/>
          <w:szCs w:val="26"/>
          <w:lang w:eastAsia="ru-RU"/>
        </w:rPr>
        <w:t>утвержденный заказчиком план-график и внесенные в него изменения подлежат размещению в единой информационной системе</w:t>
      </w:r>
      <w:r w:rsidR="00A46090">
        <w:rPr>
          <w:rFonts w:ascii="Times New Roman" w:eastAsia="Times New Roman" w:hAnsi="Times New Roman"/>
          <w:sz w:val="26"/>
          <w:szCs w:val="26"/>
          <w:lang w:eastAsia="ru-RU"/>
        </w:rPr>
        <w:t xml:space="preserve"> </w:t>
      </w:r>
      <w:r w:rsidR="00A46090" w:rsidRPr="00A46090">
        <w:rPr>
          <w:rFonts w:ascii="Times New Roman" w:hAnsi="Times New Roman"/>
          <w:sz w:val="26"/>
          <w:szCs w:val="26"/>
          <w:lang w:eastAsia="ru-RU"/>
        </w:rPr>
        <w:t>товаров, работ, услуг</w:t>
      </w:r>
      <w:r w:rsidRPr="00584775">
        <w:rPr>
          <w:rFonts w:ascii="Times New Roman" w:eastAsia="Times New Roman" w:hAnsi="Times New Roman"/>
          <w:sz w:val="26"/>
          <w:szCs w:val="26"/>
          <w:lang w:eastAsia="ru-RU"/>
        </w:rPr>
        <w:t xml:space="preserve"> в течение трёх рабочих дней с даты утверждения или изменения плана-графика, за исключением сведений, составляющих государственную тайну.</w:t>
      </w:r>
    </w:p>
    <w:p w:rsidR="00FD07BC" w:rsidRDefault="00584775" w:rsidP="00584775">
      <w:pPr>
        <w:autoSpaceDE w:val="0"/>
        <w:autoSpaceDN w:val="0"/>
        <w:adjustRightInd w:val="0"/>
        <w:spacing w:after="0" w:line="240" w:lineRule="auto"/>
        <w:ind w:firstLine="567"/>
        <w:jc w:val="both"/>
        <w:rPr>
          <w:rFonts w:ascii="Times New Roman" w:hAnsi="Times New Roman"/>
          <w:b/>
          <w:sz w:val="26"/>
          <w:szCs w:val="26"/>
          <w:lang w:eastAsia="ru-RU"/>
        </w:rPr>
      </w:pPr>
      <w:r w:rsidRPr="00584775">
        <w:rPr>
          <w:rFonts w:ascii="Times New Roman" w:eastAsia="Times New Roman" w:hAnsi="Times New Roman"/>
          <w:b/>
          <w:sz w:val="26"/>
          <w:szCs w:val="26"/>
          <w:lang w:eastAsia="ru-RU"/>
        </w:rPr>
        <w:t>План-график</w:t>
      </w:r>
      <w:r w:rsidR="00FD07BC">
        <w:rPr>
          <w:rFonts w:ascii="Times New Roman" w:eastAsia="Times New Roman" w:hAnsi="Times New Roman"/>
          <w:b/>
          <w:sz w:val="26"/>
          <w:szCs w:val="26"/>
          <w:lang w:eastAsia="ru-RU"/>
        </w:rPr>
        <w:t xml:space="preserve"> закупок</w:t>
      </w:r>
      <w:r w:rsidRPr="00584775">
        <w:rPr>
          <w:rFonts w:ascii="Times New Roman" w:eastAsia="Times New Roman" w:hAnsi="Times New Roman"/>
          <w:b/>
          <w:sz w:val="26"/>
          <w:szCs w:val="26"/>
          <w:lang w:eastAsia="ru-RU"/>
        </w:rPr>
        <w:t xml:space="preserve"> МБКДУ ДК «Юбилейный» на 2018 год (в первоначальной редакции)</w:t>
      </w:r>
      <w:r>
        <w:rPr>
          <w:rFonts w:ascii="Times New Roman" w:eastAsia="Times New Roman" w:hAnsi="Times New Roman"/>
          <w:b/>
          <w:sz w:val="26"/>
          <w:szCs w:val="26"/>
          <w:lang w:eastAsia="ru-RU"/>
        </w:rPr>
        <w:t xml:space="preserve"> размещён в единой </w:t>
      </w:r>
      <w:r w:rsidRPr="00584775">
        <w:rPr>
          <w:rFonts w:ascii="Times New Roman" w:eastAsia="Times New Roman" w:hAnsi="Times New Roman"/>
          <w:b/>
          <w:sz w:val="26"/>
          <w:szCs w:val="26"/>
          <w:lang w:eastAsia="ru-RU"/>
        </w:rPr>
        <w:t>информационной системе в сфере закупок 21.05.2018, то есть спустя более, чем месяц с даты</w:t>
      </w:r>
      <w:r w:rsidR="000C5DE6">
        <w:rPr>
          <w:rFonts w:ascii="Times New Roman" w:eastAsia="Times New Roman" w:hAnsi="Times New Roman"/>
          <w:b/>
          <w:sz w:val="26"/>
          <w:szCs w:val="26"/>
          <w:lang w:eastAsia="ru-RU"/>
        </w:rPr>
        <w:t xml:space="preserve"> его</w:t>
      </w:r>
      <w:r w:rsidRPr="00584775">
        <w:rPr>
          <w:rFonts w:ascii="Times New Roman" w:eastAsia="Times New Roman" w:hAnsi="Times New Roman"/>
          <w:b/>
          <w:sz w:val="26"/>
          <w:szCs w:val="26"/>
          <w:lang w:eastAsia="ru-RU"/>
        </w:rPr>
        <w:t xml:space="preserve"> утверждения, что является нарушением пункта 15 </w:t>
      </w:r>
      <w:r w:rsidRPr="00584775">
        <w:rPr>
          <w:rFonts w:ascii="Times New Roman" w:hAnsi="Times New Roman"/>
          <w:b/>
          <w:sz w:val="26"/>
          <w:szCs w:val="26"/>
          <w:lang w:eastAsia="ru-RU"/>
        </w:rPr>
        <w:t>статьи 21 Закона №44-ФЗ.</w:t>
      </w:r>
      <w:r w:rsidR="000C5DE6">
        <w:rPr>
          <w:rFonts w:ascii="Times New Roman" w:hAnsi="Times New Roman"/>
          <w:b/>
          <w:sz w:val="26"/>
          <w:szCs w:val="26"/>
          <w:lang w:eastAsia="ru-RU"/>
        </w:rPr>
        <w:t xml:space="preserve"> Кроме этого,</w:t>
      </w:r>
      <w:r w:rsidR="00FD07BC">
        <w:rPr>
          <w:rFonts w:ascii="Times New Roman" w:hAnsi="Times New Roman"/>
          <w:b/>
          <w:sz w:val="26"/>
          <w:szCs w:val="26"/>
          <w:lang w:eastAsia="ru-RU"/>
        </w:rPr>
        <w:t xml:space="preserve"> </w:t>
      </w:r>
      <w:r w:rsidR="000C5DE6">
        <w:rPr>
          <w:rFonts w:ascii="Times New Roman" w:hAnsi="Times New Roman"/>
          <w:b/>
          <w:sz w:val="26"/>
          <w:szCs w:val="26"/>
          <w:lang w:eastAsia="ru-RU"/>
        </w:rPr>
        <w:t>п</w:t>
      </w:r>
      <w:r w:rsidR="00FD07BC">
        <w:rPr>
          <w:rFonts w:ascii="Times New Roman" w:hAnsi="Times New Roman"/>
          <w:b/>
          <w:sz w:val="26"/>
          <w:szCs w:val="26"/>
          <w:lang w:eastAsia="ru-RU"/>
        </w:rPr>
        <w:t xml:space="preserve">лан-график </w:t>
      </w:r>
      <w:r w:rsidR="00FD07BC">
        <w:rPr>
          <w:rFonts w:ascii="Times New Roman" w:eastAsia="Times New Roman" w:hAnsi="Times New Roman"/>
          <w:b/>
          <w:sz w:val="26"/>
          <w:szCs w:val="26"/>
          <w:lang w:eastAsia="ru-RU"/>
        </w:rPr>
        <w:t>закупок</w:t>
      </w:r>
      <w:r w:rsidR="00FD07BC" w:rsidRPr="00584775">
        <w:rPr>
          <w:rFonts w:ascii="Times New Roman" w:eastAsia="Times New Roman" w:hAnsi="Times New Roman"/>
          <w:b/>
          <w:sz w:val="26"/>
          <w:szCs w:val="26"/>
          <w:lang w:eastAsia="ru-RU"/>
        </w:rPr>
        <w:t xml:space="preserve"> МБКДУ ДК «Юбилейный» на 2018 год (в </w:t>
      </w:r>
      <w:r w:rsidR="00FD07BC">
        <w:rPr>
          <w:rFonts w:ascii="Times New Roman" w:eastAsia="Times New Roman" w:hAnsi="Times New Roman"/>
          <w:b/>
          <w:sz w:val="26"/>
          <w:szCs w:val="26"/>
          <w:lang w:eastAsia="ru-RU"/>
        </w:rPr>
        <w:t>редакции от 01.10.2018</w:t>
      </w:r>
      <w:r w:rsidR="00FD07BC" w:rsidRPr="00584775">
        <w:rPr>
          <w:rFonts w:ascii="Times New Roman" w:eastAsia="Times New Roman" w:hAnsi="Times New Roman"/>
          <w:b/>
          <w:sz w:val="26"/>
          <w:szCs w:val="26"/>
          <w:lang w:eastAsia="ru-RU"/>
        </w:rPr>
        <w:t>)</w:t>
      </w:r>
      <w:r w:rsidR="00FD07BC">
        <w:rPr>
          <w:rFonts w:ascii="Times New Roman" w:eastAsia="Times New Roman" w:hAnsi="Times New Roman"/>
          <w:b/>
          <w:sz w:val="26"/>
          <w:szCs w:val="26"/>
          <w:lang w:eastAsia="ru-RU"/>
        </w:rPr>
        <w:t xml:space="preserve"> размещён в единой </w:t>
      </w:r>
      <w:r w:rsidR="00FD07BC" w:rsidRPr="00584775">
        <w:rPr>
          <w:rFonts w:ascii="Times New Roman" w:eastAsia="Times New Roman" w:hAnsi="Times New Roman"/>
          <w:b/>
          <w:sz w:val="26"/>
          <w:szCs w:val="26"/>
          <w:lang w:eastAsia="ru-RU"/>
        </w:rPr>
        <w:t>информационной системе в сфере закупок</w:t>
      </w:r>
      <w:r w:rsidR="00FD07BC">
        <w:rPr>
          <w:rFonts w:ascii="Times New Roman" w:eastAsia="Times New Roman" w:hAnsi="Times New Roman"/>
          <w:b/>
          <w:sz w:val="26"/>
          <w:szCs w:val="26"/>
          <w:lang w:eastAsia="ru-RU"/>
        </w:rPr>
        <w:t xml:space="preserve"> </w:t>
      </w:r>
      <w:r w:rsidR="00FD07BC" w:rsidRPr="00FD07BC">
        <w:rPr>
          <w:rFonts w:ascii="Times New Roman" w:hAnsi="Times New Roman"/>
          <w:b/>
          <w:sz w:val="26"/>
          <w:szCs w:val="26"/>
          <w:lang w:eastAsia="ru-RU"/>
        </w:rPr>
        <w:t>товаров, работ, услуг</w:t>
      </w:r>
      <w:r w:rsidR="00FD07BC" w:rsidRPr="00584775">
        <w:rPr>
          <w:rFonts w:ascii="Times New Roman" w:eastAsia="Times New Roman" w:hAnsi="Times New Roman"/>
          <w:b/>
          <w:sz w:val="26"/>
          <w:szCs w:val="26"/>
          <w:lang w:eastAsia="ru-RU"/>
        </w:rPr>
        <w:t xml:space="preserve"> </w:t>
      </w:r>
      <w:r w:rsidR="00FD07BC">
        <w:rPr>
          <w:rFonts w:ascii="Times New Roman" w:eastAsia="Times New Roman" w:hAnsi="Times New Roman"/>
          <w:b/>
          <w:sz w:val="26"/>
          <w:szCs w:val="26"/>
          <w:lang w:eastAsia="ru-RU"/>
        </w:rPr>
        <w:t>10</w:t>
      </w:r>
      <w:r w:rsidR="00FD07BC" w:rsidRPr="00584775">
        <w:rPr>
          <w:rFonts w:ascii="Times New Roman" w:eastAsia="Times New Roman" w:hAnsi="Times New Roman"/>
          <w:b/>
          <w:sz w:val="26"/>
          <w:szCs w:val="26"/>
          <w:lang w:eastAsia="ru-RU"/>
        </w:rPr>
        <w:t>.</w:t>
      </w:r>
      <w:r w:rsidR="00FD07BC">
        <w:rPr>
          <w:rFonts w:ascii="Times New Roman" w:eastAsia="Times New Roman" w:hAnsi="Times New Roman"/>
          <w:b/>
          <w:sz w:val="26"/>
          <w:szCs w:val="26"/>
          <w:lang w:eastAsia="ru-RU"/>
        </w:rPr>
        <w:t>10</w:t>
      </w:r>
      <w:r w:rsidR="00FD07BC" w:rsidRPr="00584775">
        <w:rPr>
          <w:rFonts w:ascii="Times New Roman" w:eastAsia="Times New Roman" w:hAnsi="Times New Roman"/>
          <w:b/>
          <w:sz w:val="26"/>
          <w:szCs w:val="26"/>
          <w:lang w:eastAsia="ru-RU"/>
        </w:rPr>
        <w:t xml:space="preserve">.2018, то есть спустя более, чем </w:t>
      </w:r>
      <w:r w:rsidR="00FD07BC">
        <w:rPr>
          <w:rFonts w:ascii="Times New Roman" w:eastAsia="Times New Roman" w:hAnsi="Times New Roman"/>
          <w:b/>
          <w:sz w:val="26"/>
          <w:szCs w:val="26"/>
          <w:lang w:eastAsia="ru-RU"/>
        </w:rPr>
        <w:t>три рабочих дня</w:t>
      </w:r>
      <w:r w:rsidR="00FD07BC" w:rsidRPr="00584775">
        <w:rPr>
          <w:rFonts w:ascii="Times New Roman" w:eastAsia="Times New Roman" w:hAnsi="Times New Roman"/>
          <w:b/>
          <w:sz w:val="26"/>
          <w:szCs w:val="26"/>
          <w:lang w:eastAsia="ru-RU"/>
        </w:rPr>
        <w:t xml:space="preserve"> с даты утверждения</w:t>
      </w:r>
      <w:r w:rsidR="00FD07BC">
        <w:rPr>
          <w:rFonts w:ascii="Times New Roman" w:eastAsia="Times New Roman" w:hAnsi="Times New Roman"/>
          <w:b/>
          <w:sz w:val="26"/>
          <w:szCs w:val="26"/>
          <w:lang w:eastAsia="ru-RU"/>
        </w:rPr>
        <w:t xml:space="preserve"> изменений</w:t>
      </w:r>
      <w:r w:rsidR="00FD07BC" w:rsidRPr="00584775">
        <w:rPr>
          <w:rFonts w:ascii="Times New Roman" w:eastAsia="Times New Roman" w:hAnsi="Times New Roman"/>
          <w:b/>
          <w:sz w:val="26"/>
          <w:szCs w:val="26"/>
          <w:lang w:eastAsia="ru-RU"/>
        </w:rPr>
        <w:t xml:space="preserve">, что является нарушением пункта 15 </w:t>
      </w:r>
      <w:r w:rsidR="00FD07BC" w:rsidRPr="00584775">
        <w:rPr>
          <w:rFonts w:ascii="Times New Roman" w:hAnsi="Times New Roman"/>
          <w:b/>
          <w:sz w:val="26"/>
          <w:szCs w:val="26"/>
          <w:lang w:eastAsia="ru-RU"/>
        </w:rPr>
        <w:t>статьи 21 Закона №44-ФЗ</w:t>
      </w:r>
      <w:r w:rsidR="00FD07BC">
        <w:rPr>
          <w:rFonts w:ascii="Times New Roman" w:hAnsi="Times New Roman"/>
          <w:b/>
          <w:sz w:val="26"/>
          <w:szCs w:val="26"/>
          <w:lang w:eastAsia="ru-RU"/>
        </w:rPr>
        <w:t>.</w:t>
      </w:r>
    </w:p>
    <w:p w:rsidR="00D65CC6" w:rsidRDefault="00584775" w:rsidP="00584775">
      <w:pPr>
        <w:autoSpaceDE w:val="0"/>
        <w:autoSpaceDN w:val="0"/>
        <w:adjustRightInd w:val="0"/>
        <w:spacing w:after="0" w:line="240" w:lineRule="auto"/>
        <w:ind w:firstLine="567"/>
        <w:jc w:val="both"/>
        <w:rPr>
          <w:rFonts w:ascii="Times New Roman" w:hAnsi="Times New Roman"/>
          <w:b/>
          <w:sz w:val="26"/>
          <w:szCs w:val="26"/>
          <w:lang w:eastAsia="ru-RU"/>
        </w:rPr>
      </w:pPr>
      <w:r>
        <w:rPr>
          <w:rFonts w:ascii="Times New Roman" w:hAnsi="Times New Roman"/>
          <w:b/>
          <w:sz w:val="26"/>
          <w:szCs w:val="26"/>
          <w:lang w:eastAsia="ru-RU"/>
        </w:rPr>
        <w:t xml:space="preserve"> Выявлен</w:t>
      </w:r>
      <w:r w:rsidR="00FD07BC">
        <w:rPr>
          <w:rFonts w:ascii="Times New Roman" w:hAnsi="Times New Roman"/>
          <w:b/>
          <w:sz w:val="26"/>
          <w:szCs w:val="26"/>
          <w:lang w:eastAsia="ru-RU"/>
        </w:rPr>
        <w:t>ы</w:t>
      </w:r>
      <w:r>
        <w:rPr>
          <w:rFonts w:ascii="Times New Roman" w:hAnsi="Times New Roman"/>
          <w:b/>
          <w:sz w:val="26"/>
          <w:szCs w:val="26"/>
          <w:lang w:eastAsia="ru-RU"/>
        </w:rPr>
        <w:t xml:space="preserve"> факт</w:t>
      </w:r>
      <w:r w:rsidR="00FD07BC">
        <w:rPr>
          <w:rFonts w:ascii="Times New Roman" w:hAnsi="Times New Roman"/>
          <w:b/>
          <w:sz w:val="26"/>
          <w:szCs w:val="26"/>
          <w:lang w:eastAsia="ru-RU"/>
        </w:rPr>
        <w:t>ы</w:t>
      </w:r>
      <w:r>
        <w:rPr>
          <w:rFonts w:ascii="Times New Roman" w:hAnsi="Times New Roman"/>
          <w:b/>
          <w:sz w:val="26"/>
          <w:szCs w:val="26"/>
          <w:lang w:eastAsia="ru-RU"/>
        </w:rPr>
        <w:t xml:space="preserve"> нарушения сроков размещения</w:t>
      </w:r>
      <w:r w:rsidR="00CE156F">
        <w:rPr>
          <w:rFonts w:ascii="Times New Roman" w:hAnsi="Times New Roman"/>
          <w:b/>
          <w:sz w:val="26"/>
          <w:szCs w:val="26"/>
          <w:lang w:eastAsia="ru-RU"/>
        </w:rPr>
        <w:t xml:space="preserve"> плана закупок и</w:t>
      </w:r>
      <w:r>
        <w:rPr>
          <w:rFonts w:ascii="Times New Roman" w:hAnsi="Times New Roman"/>
          <w:b/>
          <w:sz w:val="26"/>
          <w:szCs w:val="26"/>
          <w:lang w:eastAsia="ru-RU"/>
        </w:rPr>
        <w:t xml:space="preserve"> плана-графика закупок на 2018 год.</w:t>
      </w:r>
      <w:r w:rsidR="00D65CC6">
        <w:rPr>
          <w:rFonts w:ascii="Times New Roman" w:hAnsi="Times New Roman"/>
          <w:b/>
          <w:sz w:val="26"/>
          <w:szCs w:val="26"/>
          <w:lang w:eastAsia="ru-RU"/>
        </w:rPr>
        <w:t xml:space="preserve"> </w:t>
      </w:r>
    </w:p>
    <w:p w:rsidR="006D2F9F" w:rsidRDefault="006D2F9F" w:rsidP="006D2F9F">
      <w:pPr>
        <w:autoSpaceDE w:val="0"/>
        <w:autoSpaceDN w:val="0"/>
        <w:adjustRightInd w:val="0"/>
        <w:spacing w:after="0" w:line="240" w:lineRule="auto"/>
        <w:ind w:firstLine="540"/>
        <w:jc w:val="both"/>
        <w:rPr>
          <w:rFonts w:ascii="Times New Roman" w:hAnsi="Times New Roman"/>
          <w:b/>
          <w:sz w:val="26"/>
          <w:szCs w:val="26"/>
          <w:lang w:eastAsia="ru-RU"/>
        </w:rPr>
      </w:pPr>
      <w:r w:rsidRPr="00B16DB2">
        <w:rPr>
          <w:rFonts w:ascii="Times New Roman" w:hAnsi="Times New Roman"/>
          <w:b/>
          <w:sz w:val="26"/>
          <w:szCs w:val="26"/>
          <w:lang w:eastAsia="ru-RU"/>
        </w:rPr>
        <w:t xml:space="preserve">Бездействие муниципального </w:t>
      </w:r>
      <w:r>
        <w:rPr>
          <w:rFonts w:ascii="Times New Roman" w:hAnsi="Times New Roman"/>
          <w:b/>
          <w:sz w:val="26"/>
          <w:szCs w:val="26"/>
          <w:lang w:eastAsia="ru-RU"/>
        </w:rPr>
        <w:t>учрежден</w:t>
      </w:r>
      <w:r w:rsidRPr="00B16DB2">
        <w:rPr>
          <w:rFonts w:ascii="Times New Roman" w:hAnsi="Times New Roman"/>
          <w:b/>
          <w:sz w:val="26"/>
          <w:szCs w:val="26"/>
          <w:lang w:eastAsia="ru-RU"/>
        </w:rPr>
        <w:t>ия, которое не разместило в установленный срок в единой информационной системе в сфере закупок товаров, работ, услуг для обеспечения государственных и</w:t>
      </w:r>
      <w:r>
        <w:rPr>
          <w:rFonts w:ascii="Times New Roman" w:hAnsi="Times New Roman"/>
          <w:b/>
          <w:sz w:val="26"/>
          <w:szCs w:val="26"/>
          <w:lang w:eastAsia="ru-RU"/>
        </w:rPr>
        <w:t xml:space="preserve"> муниципальных нужд план закупок и план-график закупок</w:t>
      </w:r>
      <w:r w:rsidRPr="00B16DB2">
        <w:rPr>
          <w:rFonts w:ascii="Times New Roman" w:hAnsi="Times New Roman"/>
          <w:b/>
          <w:sz w:val="26"/>
          <w:szCs w:val="26"/>
          <w:lang w:eastAsia="ru-RU"/>
        </w:rPr>
        <w:t xml:space="preserve"> товаров, работ, услуг,  образует нарушение </w:t>
      </w:r>
      <w:hyperlink r:id="rId24" w:history="1">
        <w:r w:rsidRPr="00B16DB2">
          <w:rPr>
            <w:rFonts w:ascii="Times New Roman" w:hAnsi="Times New Roman"/>
            <w:b/>
            <w:sz w:val="26"/>
            <w:szCs w:val="26"/>
            <w:lang w:eastAsia="ru-RU"/>
          </w:rPr>
          <w:t>Закона</w:t>
        </w:r>
      </w:hyperlink>
      <w:r w:rsidRPr="00B16DB2">
        <w:rPr>
          <w:rFonts w:ascii="Times New Roman" w:hAnsi="Times New Roman"/>
          <w:b/>
          <w:sz w:val="26"/>
          <w:szCs w:val="26"/>
          <w:lang w:eastAsia="ru-RU"/>
        </w:rPr>
        <w:t xml:space="preserve"> </w:t>
      </w:r>
      <w:r>
        <w:rPr>
          <w:rFonts w:ascii="Times New Roman" w:hAnsi="Times New Roman"/>
          <w:b/>
          <w:sz w:val="26"/>
          <w:szCs w:val="26"/>
          <w:lang w:eastAsia="ru-RU"/>
        </w:rPr>
        <w:t>№44-ФЗ.</w:t>
      </w:r>
    </w:p>
    <w:p w:rsidR="00723BE9" w:rsidRPr="00D65CC6" w:rsidRDefault="00D65CC6" w:rsidP="00584775">
      <w:pPr>
        <w:autoSpaceDE w:val="0"/>
        <w:autoSpaceDN w:val="0"/>
        <w:adjustRightInd w:val="0"/>
        <w:spacing w:after="0" w:line="240" w:lineRule="auto"/>
        <w:ind w:firstLine="567"/>
        <w:jc w:val="both"/>
        <w:rPr>
          <w:rFonts w:ascii="Times New Roman" w:hAnsi="Times New Roman"/>
          <w:b/>
          <w:sz w:val="26"/>
          <w:szCs w:val="26"/>
          <w:u w:val="single"/>
          <w:lang w:eastAsia="ru-RU"/>
        </w:rPr>
      </w:pPr>
      <w:r w:rsidRPr="00D65CC6">
        <w:rPr>
          <w:rFonts w:ascii="Times New Roman" w:hAnsi="Times New Roman"/>
          <w:b/>
          <w:sz w:val="26"/>
          <w:szCs w:val="26"/>
          <w:u w:val="single"/>
          <w:lang w:eastAsia="ru-RU"/>
        </w:rPr>
        <w:t>Данные факты образуют состав административного правонарушения, ответственность за которые предусмотрена пунктом 4 статьи 7.29.3 Кодекса Российской Федерации об административных правонарушения.</w:t>
      </w:r>
    </w:p>
    <w:p w:rsidR="001E470B" w:rsidRDefault="001E470B" w:rsidP="00584775">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Вышеуказанные факты подтверждаются скриншотами с официального сайта единой информационной системы в сфере закупок</w:t>
      </w:r>
      <w:r w:rsidR="00A46090">
        <w:rPr>
          <w:rFonts w:ascii="Times New Roman" w:hAnsi="Times New Roman"/>
          <w:sz w:val="26"/>
          <w:szCs w:val="26"/>
          <w:lang w:eastAsia="ru-RU"/>
        </w:rPr>
        <w:t xml:space="preserve"> </w:t>
      </w:r>
      <w:r w:rsidR="00A46090" w:rsidRPr="00A46090">
        <w:rPr>
          <w:rFonts w:ascii="Times New Roman" w:hAnsi="Times New Roman"/>
          <w:sz w:val="26"/>
          <w:szCs w:val="26"/>
          <w:lang w:eastAsia="ru-RU"/>
        </w:rPr>
        <w:t>товаров, работ, услуг</w:t>
      </w:r>
      <w:r>
        <w:rPr>
          <w:rFonts w:ascii="Times New Roman" w:hAnsi="Times New Roman"/>
          <w:sz w:val="26"/>
          <w:szCs w:val="26"/>
          <w:lang w:eastAsia="ru-RU"/>
        </w:rPr>
        <w:t xml:space="preserve"> в информационно-телекоммуникационной сети «Интернет».</w:t>
      </w:r>
    </w:p>
    <w:p w:rsidR="00FD07BC" w:rsidRDefault="00FD07BC" w:rsidP="00FD07BC">
      <w:pPr>
        <w:autoSpaceDE w:val="0"/>
        <w:autoSpaceDN w:val="0"/>
        <w:adjustRightInd w:val="0"/>
        <w:spacing w:after="0" w:line="240" w:lineRule="auto"/>
        <w:ind w:firstLine="540"/>
        <w:jc w:val="both"/>
        <w:rPr>
          <w:rFonts w:ascii="Times New Roman" w:hAnsi="Times New Roman"/>
          <w:b/>
          <w:sz w:val="26"/>
          <w:szCs w:val="26"/>
          <w:lang w:eastAsia="ru-RU"/>
        </w:rPr>
      </w:pPr>
      <w:r w:rsidRPr="00B16DB2">
        <w:rPr>
          <w:rFonts w:ascii="Times New Roman" w:hAnsi="Times New Roman"/>
          <w:b/>
          <w:sz w:val="26"/>
          <w:szCs w:val="26"/>
          <w:lang w:eastAsia="ru-RU"/>
        </w:rPr>
        <w:t xml:space="preserve">Бездействие муниципального </w:t>
      </w:r>
      <w:r>
        <w:rPr>
          <w:rFonts w:ascii="Times New Roman" w:hAnsi="Times New Roman"/>
          <w:b/>
          <w:sz w:val="26"/>
          <w:szCs w:val="26"/>
          <w:lang w:eastAsia="ru-RU"/>
        </w:rPr>
        <w:t>учрежден</w:t>
      </w:r>
      <w:r w:rsidRPr="00B16DB2">
        <w:rPr>
          <w:rFonts w:ascii="Times New Roman" w:hAnsi="Times New Roman"/>
          <w:b/>
          <w:sz w:val="26"/>
          <w:szCs w:val="26"/>
          <w:lang w:eastAsia="ru-RU"/>
        </w:rPr>
        <w:t xml:space="preserve">ия, которое </w:t>
      </w:r>
      <w:r>
        <w:rPr>
          <w:rFonts w:ascii="Times New Roman" w:hAnsi="Times New Roman"/>
          <w:b/>
          <w:sz w:val="26"/>
          <w:szCs w:val="26"/>
          <w:lang w:eastAsia="ru-RU"/>
        </w:rPr>
        <w:t>разместило с нарушением</w:t>
      </w:r>
      <w:r w:rsidRPr="00B16DB2">
        <w:rPr>
          <w:rFonts w:ascii="Times New Roman" w:hAnsi="Times New Roman"/>
          <w:b/>
          <w:sz w:val="26"/>
          <w:szCs w:val="26"/>
          <w:lang w:eastAsia="ru-RU"/>
        </w:rPr>
        <w:t xml:space="preserve"> </w:t>
      </w:r>
      <w:r>
        <w:rPr>
          <w:rFonts w:ascii="Times New Roman" w:hAnsi="Times New Roman"/>
          <w:b/>
          <w:sz w:val="26"/>
          <w:szCs w:val="26"/>
          <w:lang w:eastAsia="ru-RU"/>
        </w:rPr>
        <w:t>установленных сроков</w:t>
      </w:r>
      <w:r w:rsidRPr="00B16DB2">
        <w:rPr>
          <w:rFonts w:ascii="Times New Roman" w:hAnsi="Times New Roman"/>
          <w:b/>
          <w:sz w:val="26"/>
          <w:szCs w:val="26"/>
          <w:lang w:eastAsia="ru-RU"/>
        </w:rPr>
        <w:t xml:space="preserve"> в единой информационной системе в сфере закупок товаров, работ, услуг для обеспечения государственных и</w:t>
      </w:r>
      <w:r>
        <w:rPr>
          <w:rFonts w:ascii="Times New Roman" w:hAnsi="Times New Roman"/>
          <w:b/>
          <w:sz w:val="26"/>
          <w:szCs w:val="26"/>
          <w:lang w:eastAsia="ru-RU"/>
        </w:rPr>
        <w:t xml:space="preserve"> муниципальных нужд план закупок и план-график закупок</w:t>
      </w:r>
      <w:r w:rsidRPr="00B16DB2">
        <w:rPr>
          <w:rFonts w:ascii="Times New Roman" w:hAnsi="Times New Roman"/>
          <w:b/>
          <w:sz w:val="26"/>
          <w:szCs w:val="26"/>
          <w:lang w:eastAsia="ru-RU"/>
        </w:rPr>
        <w:t xml:space="preserve"> товаров, работ, услуг,  образует нарушение </w:t>
      </w:r>
      <w:hyperlink r:id="rId25" w:history="1">
        <w:r w:rsidRPr="00B16DB2">
          <w:rPr>
            <w:rFonts w:ascii="Times New Roman" w:hAnsi="Times New Roman"/>
            <w:b/>
            <w:sz w:val="26"/>
            <w:szCs w:val="26"/>
            <w:lang w:eastAsia="ru-RU"/>
          </w:rPr>
          <w:t>Закона</w:t>
        </w:r>
      </w:hyperlink>
      <w:r w:rsidRPr="00B16DB2">
        <w:rPr>
          <w:rFonts w:ascii="Times New Roman" w:hAnsi="Times New Roman"/>
          <w:b/>
          <w:sz w:val="26"/>
          <w:szCs w:val="26"/>
          <w:lang w:eastAsia="ru-RU"/>
        </w:rPr>
        <w:t xml:space="preserve"> </w:t>
      </w:r>
      <w:r>
        <w:rPr>
          <w:rFonts w:ascii="Times New Roman" w:hAnsi="Times New Roman"/>
          <w:b/>
          <w:sz w:val="26"/>
          <w:szCs w:val="26"/>
          <w:lang w:eastAsia="ru-RU"/>
        </w:rPr>
        <w:t>№44-ФЗ</w:t>
      </w:r>
      <w:r w:rsidRPr="00B16DB2">
        <w:rPr>
          <w:rFonts w:ascii="Times New Roman" w:hAnsi="Times New Roman"/>
          <w:b/>
          <w:sz w:val="26"/>
          <w:szCs w:val="26"/>
          <w:lang w:eastAsia="ru-RU"/>
        </w:rPr>
        <w:t>.</w:t>
      </w:r>
    </w:p>
    <w:p w:rsidR="00EC50AF" w:rsidRDefault="00EC50AF" w:rsidP="00151A87">
      <w:pPr>
        <w:autoSpaceDE w:val="0"/>
        <w:autoSpaceDN w:val="0"/>
        <w:adjustRightInd w:val="0"/>
        <w:spacing w:after="0" w:line="240" w:lineRule="auto"/>
        <w:ind w:firstLine="567"/>
        <w:jc w:val="both"/>
        <w:rPr>
          <w:rFonts w:ascii="Times New Roman" w:hAnsi="Times New Roman"/>
          <w:b/>
          <w:sz w:val="26"/>
          <w:szCs w:val="26"/>
          <w:lang w:eastAsia="ru-RU"/>
        </w:rPr>
      </w:pPr>
      <w:r w:rsidRPr="00EC50AF">
        <w:rPr>
          <w:rFonts w:ascii="Times New Roman" w:hAnsi="Times New Roman"/>
          <w:b/>
          <w:sz w:val="26"/>
          <w:szCs w:val="26"/>
          <w:lang w:eastAsia="ru-RU"/>
        </w:rPr>
        <w:t>В</w:t>
      </w:r>
      <w:r>
        <w:rPr>
          <w:rFonts w:ascii="Times New Roman" w:hAnsi="Times New Roman"/>
          <w:sz w:val="26"/>
          <w:szCs w:val="26"/>
          <w:lang w:eastAsia="ru-RU"/>
        </w:rPr>
        <w:t xml:space="preserve"> </w:t>
      </w:r>
      <w:r w:rsidRPr="00EC50AF">
        <w:rPr>
          <w:rFonts w:ascii="Times New Roman" w:hAnsi="Times New Roman"/>
          <w:b/>
          <w:sz w:val="26"/>
          <w:szCs w:val="26"/>
          <w:lang w:eastAsia="ru-RU"/>
        </w:rPr>
        <w:t xml:space="preserve">проверяемый период </w:t>
      </w:r>
      <w:r w:rsidR="001E470B" w:rsidRPr="00584775">
        <w:rPr>
          <w:rFonts w:ascii="Times New Roman" w:eastAsia="Times New Roman" w:hAnsi="Times New Roman"/>
          <w:b/>
          <w:sz w:val="26"/>
          <w:szCs w:val="26"/>
          <w:lang w:eastAsia="ru-RU"/>
        </w:rPr>
        <w:t>МБКДУ ДК «Юбилейный»</w:t>
      </w:r>
      <w:r w:rsidRPr="00EC50AF">
        <w:rPr>
          <w:rFonts w:ascii="Times New Roman" w:hAnsi="Times New Roman"/>
          <w:b/>
          <w:sz w:val="26"/>
          <w:szCs w:val="26"/>
          <w:lang w:eastAsia="ru-RU"/>
        </w:rPr>
        <w:t xml:space="preserve"> все закупки товаров, работ, услуг осуществлены у единственного поставщика (исполнителя, подрядчика)</w:t>
      </w:r>
      <w:r w:rsidR="00EC4341">
        <w:rPr>
          <w:rFonts w:ascii="Times New Roman" w:hAnsi="Times New Roman"/>
          <w:b/>
          <w:sz w:val="26"/>
          <w:szCs w:val="26"/>
          <w:lang w:eastAsia="ru-RU"/>
        </w:rPr>
        <w:t xml:space="preserve"> на основании статьи 93 Закона №44-ФЗ</w:t>
      </w:r>
      <w:r w:rsidRPr="00EC50AF">
        <w:rPr>
          <w:rFonts w:ascii="Times New Roman" w:hAnsi="Times New Roman"/>
          <w:b/>
          <w:sz w:val="26"/>
          <w:szCs w:val="26"/>
          <w:lang w:eastAsia="ru-RU"/>
        </w:rPr>
        <w:t>.</w:t>
      </w:r>
    </w:p>
    <w:p w:rsidR="00EC4341" w:rsidRPr="00B6327F" w:rsidRDefault="00EC4341" w:rsidP="00EC4341">
      <w:pPr>
        <w:autoSpaceDE w:val="0"/>
        <w:autoSpaceDN w:val="0"/>
        <w:adjustRightInd w:val="0"/>
        <w:spacing w:after="0" w:line="240" w:lineRule="auto"/>
        <w:ind w:firstLine="540"/>
        <w:jc w:val="both"/>
        <w:rPr>
          <w:rFonts w:ascii="Times New Roman" w:hAnsi="Times New Roman"/>
          <w:b/>
          <w:sz w:val="26"/>
          <w:szCs w:val="26"/>
          <w:lang w:eastAsia="ru-RU"/>
        </w:rPr>
      </w:pPr>
      <w:r w:rsidRPr="00B6327F">
        <w:rPr>
          <w:rFonts w:ascii="Times New Roman" w:hAnsi="Times New Roman"/>
          <w:b/>
          <w:sz w:val="26"/>
          <w:szCs w:val="26"/>
          <w:lang w:eastAsia="ru-RU"/>
        </w:rPr>
        <w:t>Выявлены факты заключения</w:t>
      </w:r>
      <w:r w:rsidR="00B6327F" w:rsidRPr="00B6327F">
        <w:rPr>
          <w:rFonts w:ascii="Times New Roman" w:hAnsi="Times New Roman"/>
          <w:b/>
          <w:sz w:val="26"/>
          <w:szCs w:val="26"/>
          <w:lang w:eastAsia="ru-RU"/>
        </w:rPr>
        <w:t xml:space="preserve"> директором МБКДУ ДК «Юбилейный»</w:t>
      </w:r>
      <w:r w:rsidRPr="00B6327F">
        <w:rPr>
          <w:rFonts w:ascii="Times New Roman" w:hAnsi="Times New Roman"/>
          <w:b/>
          <w:sz w:val="26"/>
          <w:szCs w:val="26"/>
          <w:lang w:eastAsia="ru-RU"/>
        </w:rPr>
        <w:t xml:space="preserve"> в проверяемом периоде в отсутствие утверждённого и размещённого в единой информационной системе в сфере закупок товаров, работ и услуг плана-графика закупок МБКДУ ДК «Юбилейный» следующих муниципальных контрактов:</w:t>
      </w:r>
    </w:p>
    <w:p w:rsidR="00EC4341" w:rsidRDefault="00EC4341" w:rsidP="00EC434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D65CC6">
        <w:rPr>
          <w:rFonts w:ascii="Times New Roman" w:hAnsi="Times New Roman"/>
          <w:sz w:val="26"/>
          <w:szCs w:val="26"/>
          <w:lang w:eastAsia="ru-RU"/>
        </w:rPr>
        <w:t>-</w:t>
      </w:r>
      <w:r>
        <w:rPr>
          <w:rFonts w:ascii="Times New Roman" w:hAnsi="Times New Roman"/>
          <w:sz w:val="26"/>
          <w:szCs w:val="26"/>
          <w:lang w:eastAsia="ru-RU"/>
        </w:rPr>
        <w:t>муниципального контракта от 09.01.2018 №Т-20/18 с ООО «Премиум» на сумму 576</w:t>
      </w:r>
      <w:r w:rsidR="00D65CC6">
        <w:rPr>
          <w:rFonts w:ascii="Times New Roman" w:hAnsi="Times New Roman"/>
          <w:sz w:val="26"/>
          <w:szCs w:val="26"/>
          <w:lang w:eastAsia="ru-RU"/>
        </w:rPr>
        <w:t>593,23 руб.</w:t>
      </w:r>
      <w:r>
        <w:rPr>
          <w:rFonts w:ascii="Times New Roman" w:hAnsi="Times New Roman"/>
          <w:sz w:val="26"/>
          <w:szCs w:val="26"/>
          <w:lang w:eastAsia="ru-RU"/>
        </w:rPr>
        <w:t xml:space="preserve"> на поставку тепловой энергии. Информация о данной закупке также не размещена в единой информационной системе в сфере закупок товаров, работ и услуг</w:t>
      </w:r>
      <w:r w:rsidR="00D65CC6">
        <w:rPr>
          <w:rFonts w:ascii="Times New Roman" w:hAnsi="Times New Roman"/>
          <w:sz w:val="26"/>
          <w:szCs w:val="26"/>
          <w:lang w:eastAsia="ru-RU"/>
        </w:rPr>
        <w:t>;</w:t>
      </w:r>
    </w:p>
    <w:p w:rsidR="00D65CC6" w:rsidRDefault="00D65CC6" w:rsidP="00EC434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CE156F">
        <w:rPr>
          <w:rFonts w:ascii="Times New Roman" w:hAnsi="Times New Roman"/>
          <w:sz w:val="26"/>
          <w:szCs w:val="26"/>
          <w:lang w:eastAsia="ru-RU"/>
        </w:rPr>
        <w:t>муниципальный контракт от 16.02.2018 №127 с ООО ЧОО «Беркут-ГБР» на сумму 22 тыс. руб.;</w:t>
      </w:r>
    </w:p>
    <w:p w:rsidR="00CE156F" w:rsidRDefault="00CE156F" w:rsidP="00EC434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16.02.2018 №128 с ООО ЧОО «Беркут-ГБР» на сумму 140 тыс. руб.;</w:t>
      </w:r>
    </w:p>
    <w:p w:rsidR="00CE156F" w:rsidRDefault="00CE156F" w:rsidP="00EC434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№869000002265 с ПАО «Ростелеком» (Тверской филиал) на сумму 30 тыс. руб.;</w:t>
      </w:r>
    </w:p>
    <w:p w:rsidR="00CE156F" w:rsidRDefault="00CE156F" w:rsidP="00CE156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№869000009513 с ПАО «Ростелеком» (Тверской филиал) на сумму 57821,16 руб.;</w:t>
      </w:r>
    </w:p>
    <w:p w:rsidR="00CE156F" w:rsidRDefault="00CE156F" w:rsidP="00CE156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23.03.2018 №34 с ИП </w:t>
      </w:r>
      <w:proofErr w:type="spellStart"/>
      <w:r>
        <w:rPr>
          <w:rFonts w:ascii="Times New Roman" w:hAnsi="Times New Roman"/>
          <w:sz w:val="26"/>
          <w:szCs w:val="26"/>
          <w:lang w:eastAsia="ru-RU"/>
        </w:rPr>
        <w:t>Житинский</w:t>
      </w:r>
      <w:proofErr w:type="spellEnd"/>
      <w:r>
        <w:rPr>
          <w:rFonts w:ascii="Times New Roman" w:hAnsi="Times New Roman"/>
          <w:sz w:val="26"/>
          <w:szCs w:val="26"/>
          <w:lang w:eastAsia="ru-RU"/>
        </w:rPr>
        <w:t xml:space="preserve"> В. Б. на сумму 11 тыс. руб.;</w:t>
      </w:r>
    </w:p>
    <w:p w:rsidR="00CE156F" w:rsidRDefault="00CE156F" w:rsidP="00CE156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22.03.2018 №32 с ИП </w:t>
      </w:r>
      <w:proofErr w:type="spellStart"/>
      <w:r>
        <w:rPr>
          <w:rFonts w:ascii="Times New Roman" w:hAnsi="Times New Roman"/>
          <w:sz w:val="26"/>
          <w:szCs w:val="26"/>
          <w:lang w:eastAsia="ru-RU"/>
        </w:rPr>
        <w:t>Житинский</w:t>
      </w:r>
      <w:proofErr w:type="spellEnd"/>
      <w:r>
        <w:rPr>
          <w:rFonts w:ascii="Times New Roman" w:hAnsi="Times New Roman"/>
          <w:sz w:val="26"/>
          <w:szCs w:val="26"/>
          <w:lang w:eastAsia="ru-RU"/>
        </w:rPr>
        <w:t xml:space="preserve"> В. Б. на сумму 16 тыс. руб.;</w:t>
      </w:r>
    </w:p>
    <w:p w:rsidR="00CE156F" w:rsidRDefault="00CE156F" w:rsidP="00EC434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16.02.2018 №1 с ИП </w:t>
      </w:r>
      <w:proofErr w:type="spellStart"/>
      <w:r>
        <w:rPr>
          <w:rFonts w:ascii="Times New Roman" w:hAnsi="Times New Roman"/>
          <w:sz w:val="26"/>
          <w:szCs w:val="26"/>
          <w:lang w:eastAsia="ru-RU"/>
        </w:rPr>
        <w:t>Новак</w:t>
      </w:r>
      <w:proofErr w:type="spellEnd"/>
      <w:r>
        <w:rPr>
          <w:rFonts w:ascii="Times New Roman" w:hAnsi="Times New Roman"/>
          <w:sz w:val="26"/>
          <w:szCs w:val="26"/>
          <w:lang w:eastAsia="ru-RU"/>
        </w:rPr>
        <w:t xml:space="preserve"> Г. П. на сумму 10 тыс. руб.;</w:t>
      </w:r>
    </w:p>
    <w:p w:rsidR="00CE156F" w:rsidRDefault="00CE156F" w:rsidP="00EC434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3322E7" w:rsidRPr="003322E7">
        <w:rPr>
          <w:rFonts w:ascii="Times New Roman" w:hAnsi="Times New Roman"/>
          <w:sz w:val="26"/>
          <w:szCs w:val="26"/>
          <w:lang w:eastAsia="ru-RU"/>
        </w:rPr>
        <w:t xml:space="preserve"> </w:t>
      </w:r>
      <w:r w:rsidR="003322E7">
        <w:rPr>
          <w:rFonts w:ascii="Times New Roman" w:hAnsi="Times New Roman"/>
          <w:sz w:val="26"/>
          <w:szCs w:val="26"/>
          <w:lang w:eastAsia="ru-RU"/>
        </w:rPr>
        <w:t>муниципальный контракт от 03.02.2018 №ОСТУ сл 01-18 с МБУ «Школьные перевозки» на сумму 3305,56 руб.;</w:t>
      </w:r>
    </w:p>
    <w:p w:rsidR="003322E7" w:rsidRDefault="003322E7" w:rsidP="003322E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18.02.2018 №ОСТУ сл 02-18 с МБУ «Школьные перевозки» на сумму 1108,84 руб.;</w:t>
      </w:r>
    </w:p>
    <w:p w:rsidR="003322E7" w:rsidRDefault="003322E7" w:rsidP="003322E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03.02.2018 №ОСТУ сл 01-18 с МБУ «Школьные перевозки» на сумму 3305,56 руб.;</w:t>
      </w:r>
    </w:p>
    <w:p w:rsidR="003322E7" w:rsidRDefault="003322E7" w:rsidP="003322E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№ПВ-2/18 с АО «Верхневолжский кожевенный завод» на сумму 13570,94 руб.;</w:t>
      </w:r>
    </w:p>
    <w:p w:rsidR="003322E7" w:rsidRDefault="003322E7" w:rsidP="003322E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№ОСВ-39/18 с АО «Верхневолжский кожевенный завод» на сумму 16680,48 руб.;</w:t>
      </w:r>
    </w:p>
    <w:p w:rsidR="003322E7" w:rsidRDefault="003322E7" w:rsidP="003322E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-муниципальный контракт от 09.01.2018 №6970210033 с ОП «</w:t>
      </w:r>
      <w:proofErr w:type="spellStart"/>
      <w:r>
        <w:rPr>
          <w:rFonts w:ascii="Times New Roman" w:hAnsi="Times New Roman"/>
          <w:sz w:val="26"/>
          <w:szCs w:val="26"/>
          <w:lang w:eastAsia="ru-RU"/>
        </w:rPr>
        <w:t>ТверьАтомЭнергоСбыт</w:t>
      </w:r>
      <w:proofErr w:type="spellEnd"/>
      <w:r>
        <w:rPr>
          <w:rFonts w:ascii="Times New Roman" w:hAnsi="Times New Roman"/>
          <w:sz w:val="26"/>
          <w:szCs w:val="26"/>
          <w:lang w:eastAsia="ru-RU"/>
        </w:rPr>
        <w:t>» на сумму 304705,76 руб.;</w:t>
      </w:r>
    </w:p>
    <w:p w:rsidR="00126C2F" w:rsidRDefault="003322E7"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126C2F" w:rsidRPr="00126C2F">
        <w:rPr>
          <w:rFonts w:ascii="Times New Roman" w:hAnsi="Times New Roman"/>
          <w:sz w:val="26"/>
          <w:szCs w:val="26"/>
          <w:lang w:eastAsia="ru-RU"/>
        </w:rPr>
        <w:t xml:space="preserve"> </w:t>
      </w:r>
      <w:r w:rsidR="00126C2F">
        <w:rPr>
          <w:rFonts w:ascii="Times New Roman" w:hAnsi="Times New Roman"/>
          <w:sz w:val="26"/>
          <w:szCs w:val="26"/>
          <w:lang w:eastAsia="ru-RU"/>
        </w:rPr>
        <w:t>муниципальный контракт от 16.02.2018 №913 с ООО «</w:t>
      </w:r>
      <w:proofErr w:type="spellStart"/>
      <w:r w:rsidR="00126C2F">
        <w:rPr>
          <w:rFonts w:ascii="Times New Roman" w:hAnsi="Times New Roman"/>
          <w:sz w:val="26"/>
          <w:szCs w:val="26"/>
          <w:lang w:eastAsia="ru-RU"/>
        </w:rPr>
        <w:t>Антипож</w:t>
      </w:r>
      <w:proofErr w:type="spellEnd"/>
      <w:r w:rsidR="00126C2F">
        <w:rPr>
          <w:rFonts w:ascii="Times New Roman" w:hAnsi="Times New Roman"/>
          <w:sz w:val="26"/>
          <w:szCs w:val="26"/>
          <w:lang w:eastAsia="ru-RU"/>
        </w:rPr>
        <w:t>» на сумму 17232 руб.;</w:t>
      </w:r>
    </w:p>
    <w:p w:rsidR="00126C2F" w:rsidRDefault="00126C2F"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-муниципальный контракт от 16.02.2018 №916 с ООО «</w:t>
      </w:r>
      <w:proofErr w:type="spellStart"/>
      <w:r>
        <w:rPr>
          <w:rFonts w:ascii="Times New Roman" w:hAnsi="Times New Roman"/>
          <w:sz w:val="26"/>
          <w:szCs w:val="26"/>
          <w:lang w:eastAsia="ru-RU"/>
        </w:rPr>
        <w:t>Антипож</w:t>
      </w:r>
      <w:proofErr w:type="spellEnd"/>
      <w:r>
        <w:rPr>
          <w:rFonts w:ascii="Times New Roman" w:hAnsi="Times New Roman"/>
          <w:sz w:val="26"/>
          <w:szCs w:val="26"/>
          <w:lang w:eastAsia="ru-RU"/>
        </w:rPr>
        <w:t>» на сумму 15800 руб.;</w:t>
      </w:r>
    </w:p>
    <w:p w:rsidR="00126C2F" w:rsidRDefault="00126C2F"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№19-Б/2018 с ООО «Осташков ЖКХ» на сумму 24180 руб.;</w:t>
      </w:r>
    </w:p>
    <w:p w:rsidR="00126C2F" w:rsidRDefault="00126C2F"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09.01.2018 с ИП </w:t>
      </w:r>
      <w:proofErr w:type="spellStart"/>
      <w:r>
        <w:rPr>
          <w:rFonts w:ascii="Times New Roman" w:hAnsi="Times New Roman"/>
          <w:sz w:val="26"/>
          <w:szCs w:val="26"/>
          <w:lang w:eastAsia="ru-RU"/>
        </w:rPr>
        <w:t>Озимков</w:t>
      </w:r>
      <w:proofErr w:type="spellEnd"/>
      <w:r>
        <w:rPr>
          <w:rFonts w:ascii="Times New Roman" w:hAnsi="Times New Roman"/>
          <w:sz w:val="26"/>
          <w:szCs w:val="26"/>
          <w:lang w:eastAsia="ru-RU"/>
        </w:rPr>
        <w:t xml:space="preserve"> А. В. на сумму 45000 руб.;</w:t>
      </w:r>
    </w:p>
    <w:p w:rsidR="00126C2F" w:rsidRDefault="00126C2F"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09.01.2018 с ИП </w:t>
      </w:r>
      <w:proofErr w:type="spellStart"/>
      <w:r>
        <w:rPr>
          <w:rFonts w:ascii="Times New Roman" w:hAnsi="Times New Roman"/>
          <w:sz w:val="26"/>
          <w:szCs w:val="26"/>
          <w:lang w:eastAsia="ru-RU"/>
        </w:rPr>
        <w:t>Озимков</w:t>
      </w:r>
      <w:proofErr w:type="spellEnd"/>
      <w:r>
        <w:rPr>
          <w:rFonts w:ascii="Times New Roman" w:hAnsi="Times New Roman"/>
          <w:sz w:val="26"/>
          <w:szCs w:val="26"/>
          <w:lang w:eastAsia="ru-RU"/>
        </w:rPr>
        <w:t xml:space="preserve"> А. В. на сумму 2000 руб.;</w:t>
      </w:r>
    </w:p>
    <w:p w:rsidR="00126C2F" w:rsidRDefault="00126C2F"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07.02.2018 с ИП </w:t>
      </w:r>
      <w:proofErr w:type="spellStart"/>
      <w:r>
        <w:rPr>
          <w:rFonts w:ascii="Times New Roman" w:hAnsi="Times New Roman"/>
          <w:sz w:val="26"/>
          <w:szCs w:val="26"/>
          <w:lang w:eastAsia="ru-RU"/>
        </w:rPr>
        <w:t>Пронякин</w:t>
      </w:r>
      <w:proofErr w:type="spellEnd"/>
      <w:r>
        <w:rPr>
          <w:rFonts w:ascii="Times New Roman" w:hAnsi="Times New Roman"/>
          <w:sz w:val="26"/>
          <w:szCs w:val="26"/>
          <w:lang w:eastAsia="ru-RU"/>
        </w:rPr>
        <w:t xml:space="preserve"> С. Н. на сумму 5000 руб.;</w:t>
      </w:r>
    </w:p>
    <w:p w:rsidR="00126C2F" w:rsidRDefault="00126C2F"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07.02.2018 с ИП </w:t>
      </w:r>
      <w:proofErr w:type="spellStart"/>
      <w:r>
        <w:rPr>
          <w:rFonts w:ascii="Times New Roman" w:hAnsi="Times New Roman"/>
          <w:sz w:val="26"/>
          <w:szCs w:val="26"/>
          <w:lang w:eastAsia="ru-RU"/>
        </w:rPr>
        <w:t>Пронякин</w:t>
      </w:r>
      <w:proofErr w:type="spellEnd"/>
      <w:r>
        <w:rPr>
          <w:rFonts w:ascii="Times New Roman" w:hAnsi="Times New Roman"/>
          <w:sz w:val="26"/>
          <w:szCs w:val="26"/>
          <w:lang w:eastAsia="ru-RU"/>
        </w:rPr>
        <w:t xml:space="preserve"> С. Н. на сумму 10000 руб.;</w:t>
      </w:r>
      <w:r>
        <w:rPr>
          <w:rFonts w:ascii="Times New Roman" w:hAnsi="Times New Roman"/>
          <w:sz w:val="26"/>
          <w:szCs w:val="26"/>
          <w:lang w:eastAsia="ru-RU"/>
        </w:rPr>
        <w:tab/>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15.03.2018 №7 с ИП </w:t>
      </w:r>
      <w:proofErr w:type="spellStart"/>
      <w:r>
        <w:rPr>
          <w:rFonts w:ascii="Times New Roman" w:hAnsi="Times New Roman"/>
          <w:sz w:val="26"/>
          <w:szCs w:val="26"/>
          <w:lang w:eastAsia="ru-RU"/>
        </w:rPr>
        <w:t>Пронякин</w:t>
      </w:r>
      <w:proofErr w:type="spellEnd"/>
      <w:r>
        <w:rPr>
          <w:rFonts w:ascii="Times New Roman" w:hAnsi="Times New Roman"/>
          <w:sz w:val="26"/>
          <w:szCs w:val="26"/>
          <w:lang w:eastAsia="ru-RU"/>
        </w:rPr>
        <w:t xml:space="preserve"> С. Н. на сумму 2100руб.;</w:t>
      </w:r>
    </w:p>
    <w:p w:rsidR="004E78B1" w:rsidRDefault="00126C2F"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4E78B1" w:rsidRPr="004E78B1">
        <w:rPr>
          <w:rFonts w:ascii="Times New Roman" w:hAnsi="Times New Roman"/>
          <w:sz w:val="26"/>
          <w:szCs w:val="26"/>
          <w:lang w:eastAsia="ru-RU"/>
        </w:rPr>
        <w:t xml:space="preserve"> </w:t>
      </w:r>
      <w:r w:rsidR="004E78B1">
        <w:rPr>
          <w:rFonts w:ascii="Times New Roman" w:hAnsi="Times New Roman"/>
          <w:sz w:val="26"/>
          <w:szCs w:val="26"/>
          <w:lang w:eastAsia="ru-RU"/>
        </w:rPr>
        <w:t>муниципальный контракт от 29.03.2018 №58 с ООО «</w:t>
      </w:r>
      <w:proofErr w:type="spellStart"/>
      <w:r w:rsidR="004E78B1">
        <w:rPr>
          <w:rFonts w:ascii="Times New Roman" w:hAnsi="Times New Roman"/>
          <w:sz w:val="26"/>
          <w:szCs w:val="26"/>
          <w:lang w:eastAsia="ru-RU"/>
        </w:rPr>
        <w:t>Криптотелеком</w:t>
      </w:r>
      <w:proofErr w:type="spellEnd"/>
      <w:r w:rsidR="004E78B1">
        <w:rPr>
          <w:rFonts w:ascii="Times New Roman" w:hAnsi="Times New Roman"/>
          <w:sz w:val="26"/>
          <w:szCs w:val="26"/>
          <w:lang w:eastAsia="ru-RU"/>
        </w:rPr>
        <w:t>» на сумму 4500 руб.;</w:t>
      </w:r>
    </w:p>
    <w:p w:rsidR="003322E7" w:rsidRDefault="004E78B1"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w:t>
      </w:r>
      <w:r w:rsidRPr="004E78B1">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14.02.2018 с ИП </w:t>
      </w:r>
      <w:proofErr w:type="spellStart"/>
      <w:r>
        <w:rPr>
          <w:rFonts w:ascii="Times New Roman" w:hAnsi="Times New Roman"/>
          <w:sz w:val="26"/>
          <w:szCs w:val="26"/>
          <w:lang w:eastAsia="ru-RU"/>
        </w:rPr>
        <w:t>Кордецкий</w:t>
      </w:r>
      <w:proofErr w:type="spellEnd"/>
      <w:r>
        <w:rPr>
          <w:rFonts w:ascii="Times New Roman" w:hAnsi="Times New Roman"/>
          <w:sz w:val="26"/>
          <w:szCs w:val="26"/>
          <w:lang w:eastAsia="ru-RU"/>
        </w:rPr>
        <w:t xml:space="preserve"> Д. Э. на сумму 33486 руб.;</w:t>
      </w:r>
    </w:p>
    <w:p w:rsidR="004E78B1" w:rsidRDefault="004E78B1"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12.02.2018 с ИП </w:t>
      </w:r>
      <w:proofErr w:type="spellStart"/>
      <w:r>
        <w:rPr>
          <w:rFonts w:ascii="Times New Roman" w:hAnsi="Times New Roman"/>
          <w:sz w:val="26"/>
          <w:szCs w:val="26"/>
          <w:lang w:eastAsia="ru-RU"/>
        </w:rPr>
        <w:t>Пронякин</w:t>
      </w:r>
      <w:proofErr w:type="spellEnd"/>
      <w:r>
        <w:rPr>
          <w:rFonts w:ascii="Times New Roman" w:hAnsi="Times New Roman"/>
          <w:sz w:val="26"/>
          <w:szCs w:val="26"/>
          <w:lang w:eastAsia="ru-RU"/>
        </w:rPr>
        <w:t xml:space="preserve"> С. Н. на сумму 5000руб.;</w:t>
      </w:r>
    </w:p>
    <w:p w:rsidR="004E78B1" w:rsidRDefault="004E78B1"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15.02.2018 с ИП Ходакова А. Ю. на сумму 1250 руб.;</w:t>
      </w:r>
    </w:p>
    <w:p w:rsidR="004E78B1" w:rsidRDefault="004E78B1"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14.02.2018 с ООО «Гарант» на сумму 2300 руб.;</w:t>
      </w:r>
    </w:p>
    <w:p w:rsidR="004E78B1" w:rsidRDefault="004E78B1"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17.02.2018 с ООО «Лотос» на сумму 1100 руб.;</w:t>
      </w:r>
    </w:p>
    <w:p w:rsidR="004E78B1" w:rsidRDefault="004E78B1"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24.01.2018 №29 с ООО «ОТК» на сумму 3612 руб.;</w:t>
      </w:r>
    </w:p>
    <w:p w:rsidR="004E78B1" w:rsidRDefault="004E78B1" w:rsidP="004E78B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06.03.2018 №243 с ООО «ОТК» на сумму 8995 руб.;</w:t>
      </w:r>
    </w:p>
    <w:p w:rsidR="004E78B1" w:rsidRDefault="004E78B1" w:rsidP="004E78B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21.03.2018 №290 с ООО «ОТК» на сумму 9840 руб.;</w:t>
      </w:r>
    </w:p>
    <w:p w:rsidR="004E78B1" w:rsidRDefault="004E78B1" w:rsidP="004E78B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29.03.2018 №330 с ООО «ОТК» на сумму 500 руб.;</w:t>
      </w:r>
    </w:p>
    <w:p w:rsidR="004E78B1" w:rsidRDefault="00C45F72" w:rsidP="00126C2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В период январь-май 2018 года</w:t>
      </w:r>
      <w:r w:rsidR="000C5DE6">
        <w:rPr>
          <w:rFonts w:ascii="Times New Roman" w:hAnsi="Times New Roman"/>
          <w:sz w:val="26"/>
          <w:szCs w:val="26"/>
          <w:lang w:eastAsia="ru-RU"/>
        </w:rPr>
        <w:t xml:space="preserve"> директором учреждения</w:t>
      </w:r>
      <w:r>
        <w:rPr>
          <w:rFonts w:ascii="Times New Roman" w:hAnsi="Times New Roman"/>
          <w:sz w:val="26"/>
          <w:szCs w:val="26"/>
          <w:lang w:eastAsia="ru-RU"/>
        </w:rPr>
        <w:t xml:space="preserve"> заключались муниципальные контракты в отсутствие утверждённого и размещённого в единой информационной системе в сфере закупок плана-графика закупок на 2018 год, что является нарушением Закона №44-ФЗ.</w:t>
      </w:r>
    </w:p>
    <w:p w:rsidR="00D65CC6" w:rsidRDefault="00D65CC6" w:rsidP="003322E7">
      <w:pPr>
        <w:autoSpaceDE w:val="0"/>
        <w:autoSpaceDN w:val="0"/>
        <w:adjustRightInd w:val="0"/>
        <w:spacing w:after="0" w:line="240" w:lineRule="auto"/>
        <w:ind w:firstLine="540"/>
        <w:jc w:val="both"/>
        <w:rPr>
          <w:rFonts w:ascii="Times New Roman" w:eastAsia="Times New Roman" w:hAnsi="Times New Roman"/>
          <w:b/>
          <w:sz w:val="26"/>
          <w:szCs w:val="26"/>
          <w:lang w:eastAsia="ru-RU"/>
        </w:rPr>
      </w:pPr>
      <w:r w:rsidRPr="00D65CC6">
        <w:rPr>
          <w:rFonts w:ascii="Times New Roman" w:hAnsi="Times New Roman"/>
          <w:sz w:val="26"/>
          <w:szCs w:val="26"/>
          <w:lang w:eastAsia="ru-RU"/>
        </w:rPr>
        <w:t>Вышеуказанные закупки осуществлены учреждением в отсутствие утверждённого плана-графика закупок</w:t>
      </w:r>
      <w:r w:rsidR="00CE156F">
        <w:rPr>
          <w:rFonts w:ascii="Times New Roman" w:hAnsi="Times New Roman"/>
          <w:sz w:val="26"/>
          <w:szCs w:val="26"/>
          <w:lang w:eastAsia="ru-RU"/>
        </w:rPr>
        <w:t xml:space="preserve"> (базовая редакция плана-графика закупок утверждена учреждением</w:t>
      </w:r>
      <w:r w:rsidR="00322F34">
        <w:rPr>
          <w:rFonts w:ascii="Times New Roman" w:hAnsi="Times New Roman"/>
          <w:sz w:val="26"/>
          <w:szCs w:val="26"/>
          <w:lang w:eastAsia="ru-RU"/>
        </w:rPr>
        <w:t xml:space="preserve"> только</w:t>
      </w:r>
      <w:r w:rsidR="00CE156F">
        <w:rPr>
          <w:rFonts w:ascii="Times New Roman" w:hAnsi="Times New Roman"/>
          <w:sz w:val="26"/>
          <w:szCs w:val="26"/>
          <w:lang w:eastAsia="ru-RU"/>
        </w:rPr>
        <w:t xml:space="preserve"> 31.03.2018 и размещена в единой информационной системе в сфере закупок 21.05.2018)</w:t>
      </w:r>
      <w:r w:rsidRPr="00D65CC6">
        <w:rPr>
          <w:rFonts w:ascii="Times New Roman" w:hAnsi="Times New Roman"/>
          <w:sz w:val="26"/>
          <w:szCs w:val="26"/>
          <w:lang w:eastAsia="ru-RU"/>
        </w:rPr>
        <w:t xml:space="preserve">. </w:t>
      </w:r>
      <w:r w:rsidRPr="00C45F72">
        <w:rPr>
          <w:rFonts w:ascii="Times New Roman" w:hAnsi="Times New Roman"/>
          <w:b/>
          <w:sz w:val="26"/>
          <w:szCs w:val="26"/>
          <w:lang w:eastAsia="ru-RU"/>
        </w:rPr>
        <w:t xml:space="preserve">На основании пункта 11 статьи 21 Закона №44-ФЗ </w:t>
      </w:r>
      <w:r w:rsidRPr="00C45F72">
        <w:rPr>
          <w:rFonts w:ascii="Times New Roman" w:eastAsia="Times New Roman" w:hAnsi="Times New Roman"/>
          <w:b/>
          <w:sz w:val="26"/>
          <w:szCs w:val="26"/>
          <w:lang w:eastAsia="ru-RU"/>
        </w:rPr>
        <w:t>закупки, не предусмотренные планами-графиками, не могут быть осуществлены</w:t>
      </w:r>
      <w:r w:rsidR="000C5DE6">
        <w:rPr>
          <w:rFonts w:ascii="Times New Roman" w:eastAsia="Times New Roman" w:hAnsi="Times New Roman"/>
          <w:b/>
          <w:sz w:val="26"/>
          <w:szCs w:val="26"/>
          <w:lang w:eastAsia="ru-RU"/>
        </w:rPr>
        <w:t xml:space="preserve"> и могут быть признаны недействительными</w:t>
      </w:r>
      <w:r w:rsidRPr="00C45F72">
        <w:rPr>
          <w:rFonts w:ascii="Times New Roman" w:eastAsia="Times New Roman" w:hAnsi="Times New Roman"/>
          <w:b/>
          <w:sz w:val="26"/>
          <w:szCs w:val="26"/>
          <w:lang w:eastAsia="ru-RU"/>
        </w:rPr>
        <w:t>.</w:t>
      </w:r>
    </w:p>
    <w:p w:rsidR="000C5DE6" w:rsidRPr="00C45F72" w:rsidRDefault="000C5DE6" w:rsidP="003322E7">
      <w:pPr>
        <w:autoSpaceDE w:val="0"/>
        <w:autoSpaceDN w:val="0"/>
        <w:adjustRightInd w:val="0"/>
        <w:spacing w:after="0" w:line="240" w:lineRule="auto"/>
        <w:ind w:firstLine="540"/>
        <w:jc w:val="both"/>
        <w:rPr>
          <w:rFonts w:ascii="Verdana" w:eastAsia="Times New Roman" w:hAnsi="Verdana"/>
          <w:b/>
          <w:sz w:val="26"/>
          <w:szCs w:val="26"/>
          <w:lang w:eastAsia="ru-RU"/>
        </w:rPr>
      </w:pPr>
      <w:r w:rsidRPr="000C5DE6">
        <w:rPr>
          <w:rFonts w:ascii="Times New Roman" w:hAnsi="Times New Roman"/>
          <w:sz w:val="26"/>
          <w:szCs w:val="26"/>
          <w:lang w:eastAsia="ru-RU"/>
        </w:rPr>
        <w:t>Осуществление закупки товаров, работ, услуг в</w:t>
      </w:r>
      <w:r>
        <w:rPr>
          <w:rFonts w:ascii="Times New Roman" w:hAnsi="Times New Roman"/>
          <w:b/>
          <w:sz w:val="26"/>
          <w:szCs w:val="26"/>
          <w:lang w:eastAsia="ru-RU"/>
        </w:rPr>
        <w:t xml:space="preserve"> </w:t>
      </w:r>
      <w:r w:rsidRPr="00D65CC6">
        <w:rPr>
          <w:rFonts w:ascii="Times New Roman" w:hAnsi="Times New Roman"/>
          <w:sz w:val="26"/>
          <w:szCs w:val="26"/>
          <w:lang w:eastAsia="ru-RU"/>
        </w:rPr>
        <w:t xml:space="preserve">отсутствие утверждённого </w:t>
      </w:r>
      <w:r>
        <w:rPr>
          <w:rFonts w:ascii="Times New Roman" w:hAnsi="Times New Roman"/>
          <w:sz w:val="26"/>
          <w:szCs w:val="26"/>
          <w:lang w:eastAsia="ru-RU"/>
        </w:rPr>
        <w:t xml:space="preserve">и размещённого в единой информационной системе в сфере закупок </w:t>
      </w:r>
      <w:r w:rsidRPr="00D65CC6">
        <w:rPr>
          <w:rFonts w:ascii="Times New Roman" w:hAnsi="Times New Roman"/>
          <w:sz w:val="26"/>
          <w:szCs w:val="26"/>
          <w:lang w:eastAsia="ru-RU"/>
        </w:rPr>
        <w:t>плана-графика закупок</w:t>
      </w:r>
      <w:r>
        <w:rPr>
          <w:rFonts w:ascii="Times New Roman" w:hAnsi="Times New Roman"/>
          <w:sz w:val="26"/>
          <w:szCs w:val="26"/>
          <w:lang w:eastAsia="ru-RU"/>
        </w:rPr>
        <w:t>, содержит признаки административного правонарушения.</w:t>
      </w:r>
    </w:p>
    <w:p w:rsidR="00D65CC6" w:rsidRPr="006D2F9F" w:rsidRDefault="006D2F9F" w:rsidP="006D2F9F">
      <w:pPr>
        <w:spacing w:after="0" w:line="240" w:lineRule="auto"/>
        <w:ind w:firstLine="540"/>
        <w:jc w:val="both"/>
        <w:rPr>
          <w:rFonts w:ascii="Times New Roman" w:eastAsia="Times New Roman" w:hAnsi="Times New Roman"/>
          <w:sz w:val="26"/>
          <w:szCs w:val="26"/>
          <w:lang w:eastAsia="ru-RU"/>
        </w:rPr>
      </w:pPr>
      <w:r w:rsidRPr="00CA507B">
        <w:rPr>
          <w:rFonts w:ascii="Times New Roman" w:hAnsi="Times New Roman"/>
          <w:b/>
          <w:sz w:val="26"/>
          <w:szCs w:val="26"/>
        </w:rPr>
        <w:t xml:space="preserve">Меры административной ответственности за </w:t>
      </w:r>
      <w:r w:rsidRPr="006D2F9F">
        <w:rPr>
          <w:rFonts w:ascii="Times New Roman" w:eastAsia="Times New Roman" w:hAnsi="Times New Roman"/>
          <w:b/>
          <w:bCs/>
          <w:sz w:val="26"/>
          <w:szCs w:val="26"/>
          <w:lang w:eastAsia="ru-RU"/>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Pr>
          <w:rFonts w:ascii="Times New Roman" w:eastAsia="Times New Roman" w:hAnsi="Times New Roman"/>
          <w:sz w:val="26"/>
          <w:szCs w:val="26"/>
          <w:lang w:eastAsia="ru-RU"/>
        </w:rPr>
        <w:t xml:space="preserve"> </w:t>
      </w:r>
      <w:r w:rsidRPr="006D2F9F">
        <w:rPr>
          <w:rFonts w:ascii="Times New Roman" w:hAnsi="Times New Roman"/>
          <w:b/>
          <w:sz w:val="26"/>
          <w:szCs w:val="26"/>
          <w:lang w:eastAsia="ru-RU"/>
        </w:rPr>
        <w:t>предусмотрен</w:t>
      </w:r>
      <w:r>
        <w:rPr>
          <w:rFonts w:ascii="Times New Roman" w:hAnsi="Times New Roman"/>
          <w:b/>
          <w:sz w:val="26"/>
          <w:szCs w:val="26"/>
          <w:lang w:eastAsia="ru-RU"/>
        </w:rPr>
        <w:t>ы</w:t>
      </w:r>
      <w:r w:rsidR="000C5DE6">
        <w:rPr>
          <w:rFonts w:ascii="Times New Roman" w:hAnsi="Times New Roman"/>
          <w:b/>
          <w:sz w:val="26"/>
          <w:szCs w:val="26"/>
          <w:lang w:eastAsia="ru-RU"/>
        </w:rPr>
        <w:t xml:space="preserve"> пунктом</w:t>
      </w:r>
      <w:r w:rsidRPr="006D2F9F">
        <w:rPr>
          <w:rFonts w:ascii="Times New Roman" w:hAnsi="Times New Roman"/>
          <w:b/>
          <w:sz w:val="26"/>
          <w:szCs w:val="26"/>
          <w:lang w:eastAsia="ru-RU"/>
        </w:rPr>
        <w:t xml:space="preserve"> 1 статьи 7.29 Кодекса Российской Федерации об административных правонарушениях.</w:t>
      </w:r>
    </w:p>
    <w:p w:rsidR="00EC4341" w:rsidRPr="005B7764" w:rsidRDefault="00EC4341" w:rsidP="00151A87">
      <w:pPr>
        <w:autoSpaceDE w:val="0"/>
        <w:autoSpaceDN w:val="0"/>
        <w:adjustRightInd w:val="0"/>
        <w:spacing w:after="0" w:line="240" w:lineRule="auto"/>
        <w:ind w:firstLine="567"/>
        <w:jc w:val="both"/>
        <w:rPr>
          <w:rFonts w:ascii="Times New Roman" w:hAnsi="Times New Roman"/>
          <w:sz w:val="26"/>
          <w:szCs w:val="26"/>
          <w:lang w:eastAsia="ru-RU"/>
        </w:rPr>
      </w:pPr>
    </w:p>
    <w:p w:rsidR="00634976" w:rsidRDefault="00634976" w:rsidP="008C4854">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p>
    <w:p w:rsidR="0066488B" w:rsidRDefault="00736874" w:rsidP="00736874">
      <w:pPr>
        <w:tabs>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ВЫВОДЫ</w:t>
      </w:r>
    </w:p>
    <w:p w:rsidR="00736874" w:rsidRDefault="00736874" w:rsidP="00736874">
      <w:pPr>
        <w:tabs>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6"/>
          <w:szCs w:val="26"/>
          <w:lang w:eastAsia="ru-RU"/>
        </w:rPr>
      </w:pPr>
    </w:p>
    <w:p w:rsidR="001577C2" w:rsidRDefault="00F26777" w:rsidP="001577C2">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6"/>
          <w:szCs w:val="26"/>
        </w:rPr>
      </w:pPr>
      <w:r>
        <w:rPr>
          <w:rFonts w:ascii="Times New Roman" w:hAnsi="Times New Roman"/>
          <w:bCs/>
          <w:sz w:val="26"/>
          <w:szCs w:val="26"/>
        </w:rPr>
        <w:t>1.</w:t>
      </w:r>
      <w:r w:rsidR="001577C2">
        <w:rPr>
          <w:rFonts w:ascii="Times New Roman" w:hAnsi="Times New Roman"/>
          <w:bCs/>
          <w:sz w:val="26"/>
          <w:szCs w:val="26"/>
        </w:rPr>
        <w:t xml:space="preserve">Постановлением администрации Осташковского городского округа от 22.01.2018 №81 (в ред. от 17.12.2018 №2119) утверждена муниципальная программа Осташковского городского округа «Культура Осташковского городского округа на 2018 - 2023 годы» (далее – </w:t>
      </w:r>
      <w:r w:rsidR="001577C2" w:rsidRPr="006819B1">
        <w:rPr>
          <w:rFonts w:ascii="Times New Roman" w:hAnsi="Times New Roman"/>
          <w:bCs/>
          <w:sz w:val="26"/>
          <w:szCs w:val="26"/>
        </w:rPr>
        <w:t xml:space="preserve">МП, </w:t>
      </w:r>
      <w:r w:rsidR="001577C2">
        <w:rPr>
          <w:rFonts w:ascii="Times New Roman" w:hAnsi="Times New Roman"/>
          <w:bCs/>
          <w:sz w:val="26"/>
          <w:szCs w:val="26"/>
        </w:rPr>
        <w:t>муниципальная п</w:t>
      </w:r>
      <w:r w:rsidR="001577C2" w:rsidRPr="006819B1">
        <w:rPr>
          <w:rFonts w:ascii="Times New Roman" w:hAnsi="Times New Roman"/>
          <w:bCs/>
          <w:sz w:val="26"/>
          <w:szCs w:val="26"/>
        </w:rPr>
        <w:t>рограмма</w:t>
      </w:r>
      <w:r w:rsidR="001577C2">
        <w:rPr>
          <w:rFonts w:ascii="Times New Roman" w:hAnsi="Times New Roman"/>
          <w:bCs/>
          <w:sz w:val="26"/>
          <w:szCs w:val="26"/>
        </w:rPr>
        <w:t>).</w:t>
      </w:r>
    </w:p>
    <w:p w:rsidR="001577C2" w:rsidRPr="00262750" w:rsidRDefault="00A40AF9" w:rsidP="001577C2">
      <w:pPr>
        <w:pStyle w:val="ConsPlusNormal"/>
        <w:ind w:firstLine="540"/>
        <w:jc w:val="both"/>
        <w:rPr>
          <w:rFonts w:ascii="Times New Roman" w:hAnsi="Times New Roman" w:cs="Times New Roman"/>
          <w:bCs/>
          <w:sz w:val="26"/>
          <w:szCs w:val="26"/>
        </w:rPr>
      </w:pPr>
      <w:r>
        <w:rPr>
          <w:rFonts w:ascii="Times New Roman" w:hAnsi="Times New Roman" w:cs="Times New Roman"/>
          <w:sz w:val="26"/>
          <w:szCs w:val="26"/>
        </w:rPr>
        <w:t>Не запланированный</w:t>
      </w:r>
      <w:r w:rsidR="001577C2" w:rsidRPr="006226C6">
        <w:rPr>
          <w:rFonts w:ascii="Times New Roman" w:hAnsi="Times New Roman" w:cs="Times New Roman"/>
          <w:sz w:val="26"/>
          <w:szCs w:val="26"/>
        </w:rPr>
        <w:t xml:space="preserve"> </w:t>
      </w:r>
      <w:r w:rsidR="001577C2">
        <w:rPr>
          <w:rFonts w:ascii="Times New Roman" w:hAnsi="Times New Roman" w:cs="Times New Roman"/>
          <w:sz w:val="26"/>
          <w:szCs w:val="26"/>
        </w:rPr>
        <w:t xml:space="preserve">муниципальной программой на 2018 год </w:t>
      </w:r>
      <w:r>
        <w:rPr>
          <w:rFonts w:ascii="Times New Roman" w:hAnsi="Times New Roman" w:cs="Times New Roman"/>
          <w:sz w:val="26"/>
          <w:szCs w:val="26"/>
        </w:rPr>
        <w:t>рост</w:t>
      </w:r>
      <w:r w:rsidR="001577C2" w:rsidRPr="006226C6">
        <w:rPr>
          <w:rFonts w:ascii="Times New Roman" w:hAnsi="Times New Roman" w:cs="Times New Roman"/>
          <w:sz w:val="26"/>
          <w:szCs w:val="26"/>
        </w:rPr>
        <w:t xml:space="preserve"> к</w:t>
      </w:r>
      <w:r w:rsidR="001577C2" w:rsidRPr="006226C6">
        <w:rPr>
          <w:rFonts w:ascii="Times New Roman" w:hAnsi="Times New Roman" w:cs="Times New Roman"/>
          <w:bCs/>
          <w:sz w:val="26"/>
          <w:szCs w:val="26"/>
        </w:rPr>
        <w:t>оличества п</w:t>
      </w:r>
      <w:r w:rsidR="001577C2">
        <w:rPr>
          <w:rFonts w:ascii="Times New Roman" w:hAnsi="Times New Roman" w:cs="Times New Roman"/>
          <w:bCs/>
          <w:sz w:val="26"/>
          <w:szCs w:val="26"/>
        </w:rPr>
        <w:t>осещений мероприятий культурно-</w:t>
      </w:r>
      <w:r w:rsidR="001577C2" w:rsidRPr="006226C6">
        <w:rPr>
          <w:rFonts w:ascii="Times New Roman" w:hAnsi="Times New Roman" w:cs="Times New Roman"/>
          <w:bCs/>
          <w:sz w:val="26"/>
          <w:szCs w:val="26"/>
        </w:rPr>
        <w:t xml:space="preserve"> досуговых учреждений указывает на</w:t>
      </w:r>
      <w:r w:rsidR="001577C2">
        <w:rPr>
          <w:rFonts w:ascii="Times New Roman" w:hAnsi="Times New Roman" w:cs="Times New Roman"/>
          <w:bCs/>
          <w:sz w:val="26"/>
          <w:szCs w:val="26"/>
        </w:rPr>
        <w:t xml:space="preserve"> </w:t>
      </w:r>
      <w:r w:rsidR="001577C2" w:rsidRPr="007547AB">
        <w:rPr>
          <w:rFonts w:ascii="Times New Roman" w:hAnsi="Times New Roman" w:cs="Times New Roman"/>
          <w:b/>
          <w:bCs/>
          <w:sz w:val="26"/>
          <w:szCs w:val="26"/>
        </w:rPr>
        <w:t>планируемое отсутствие роста эффективности и качества оказываемых услуг</w:t>
      </w:r>
      <w:r w:rsidR="001577C2">
        <w:rPr>
          <w:rFonts w:ascii="Times New Roman" w:hAnsi="Times New Roman" w:cs="Times New Roman"/>
          <w:bCs/>
          <w:sz w:val="26"/>
          <w:szCs w:val="26"/>
        </w:rPr>
        <w:t>, что не соответствует целям Плана мероприятий («дорожная карта») «Изменения, направленные на повышение эффективности сферы культуры Осташковского ра</w:t>
      </w:r>
      <w:r w:rsidR="00F26777">
        <w:rPr>
          <w:rFonts w:ascii="Times New Roman" w:hAnsi="Times New Roman" w:cs="Times New Roman"/>
          <w:bCs/>
          <w:sz w:val="26"/>
          <w:szCs w:val="26"/>
        </w:rPr>
        <w:t>йона Тверской области», утверждё</w:t>
      </w:r>
      <w:r w:rsidR="001577C2">
        <w:rPr>
          <w:rFonts w:ascii="Times New Roman" w:hAnsi="Times New Roman" w:cs="Times New Roman"/>
          <w:bCs/>
          <w:sz w:val="26"/>
          <w:szCs w:val="26"/>
        </w:rPr>
        <w:t xml:space="preserve">нного Постановлением главы МО «Осташковский район» от 23.05.2014 №457, разделом </w:t>
      </w:r>
      <w:r w:rsidR="001577C2">
        <w:rPr>
          <w:rFonts w:ascii="Times New Roman" w:hAnsi="Times New Roman" w:cs="Times New Roman"/>
          <w:bCs/>
          <w:sz w:val="26"/>
          <w:szCs w:val="26"/>
          <w:lang w:val="en-US"/>
        </w:rPr>
        <w:t>III</w:t>
      </w:r>
      <w:r w:rsidR="001577C2">
        <w:rPr>
          <w:rFonts w:ascii="Times New Roman" w:hAnsi="Times New Roman" w:cs="Times New Roman"/>
          <w:bCs/>
          <w:sz w:val="26"/>
          <w:szCs w:val="26"/>
        </w:rPr>
        <w:t xml:space="preserve"> которог</w:t>
      </w:r>
      <w:r w:rsidR="00F26777">
        <w:rPr>
          <w:rFonts w:ascii="Times New Roman" w:hAnsi="Times New Roman" w:cs="Times New Roman"/>
          <w:bCs/>
          <w:sz w:val="26"/>
          <w:szCs w:val="26"/>
        </w:rPr>
        <w:t xml:space="preserve">о предусмотрен  на 2016, 2017 и </w:t>
      </w:r>
      <w:r w:rsidR="001577C2" w:rsidRPr="004A388A">
        <w:rPr>
          <w:rFonts w:ascii="Times New Roman" w:hAnsi="Times New Roman" w:cs="Times New Roman"/>
          <w:b/>
          <w:bCs/>
          <w:sz w:val="26"/>
          <w:szCs w:val="26"/>
        </w:rPr>
        <w:t>2018</w:t>
      </w:r>
      <w:r w:rsidR="001577C2">
        <w:rPr>
          <w:rFonts w:ascii="Times New Roman" w:hAnsi="Times New Roman" w:cs="Times New Roman"/>
          <w:bCs/>
          <w:sz w:val="26"/>
          <w:szCs w:val="26"/>
        </w:rPr>
        <w:t xml:space="preserve"> годы </w:t>
      </w:r>
      <w:r w:rsidR="001577C2">
        <w:rPr>
          <w:rFonts w:ascii="Times New Roman" w:hAnsi="Times New Roman" w:cs="Times New Roman"/>
          <w:bCs/>
          <w:sz w:val="26"/>
          <w:szCs w:val="26"/>
        </w:rPr>
        <w:lastRenderedPageBreak/>
        <w:t xml:space="preserve">ежегодный рост численности участников культурно-досуговых мероприятий, </w:t>
      </w:r>
      <w:r w:rsidR="00F26777">
        <w:rPr>
          <w:rFonts w:ascii="Times New Roman" w:hAnsi="Times New Roman" w:cs="Times New Roman"/>
          <w:bCs/>
          <w:sz w:val="26"/>
          <w:szCs w:val="26"/>
        </w:rPr>
        <w:t>проведё</w:t>
      </w:r>
      <w:r w:rsidR="001577C2">
        <w:rPr>
          <w:rFonts w:ascii="Times New Roman" w:hAnsi="Times New Roman" w:cs="Times New Roman"/>
          <w:bCs/>
          <w:sz w:val="26"/>
          <w:szCs w:val="26"/>
        </w:rPr>
        <w:t>нных в муниципальных учреждениях культуры (1,1 %; 1,2 %; 1,3 % соответственно).</w:t>
      </w:r>
    </w:p>
    <w:p w:rsidR="001577C2" w:rsidRDefault="001577C2" w:rsidP="001577C2">
      <w:pPr>
        <w:pStyle w:val="ConsPlusNormal"/>
        <w:ind w:firstLine="540"/>
        <w:jc w:val="both"/>
        <w:rPr>
          <w:rFonts w:ascii="Times New Roman" w:hAnsi="Times New Roman" w:cs="Times New Roman"/>
          <w:bCs/>
          <w:sz w:val="26"/>
          <w:szCs w:val="26"/>
        </w:rPr>
      </w:pPr>
      <w:r>
        <w:rPr>
          <w:rFonts w:ascii="Times New Roman" w:hAnsi="Times New Roman" w:cs="Times New Roman"/>
          <w:b/>
          <w:bCs/>
          <w:sz w:val="26"/>
          <w:szCs w:val="26"/>
        </w:rPr>
        <w:t>М</w:t>
      </w:r>
      <w:r w:rsidRPr="00D06B68">
        <w:rPr>
          <w:rFonts w:ascii="Times New Roman" w:hAnsi="Times New Roman" w:cs="Times New Roman"/>
          <w:b/>
          <w:bCs/>
          <w:sz w:val="26"/>
          <w:szCs w:val="26"/>
        </w:rPr>
        <w:t>униципальная програ</w:t>
      </w:r>
      <w:r>
        <w:rPr>
          <w:rFonts w:ascii="Times New Roman" w:hAnsi="Times New Roman" w:cs="Times New Roman"/>
          <w:b/>
          <w:bCs/>
          <w:sz w:val="26"/>
          <w:szCs w:val="26"/>
        </w:rPr>
        <w:t>мма не предполагает роста в 2018–2021</w:t>
      </w:r>
      <w:r w:rsidRPr="00D06B68">
        <w:rPr>
          <w:rFonts w:ascii="Times New Roman" w:hAnsi="Times New Roman" w:cs="Times New Roman"/>
          <w:b/>
          <w:bCs/>
          <w:sz w:val="26"/>
          <w:szCs w:val="26"/>
        </w:rPr>
        <w:t xml:space="preserve"> годах целевых показателей мероприятия программы</w:t>
      </w:r>
      <w:r>
        <w:rPr>
          <w:rFonts w:ascii="Times New Roman" w:hAnsi="Times New Roman" w:cs="Times New Roman"/>
          <w:bCs/>
          <w:sz w:val="26"/>
          <w:szCs w:val="26"/>
        </w:rPr>
        <w:t xml:space="preserve"> «Предоставление субсидии бюджетным учреждениям на оказание муниципальной услуги культурно-досугового обслуживания населения Осташковского городского округа», </w:t>
      </w:r>
      <w:r w:rsidRPr="0016005B">
        <w:rPr>
          <w:rFonts w:ascii="Times New Roman" w:hAnsi="Times New Roman" w:cs="Times New Roman"/>
          <w:b/>
          <w:bCs/>
          <w:sz w:val="26"/>
          <w:szCs w:val="26"/>
        </w:rPr>
        <w:t xml:space="preserve">что </w:t>
      </w:r>
      <w:r w:rsidRPr="0016005B">
        <w:rPr>
          <w:rFonts w:ascii="Times New Roman" w:hAnsi="Times New Roman" w:cs="Times New Roman"/>
          <w:bCs/>
          <w:sz w:val="26"/>
          <w:szCs w:val="26"/>
        </w:rPr>
        <w:t>также</w:t>
      </w:r>
      <w:r w:rsidRPr="0016005B">
        <w:rPr>
          <w:rFonts w:ascii="Times New Roman" w:hAnsi="Times New Roman" w:cs="Times New Roman"/>
          <w:b/>
          <w:bCs/>
          <w:sz w:val="26"/>
          <w:szCs w:val="26"/>
        </w:rPr>
        <w:t xml:space="preserve"> не соответствует целям Плана мероприятий («дорожная карта»)</w:t>
      </w:r>
      <w:r>
        <w:rPr>
          <w:rFonts w:ascii="Times New Roman" w:hAnsi="Times New Roman" w:cs="Times New Roman"/>
          <w:bCs/>
          <w:sz w:val="26"/>
          <w:szCs w:val="26"/>
        </w:rPr>
        <w:t xml:space="preserve"> «Изменения, направленные на повышение эффективности сферы культуры Осташковского района Тверской области». </w:t>
      </w:r>
    </w:p>
    <w:p w:rsidR="0002745C" w:rsidRDefault="00F26777" w:rsidP="00F267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2745C">
        <w:rPr>
          <w:rFonts w:ascii="Times New Roman" w:hAnsi="Times New Roman" w:cs="Times New Roman"/>
          <w:sz w:val="26"/>
          <w:szCs w:val="26"/>
        </w:rPr>
        <w:t xml:space="preserve">Муниципальное задание на оказание муниципальных услуг на 2018 год и на плановый период 2019 и 2020 годов МБКДУ ДК «Юбилейный» (далее – муниципальное задание на 2018 год), утверждено заведующей отделом культуры администрации Осташковского городского округа </w:t>
      </w:r>
      <w:r w:rsidR="0002745C">
        <w:rPr>
          <w:rFonts w:ascii="Times New Roman" w:hAnsi="Times New Roman" w:cs="Times New Roman"/>
          <w:b/>
          <w:sz w:val="26"/>
          <w:szCs w:val="26"/>
        </w:rPr>
        <w:t>30.05.2018</w:t>
      </w:r>
      <w:r w:rsidR="0002745C">
        <w:rPr>
          <w:rFonts w:ascii="Times New Roman" w:hAnsi="Times New Roman" w:cs="Times New Roman"/>
          <w:sz w:val="26"/>
          <w:szCs w:val="26"/>
        </w:rPr>
        <w:t xml:space="preserve"> г., </w:t>
      </w:r>
      <w:r w:rsidR="0002745C" w:rsidRPr="00423D17">
        <w:rPr>
          <w:rFonts w:ascii="Times New Roman" w:hAnsi="Times New Roman" w:cs="Times New Roman"/>
          <w:sz w:val="26"/>
          <w:szCs w:val="26"/>
        </w:rPr>
        <w:t xml:space="preserve">что </w:t>
      </w:r>
      <w:r w:rsidR="0002745C" w:rsidRPr="00423D17">
        <w:rPr>
          <w:rFonts w:ascii="Times New Roman" w:hAnsi="Times New Roman" w:cs="Times New Roman"/>
          <w:b/>
          <w:sz w:val="26"/>
          <w:szCs w:val="26"/>
        </w:rPr>
        <w:t>позднее срока</w:t>
      </w:r>
      <w:r>
        <w:rPr>
          <w:rFonts w:ascii="Times New Roman" w:hAnsi="Times New Roman" w:cs="Times New Roman"/>
          <w:sz w:val="26"/>
          <w:szCs w:val="26"/>
        </w:rPr>
        <w:t>, установле</w:t>
      </w:r>
      <w:r w:rsidR="0002745C" w:rsidRPr="00423D17">
        <w:rPr>
          <w:rFonts w:ascii="Times New Roman" w:hAnsi="Times New Roman" w:cs="Times New Roman"/>
          <w:sz w:val="26"/>
          <w:szCs w:val="26"/>
        </w:rPr>
        <w:t xml:space="preserve">нного </w:t>
      </w:r>
      <w:r w:rsidR="0002745C">
        <w:rPr>
          <w:rFonts w:ascii="Times New Roman" w:hAnsi="Times New Roman" w:cs="Times New Roman"/>
          <w:sz w:val="26"/>
          <w:szCs w:val="26"/>
        </w:rPr>
        <w:t>пунктом 12 П</w:t>
      </w:r>
      <w:r w:rsidR="0002745C" w:rsidRPr="00423D17">
        <w:rPr>
          <w:rFonts w:ascii="Times New Roman" w:hAnsi="Times New Roman"/>
          <w:color w:val="000000"/>
          <w:sz w:val="26"/>
          <w:szCs w:val="26"/>
        </w:rPr>
        <w:t>орядк</w:t>
      </w:r>
      <w:r w:rsidR="0002745C">
        <w:rPr>
          <w:rFonts w:ascii="Times New Roman" w:hAnsi="Times New Roman"/>
          <w:color w:val="000000"/>
          <w:sz w:val="26"/>
          <w:szCs w:val="26"/>
        </w:rPr>
        <w:t>а</w:t>
      </w:r>
      <w:r>
        <w:rPr>
          <w:rFonts w:ascii="Times New Roman" w:hAnsi="Times New Roman"/>
          <w:color w:val="000000"/>
          <w:sz w:val="26"/>
          <w:szCs w:val="26"/>
        </w:rPr>
        <w:t>, утверждё</w:t>
      </w:r>
      <w:r w:rsidR="0002745C" w:rsidRPr="00423D17">
        <w:rPr>
          <w:rFonts w:ascii="Times New Roman" w:hAnsi="Times New Roman"/>
          <w:color w:val="000000"/>
          <w:sz w:val="26"/>
          <w:szCs w:val="26"/>
        </w:rPr>
        <w:t>нн</w:t>
      </w:r>
      <w:r w:rsidR="0002745C">
        <w:rPr>
          <w:rFonts w:ascii="Times New Roman" w:hAnsi="Times New Roman"/>
          <w:color w:val="000000"/>
          <w:sz w:val="26"/>
          <w:szCs w:val="26"/>
        </w:rPr>
        <w:t>ого</w:t>
      </w:r>
      <w:r w:rsidR="0002745C" w:rsidRPr="00423D17">
        <w:rPr>
          <w:rFonts w:ascii="Times New Roman" w:hAnsi="Times New Roman"/>
          <w:color w:val="000000"/>
          <w:sz w:val="26"/>
          <w:szCs w:val="26"/>
        </w:rPr>
        <w:t xml:space="preserve"> п</w:t>
      </w:r>
      <w:r w:rsidR="0002745C" w:rsidRPr="00423D17">
        <w:rPr>
          <w:rFonts w:ascii="Times New Roman" w:hAnsi="Times New Roman" w:cs="Times New Roman"/>
          <w:sz w:val="26"/>
          <w:szCs w:val="26"/>
        </w:rPr>
        <w:t>остановлением администрации МО «Осташковский район» от 20.03.2017 №221</w:t>
      </w:r>
      <w:r w:rsidR="0002745C">
        <w:rPr>
          <w:rFonts w:ascii="Times New Roman" w:hAnsi="Times New Roman" w:cs="Times New Roman"/>
          <w:sz w:val="26"/>
          <w:szCs w:val="26"/>
        </w:rPr>
        <w:t>.</w:t>
      </w:r>
    </w:p>
    <w:p w:rsidR="0002745C" w:rsidRDefault="0002745C" w:rsidP="0002745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нарушение пункта 13 П</w:t>
      </w:r>
      <w:r w:rsidRPr="00423D17">
        <w:rPr>
          <w:rFonts w:ascii="Times New Roman" w:hAnsi="Times New Roman"/>
          <w:color w:val="000000"/>
          <w:sz w:val="26"/>
          <w:szCs w:val="26"/>
        </w:rPr>
        <w:t>орядк</w:t>
      </w:r>
      <w:r>
        <w:rPr>
          <w:rFonts w:ascii="Times New Roman" w:hAnsi="Times New Roman"/>
          <w:color w:val="000000"/>
          <w:sz w:val="26"/>
          <w:szCs w:val="26"/>
        </w:rPr>
        <w:t>а</w:t>
      </w:r>
      <w:r w:rsidRPr="001B2741">
        <w:rPr>
          <w:rFonts w:ascii="Times New Roman" w:hAnsi="Times New Roman" w:cs="Times New Roman"/>
          <w:sz w:val="26"/>
          <w:szCs w:val="26"/>
        </w:rPr>
        <w:t xml:space="preserve"> </w:t>
      </w:r>
      <w:r w:rsidRPr="00622BBD">
        <w:rPr>
          <w:rFonts w:ascii="Times New Roman" w:hAnsi="Times New Roman" w:cs="Times New Roman"/>
          <w:sz w:val="26"/>
          <w:szCs w:val="26"/>
        </w:rPr>
        <w:t>формирования и финансового обеспечения выполнения муниципального задания</w:t>
      </w:r>
      <w:r>
        <w:rPr>
          <w:rFonts w:ascii="Times New Roman" w:hAnsi="Times New Roman"/>
          <w:color w:val="000000"/>
          <w:sz w:val="26"/>
          <w:szCs w:val="26"/>
        </w:rPr>
        <w:t xml:space="preserve"> </w:t>
      </w:r>
      <w:r w:rsidRPr="00423D17">
        <w:rPr>
          <w:rFonts w:ascii="Times New Roman" w:hAnsi="Times New Roman" w:cs="Times New Roman"/>
          <w:sz w:val="26"/>
          <w:szCs w:val="26"/>
        </w:rPr>
        <w:t>от 20.03.2017 №221</w:t>
      </w:r>
      <w:r>
        <w:rPr>
          <w:rFonts w:ascii="Times New Roman" w:hAnsi="Times New Roman" w:cs="Times New Roman"/>
          <w:sz w:val="26"/>
          <w:szCs w:val="26"/>
        </w:rPr>
        <w:t xml:space="preserve">, муниципальное задание не размещено на сайте учредителя - Администрации Осташковского городского округа в информационно-телекоммуникационной сети «Интернет» </w:t>
      </w:r>
      <w:r w:rsidRPr="009E69DA">
        <w:rPr>
          <w:rFonts w:ascii="Times New Roman" w:hAnsi="Times New Roman" w:cs="Times New Roman"/>
          <w:sz w:val="26"/>
          <w:szCs w:val="26"/>
        </w:rPr>
        <w:t>(</w:t>
      </w:r>
      <w:proofErr w:type="spellStart"/>
      <w:r w:rsidRPr="009E69DA">
        <w:rPr>
          <w:rFonts w:ascii="Times New Roman" w:hAnsi="Times New Roman" w:cs="Times New Roman"/>
          <w:bCs/>
          <w:sz w:val="26"/>
          <w:szCs w:val="26"/>
          <w:shd w:val="clear" w:color="auto" w:fill="FFFFFF"/>
        </w:rPr>
        <w:t>осташковский</w:t>
      </w:r>
      <w:r w:rsidRPr="009E69DA">
        <w:rPr>
          <w:rFonts w:ascii="Times New Roman" w:hAnsi="Times New Roman" w:cs="Times New Roman"/>
          <w:sz w:val="26"/>
          <w:szCs w:val="26"/>
          <w:shd w:val="clear" w:color="auto" w:fill="FFFFFF"/>
        </w:rPr>
        <w:t>-</w:t>
      </w:r>
      <w:r w:rsidRPr="009E69DA">
        <w:rPr>
          <w:rFonts w:ascii="Times New Roman" w:hAnsi="Times New Roman" w:cs="Times New Roman"/>
          <w:bCs/>
          <w:sz w:val="26"/>
          <w:szCs w:val="26"/>
          <w:shd w:val="clear" w:color="auto" w:fill="FFFFFF"/>
        </w:rPr>
        <w:t>район</w:t>
      </w:r>
      <w:r w:rsidRPr="009E69DA">
        <w:rPr>
          <w:rFonts w:ascii="Times New Roman" w:hAnsi="Times New Roman" w:cs="Times New Roman"/>
          <w:sz w:val="26"/>
          <w:szCs w:val="26"/>
          <w:shd w:val="clear" w:color="auto" w:fill="FFFFFF"/>
        </w:rPr>
        <w:t>.рф</w:t>
      </w:r>
      <w:proofErr w:type="spellEnd"/>
      <w:r w:rsidRPr="009E69DA">
        <w:rPr>
          <w:rFonts w:ascii="Times New Roman" w:hAnsi="Times New Roman" w:cs="Times New Roman"/>
          <w:sz w:val="26"/>
          <w:szCs w:val="26"/>
          <w:shd w:val="clear" w:color="auto" w:fill="FFFFFF"/>
        </w:rPr>
        <w:t>)</w:t>
      </w:r>
      <w:r>
        <w:rPr>
          <w:rFonts w:ascii="Times New Roman" w:hAnsi="Times New Roman" w:cs="Times New Roman"/>
          <w:sz w:val="26"/>
          <w:szCs w:val="26"/>
        </w:rPr>
        <w:t>.</w:t>
      </w:r>
    </w:p>
    <w:p w:rsidR="00736874" w:rsidRDefault="00850DCE" w:rsidP="00736874">
      <w:pPr>
        <w:spacing w:after="0" w:line="240" w:lineRule="auto"/>
        <w:ind w:firstLine="567"/>
        <w:jc w:val="both"/>
        <w:rPr>
          <w:rFonts w:ascii="Times New Roman" w:hAnsi="Times New Roman"/>
          <w:b/>
          <w:bCs/>
          <w:sz w:val="26"/>
          <w:szCs w:val="26"/>
        </w:rPr>
      </w:pPr>
      <w:r>
        <w:rPr>
          <w:rFonts w:ascii="Times New Roman" w:hAnsi="Times New Roman"/>
          <w:color w:val="000000"/>
          <w:sz w:val="26"/>
          <w:szCs w:val="26"/>
        </w:rPr>
        <w:t>3</w:t>
      </w:r>
      <w:r w:rsidR="00F26777">
        <w:rPr>
          <w:rFonts w:ascii="Times New Roman" w:hAnsi="Times New Roman"/>
          <w:color w:val="000000"/>
          <w:sz w:val="26"/>
          <w:szCs w:val="26"/>
        </w:rPr>
        <w:t>.</w:t>
      </w:r>
      <w:r w:rsidR="00736874">
        <w:rPr>
          <w:rFonts w:ascii="Times New Roman" w:hAnsi="Times New Roman"/>
          <w:bCs/>
          <w:sz w:val="26"/>
          <w:szCs w:val="26"/>
        </w:rPr>
        <w:t xml:space="preserve">Муниципальное задание МБКДУ ДК «Юбилейный» на 2018 год (часть </w:t>
      </w:r>
      <w:r w:rsidR="00736874">
        <w:rPr>
          <w:rFonts w:ascii="Times New Roman" w:hAnsi="Times New Roman"/>
          <w:bCs/>
          <w:sz w:val="26"/>
          <w:szCs w:val="26"/>
          <w:lang w:val="en-US"/>
        </w:rPr>
        <w:t>II</w:t>
      </w:r>
      <w:r w:rsidR="00736874" w:rsidRPr="00091231">
        <w:rPr>
          <w:rFonts w:ascii="Times New Roman" w:hAnsi="Times New Roman"/>
          <w:bCs/>
          <w:sz w:val="26"/>
          <w:szCs w:val="26"/>
        </w:rPr>
        <w:t>)</w:t>
      </w:r>
      <w:r w:rsidR="00736874">
        <w:rPr>
          <w:rFonts w:ascii="Times New Roman" w:hAnsi="Times New Roman"/>
          <w:bCs/>
          <w:sz w:val="26"/>
          <w:szCs w:val="26"/>
        </w:rPr>
        <w:t xml:space="preserve"> предусматривает объём </w:t>
      </w:r>
      <w:r w:rsidR="00736874" w:rsidRPr="008B672C">
        <w:rPr>
          <w:rFonts w:ascii="Times New Roman" w:hAnsi="Times New Roman"/>
          <w:bCs/>
          <w:sz w:val="26"/>
          <w:szCs w:val="26"/>
        </w:rPr>
        <w:t>затрат</w:t>
      </w:r>
      <w:r w:rsidR="00736874">
        <w:rPr>
          <w:rFonts w:ascii="Times New Roman" w:hAnsi="Times New Roman"/>
          <w:bCs/>
          <w:sz w:val="26"/>
          <w:szCs w:val="26"/>
        </w:rPr>
        <w:t xml:space="preserve"> на оказание муниципальных услуг (выполнение работ) в сумме </w:t>
      </w:r>
      <w:r w:rsidR="00736874">
        <w:rPr>
          <w:rFonts w:ascii="Times New Roman" w:hAnsi="Times New Roman"/>
          <w:b/>
          <w:bCs/>
          <w:sz w:val="26"/>
          <w:szCs w:val="26"/>
        </w:rPr>
        <w:t>8877,4</w:t>
      </w:r>
      <w:r w:rsidR="00736874">
        <w:rPr>
          <w:rFonts w:ascii="Times New Roman" w:hAnsi="Times New Roman"/>
          <w:bCs/>
          <w:sz w:val="26"/>
          <w:szCs w:val="26"/>
        </w:rPr>
        <w:t xml:space="preserve"> тыс. руб. за счёт средств бюджета Осташковского городского округа и бюджета Тверской области. </w:t>
      </w:r>
      <w:r w:rsidR="00736874" w:rsidRPr="00292581">
        <w:rPr>
          <w:rFonts w:ascii="Times New Roman" w:hAnsi="Times New Roman"/>
          <w:b/>
          <w:bCs/>
          <w:sz w:val="26"/>
          <w:szCs w:val="26"/>
        </w:rPr>
        <w:t>К проверке не представлен расчёт нормативных затрат на содержание муниципального имущества.</w:t>
      </w:r>
    </w:p>
    <w:p w:rsidR="00736874" w:rsidRPr="00292581" w:rsidRDefault="00736874" w:rsidP="00736874">
      <w:pPr>
        <w:spacing w:after="0" w:line="240" w:lineRule="auto"/>
        <w:ind w:firstLine="567"/>
        <w:jc w:val="both"/>
        <w:rPr>
          <w:rFonts w:ascii="Times New Roman" w:hAnsi="Times New Roman"/>
          <w:b/>
          <w:bCs/>
          <w:sz w:val="26"/>
          <w:szCs w:val="26"/>
        </w:rPr>
      </w:pPr>
      <w:r w:rsidRPr="00292581">
        <w:rPr>
          <w:rFonts w:ascii="Times New Roman" w:hAnsi="Times New Roman"/>
          <w:b/>
          <w:bCs/>
          <w:sz w:val="26"/>
          <w:szCs w:val="26"/>
        </w:rPr>
        <w:t>Расчёт субсидии МБКДУ ДК «Юбилейный» на финансовое обеспечение выполнения муниципального задания выполнен не на основании порядка расчёта стоимости муниципальных услуг в сфере культуры, утверждённого постановлением администрации МО «Осташковский район» от 12.09.2017 №709.</w:t>
      </w:r>
    </w:p>
    <w:p w:rsidR="00736874" w:rsidRPr="00292581" w:rsidRDefault="00736874" w:rsidP="00736874">
      <w:pPr>
        <w:spacing w:after="0" w:line="240" w:lineRule="auto"/>
        <w:ind w:firstLine="567"/>
        <w:jc w:val="both"/>
        <w:rPr>
          <w:rFonts w:ascii="Times New Roman" w:hAnsi="Times New Roman"/>
          <w:b/>
          <w:bCs/>
          <w:sz w:val="26"/>
          <w:szCs w:val="26"/>
        </w:rPr>
      </w:pPr>
      <w:r>
        <w:rPr>
          <w:rFonts w:ascii="Times New Roman" w:hAnsi="Times New Roman"/>
          <w:bCs/>
          <w:sz w:val="26"/>
          <w:szCs w:val="26"/>
        </w:rPr>
        <w:t xml:space="preserve">Объём субсидии МБКДУ ДК «Юбилейный» на финансовое обеспечение выполнения муниципального задания рассчитан </w:t>
      </w:r>
      <w:r>
        <w:rPr>
          <w:rFonts w:ascii="Times New Roman" w:hAnsi="Times New Roman"/>
          <w:bCs/>
          <w:i/>
          <w:sz w:val="26"/>
          <w:szCs w:val="26"/>
        </w:rPr>
        <w:t>без учёта</w:t>
      </w:r>
      <w:r w:rsidRPr="001E04D4">
        <w:rPr>
          <w:rFonts w:ascii="Times New Roman" w:hAnsi="Times New Roman"/>
          <w:bCs/>
          <w:i/>
          <w:sz w:val="26"/>
          <w:szCs w:val="26"/>
        </w:rPr>
        <w:t xml:space="preserve"> коэффициента</w:t>
      </w:r>
      <w:r>
        <w:rPr>
          <w:rFonts w:ascii="Times New Roman" w:hAnsi="Times New Roman"/>
          <w:bCs/>
          <w:sz w:val="26"/>
          <w:szCs w:val="26"/>
        </w:rPr>
        <w:t xml:space="preserve"> стабилизационной бюджетной нагрузки</w:t>
      </w:r>
      <w:r w:rsidRPr="00292581">
        <w:rPr>
          <w:rFonts w:ascii="Times New Roman" w:hAnsi="Times New Roman"/>
          <w:bCs/>
          <w:sz w:val="26"/>
          <w:szCs w:val="26"/>
        </w:rPr>
        <w:t xml:space="preserve">. </w:t>
      </w:r>
    </w:p>
    <w:p w:rsidR="00736874" w:rsidRDefault="00736874" w:rsidP="00736874">
      <w:pPr>
        <w:spacing w:after="0" w:line="240" w:lineRule="auto"/>
        <w:ind w:firstLine="567"/>
        <w:jc w:val="both"/>
        <w:rPr>
          <w:rFonts w:ascii="Times New Roman" w:hAnsi="Times New Roman"/>
          <w:b/>
          <w:bCs/>
          <w:sz w:val="26"/>
          <w:szCs w:val="26"/>
        </w:rPr>
      </w:pPr>
      <w:r>
        <w:rPr>
          <w:rFonts w:ascii="Times New Roman" w:hAnsi="Times New Roman"/>
          <w:b/>
          <w:bCs/>
          <w:sz w:val="26"/>
          <w:szCs w:val="26"/>
        </w:rPr>
        <w:t>Контрольно-счетной</w:t>
      </w:r>
      <w:r w:rsidRPr="00A0482B">
        <w:rPr>
          <w:rFonts w:ascii="Times New Roman" w:hAnsi="Times New Roman"/>
          <w:b/>
          <w:bCs/>
          <w:sz w:val="26"/>
          <w:szCs w:val="26"/>
        </w:rPr>
        <w:t xml:space="preserve"> комиссии не представилось возможным оц</w:t>
      </w:r>
      <w:r>
        <w:rPr>
          <w:rFonts w:ascii="Times New Roman" w:hAnsi="Times New Roman"/>
          <w:b/>
          <w:bCs/>
          <w:sz w:val="26"/>
          <w:szCs w:val="26"/>
        </w:rPr>
        <w:t>енить степень достаточности объё</w:t>
      </w:r>
      <w:r w:rsidRPr="00A0482B">
        <w:rPr>
          <w:rFonts w:ascii="Times New Roman" w:hAnsi="Times New Roman"/>
          <w:b/>
          <w:bCs/>
          <w:sz w:val="26"/>
          <w:szCs w:val="26"/>
        </w:rPr>
        <w:t xml:space="preserve">ма субсидии </w:t>
      </w:r>
      <w:r>
        <w:rPr>
          <w:rFonts w:ascii="Times New Roman" w:hAnsi="Times New Roman"/>
          <w:b/>
          <w:bCs/>
          <w:sz w:val="26"/>
          <w:szCs w:val="26"/>
        </w:rPr>
        <w:t>8877,4</w:t>
      </w:r>
      <w:r>
        <w:rPr>
          <w:rFonts w:ascii="Times New Roman" w:hAnsi="Times New Roman"/>
          <w:bCs/>
          <w:sz w:val="26"/>
          <w:szCs w:val="26"/>
        </w:rPr>
        <w:t xml:space="preserve"> </w:t>
      </w:r>
      <w:r>
        <w:rPr>
          <w:rFonts w:ascii="Times New Roman" w:hAnsi="Times New Roman"/>
          <w:b/>
          <w:bCs/>
          <w:sz w:val="26"/>
          <w:szCs w:val="26"/>
        </w:rPr>
        <w:t xml:space="preserve">тыс. руб. </w:t>
      </w:r>
      <w:r w:rsidRPr="00A0482B">
        <w:rPr>
          <w:rFonts w:ascii="Times New Roman" w:hAnsi="Times New Roman"/>
          <w:b/>
          <w:bCs/>
          <w:sz w:val="26"/>
          <w:szCs w:val="26"/>
        </w:rPr>
        <w:t>на выполнени</w:t>
      </w:r>
      <w:r>
        <w:rPr>
          <w:rFonts w:ascii="Times New Roman" w:hAnsi="Times New Roman"/>
          <w:b/>
          <w:bCs/>
          <w:sz w:val="26"/>
          <w:szCs w:val="26"/>
        </w:rPr>
        <w:t>е муниципального задания на 2018</w:t>
      </w:r>
      <w:r w:rsidRPr="00A0482B">
        <w:rPr>
          <w:rFonts w:ascii="Times New Roman" w:hAnsi="Times New Roman"/>
          <w:b/>
          <w:bCs/>
          <w:sz w:val="26"/>
          <w:szCs w:val="26"/>
        </w:rPr>
        <w:t xml:space="preserve"> год.</w:t>
      </w:r>
    </w:p>
    <w:p w:rsidR="00736874" w:rsidRPr="00736874" w:rsidRDefault="00736874" w:rsidP="00736874">
      <w:pPr>
        <w:pStyle w:val="a4"/>
        <w:spacing w:after="0" w:line="240" w:lineRule="auto"/>
        <w:ind w:left="0" w:firstLine="567"/>
        <w:jc w:val="both"/>
        <w:rPr>
          <w:rFonts w:ascii="Times New Roman" w:hAnsi="Times New Roman"/>
          <w:sz w:val="26"/>
          <w:szCs w:val="26"/>
        </w:rPr>
      </w:pPr>
      <w:r w:rsidRPr="00736874">
        <w:rPr>
          <w:rFonts w:ascii="Times New Roman" w:hAnsi="Times New Roman"/>
          <w:sz w:val="26"/>
          <w:szCs w:val="26"/>
        </w:rPr>
        <w:t>В отсутствие утверждённого муниципального задания на 2018 год Администрацией Осташковского городского округа было заключено соглашение от 12.02.2018 о предоставлении МБКДУ ДК «Юбилейный» субсидии на финансовое обеспечение выполнения муниципального задания в объёме 8877,4 тыс. руб., а также утвержден график перечисления средств на указанные цели.</w:t>
      </w:r>
    </w:p>
    <w:p w:rsidR="00736874" w:rsidRPr="006C040C" w:rsidRDefault="00736874" w:rsidP="00736874">
      <w:pPr>
        <w:pStyle w:val="a4"/>
        <w:spacing w:after="0" w:line="240" w:lineRule="auto"/>
        <w:ind w:left="0" w:firstLine="567"/>
        <w:jc w:val="both"/>
        <w:rPr>
          <w:rFonts w:ascii="Times New Roman" w:hAnsi="Times New Roman"/>
          <w:b/>
          <w:sz w:val="26"/>
          <w:szCs w:val="26"/>
        </w:rPr>
      </w:pPr>
      <w:r w:rsidRPr="006C040C">
        <w:rPr>
          <w:rFonts w:ascii="Times New Roman" w:hAnsi="Times New Roman"/>
          <w:b/>
          <w:sz w:val="26"/>
          <w:szCs w:val="26"/>
        </w:rPr>
        <w:t xml:space="preserve">Выявленное нарушение образует состав административного правонарушения, ответственность за которое предусмотрена  </w:t>
      </w:r>
      <w:hyperlink r:id="rId26" w:history="1">
        <w:r w:rsidRPr="006C040C">
          <w:rPr>
            <w:rFonts w:ascii="Times New Roman" w:hAnsi="Times New Roman"/>
            <w:b/>
            <w:sz w:val="26"/>
            <w:szCs w:val="26"/>
          </w:rPr>
          <w:t>статьёй 15.15</w:t>
        </w:r>
      </w:hyperlink>
      <w:r w:rsidRPr="006C040C">
        <w:rPr>
          <w:rFonts w:ascii="Times New Roman" w:hAnsi="Times New Roman"/>
          <w:b/>
          <w:sz w:val="26"/>
          <w:szCs w:val="26"/>
        </w:rPr>
        <w:t>.15 Кодекса Российской Федерации об административных правонарушениях от 30.12.2001 №195-ФЗ.</w:t>
      </w:r>
    </w:p>
    <w:p w:rsidR="00A10E6A" w:rsidRDefault="00A10E6A" w:rsidP="00A10E6A">
      <w:pPr>
        <w:spacing w:after="0" w:line="240" w:lineRule="auto"/>
        <w:ind w:firstLine="567"/>
        <w:jc w:val="both"/>
        <w:rPr>
          <w:rFonts w:ascii="Times New Roman" w:hAnsi="Times New Roman"/>
          <w:b/>
          <w:bCs/>
          <w:sz w:val="26"/>
          <w:szCs w:val="26"/>
        </w:rPr>
      </w:pPr>
      <w:r>
        <w:rPr>
          <w:rFonts w:ascii="Times New Roman" w:hAnsi="Times New Roman"/>
          <w:bCs/>
          <w:sz w:val="26"/>
          <w:szCs w:val="26"/>
        </w:rPr>
        <w:t xml:space="preserve">В соглашение о предоставлении субсидии от 12.02.2018 вносилось два изменения, в результате которых объём субсидии на финансовое обеспечение выполнения </w:t>
      </w:r>
      <w:r>
        <w:rPr>
          <w:rFonts w:ascii="Times New Roman" w:hAnsi="Times New Roman"/>
          <w:bCs/>
          <w:sz w:val="26"/>
          <w:szCs w:val="26"/>
        </w:rPr>
        <w:lastRenderedPageBreak/>
        <w:t xml:space="preserve">муниципального задания МБКДУ ДК «Юбилейный» (в редакции соглашения о предоставлении субсидии от 03.12.2018) составил </w:t>
      </w:r>
      <w:r w:rsidRPr="00FA6161">
        <w:rPr>
          <w:rFonts w:ascii="Times New Roman" w:hAnsi="Times New Roman"/>
          <w:b/>
          <w:bCs/>
          <w:sz w:val="26"/>
          <w:szCs w:val="26"/>
        </w:rPr>
        <w:t>12297,2</w:t>
      </w:r>
      <w:r>
        <w:rPr>
          <w:rFonts w:ascii="Times New Roman" w:hAnsi="Times New Roman"/>
          <w:bCs/>
          <w:sz w:val="26"/>
          <w:szCs w:val="26"/>
        </w:rPr>
        <w:t xml:space="preserve"> тыс. руб., в том числе: местный бюджет – </w:t>
      </w:r>
      <w:r w:rsidRPr="00FA6161">
        <w:rPr>
          <w:rFonts w:ascii="Times New Roman" w:hAnsi="Times New Roman"/>
          <w:b/>
          <w:bCs/>
          <w:sz w:val="26"/>
          <w:szCs w:val="26"/>
        </w:rPr>
        <w:t>8028,9</w:t>
      </w:r>
      <w:r>
        <w:rPr>
          <w:rFonts w:ascii="Times New Roman" w:hAnsi="Times New Roman"/>
          <w:bCs/>
          <w:sz w:val="26"/>
          <w:szCs w:val="26"/>
        </w:rPr>
        <w:t xml:space="preserve"> тыс. руб., областной бюджет – </w:t>
      </w:r>
      <w:r w:rsidRPr="00FA6161">
        <w:rPr>
          <w:rFonts w:ascii="Times New Roman" w:hAnsi="Times New Roman"/>
          <w:b/>
          <w:bCs/>
          <w:sz w:val="26"/>
          <w:szCs w:val="26"/>
        </w:rPr>
        <w:t>4268,2</w:t>
      </w:r>
      <w:r>
        <w:rPr>
          <w:rFonts w:ascii="Times New Roman" w:hAnsi="Times New Roman"/>
          <w:bCs/>
          <w:sz w:val="26"/>
          <w:szCs w:val="26"/>
        </w:rPr>
        <w:t xml:space="preserve"> тыс. руб</w:t>
      </w:r>
      <w:r w:rsidRPr="00FA6161">
        <w:rPr>
          <w:rFonts w:ascii="Times New Roman" w:hAnsi="Times New Roman"/>
          <w:b/>
          <w:bCs/>
          <w:sz w:val="26"/>
          <w:szCs w:val="26"/>
        </w:rPr>
        <w:t>.  Изменения в муниципальное задание МБКДУ ДК «Юбилейный» не вносились.</w:t>
      </w:r>
    </w:p>
    <w:p w:rsidR="006C040C" w:rsidRPr="006C040C" w:rsidRDefault="006C040C" w:rsidP="006C040C">
      <w:pPr>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Меры административной ответственности за н</w:t>
      </w:r>
      <w:r w:rsidRPr="00FA6161">
        <w:rPr>
          <w:rFonts w:ascii="Times New Roman" w:hAnsi="Times New Roman"/>
          <w:b/>
          <w:sz w:val="26"/>
          <w:szCs w:val="26"/>
        </w:rPr>
        <w:t xml:space="preserve">арушение </w:t>
      </w:r>
      <w:hyperlink r:id="rId27" w:history="1">
        <w:r w:rsidRPr="00FA6161">
          <w:rPr>
            <w:rFonts w:ascii="Times New Roman" w:hAnsi="Times New Roman"/>
            <w:b/>
            <w:sz w:val="26"/>
            <w:szCs w:val="26"/>
          </w:rPr>
          <w:t>порядка</w:t>
        </w:r>
      </w:hyperlink>
      <w:r w:rsidRPr="00FA6161">
        <w:rPr>
          <w:rFonts w:ascii="Times New Roman" w:hAnsi="Times New Roman"/>
          <w:b/>
          <w:sz w:val="26"/>
          <w:szCs w:val="26"/>
        </w:rPr>
        <w:t xml:space="preserve"> формирования и (или) финансового обеспечения выполнения государственного (муниципального) задания п</w:t>
      </w:r>
      <w:r>
        <w:rPr>
          <w:rFonts w:ascii="Times New Roman" w:hAnsi="Times New Roman"/>
          <w:b/>
          <w:sz w:val="26"/>
          <w:szCs w:val="26"/>
        </w:rPr>
        <w:t>редусмотрены</w:t>
      </w:r>
      <w:r w:rsidRPr="00FA6161">
        <w:rPr>
          <w:rFonts w:ascii="Times New Roman" w:hAnsi="Times New Roman"/>
          <w:b/>
          <w:sz w:val="26"/>
          <w:szCs w:val="26"/>
        </w:rPr>
        <w:t xml:space="preserve"> </w:t>
      </w:r>
      <w:hyperlink r:id="rId28" w:history="1">
        <w:r w:rsidRPr="00FA6161">
          <w:rPr>
            <w:rFonts w:ascii="Times New Roman" w:hAnsi="Times New Roman"/>
            <w:b/>
            <w:sz w:val="26"/>
            <w:szCs w:val="26"/>
          </w:rPr>
          <w:t>стать</w:t>
        </w:r>
        <w:r>
          <w:rPr>
            <w:rFonts w:ascii="Times New Roman" w:hAnsi="Times New Roman"/>
            <w:b/>
            <w:sz w:val="26"/>
            <w:szCs w:val="26"/>
          </w:rPr>
          <w:t>ё</w:t>
        </w:r>
        <w:r w:rsidRPr="00FA6161">
          <w:rPr>
            <w:rFonts w:ascii="Times New Roman" w:hAnsi="Times New Roman"/>
            <w:b/>
            <w:sz w:val="26"/>
            <w:szCs w:val="26"/>
          </w:rPr>
          <w:t>й 15.15</w:t>
        </w:r>
      </w:hyperlink>
      <w:r w:rsidRPr="00FA6161">
        <w:rPr>
          <w:rFonts w:ascii="Times New Roman" w:hAnsi="Times New Roman"/>
          <w:b/>
          <w:sz w:val="26"/>
          <w:szCs w:val="26"/>
        </w:rPr>
        <w:t>.15 Кодекса Российской Федерации об административных правонарушениях от 30.12.2001 № 195-ФЗ.</w:t>
      </w:r>
    </w:p>
    <w:p w:rsidR="009A4038" w:rsidRPr="000F1634" w:rsidRDefault="009A4038" w:rsidP="009A4038">
      <w:pPr>
        <w:pStyle w:val="s1"/>
        <w:tabs>
          <w:tab w:val="left" w:pos="993"/>
        </w:tabs>
        <w:spacing w:before="0" w:beforeAutospacing="0" w:after="0" w:afterAutospacing="0"/>
        <w:jc w:val="both"/>
        <w:rPr>
          <w:color w:val="000000"/>
          <w:sz w:val="26"/>
          <w:szCs w:val="26"/>
        </w:rPr>
      </w:pPr>
      <w:r>
        <w:rPr>
          <w:sz w:val="26"/>
          <w:szCs w:val="26"/>
        </w:rPr>
        <w:tab/>
      </w:r>
      <w:r w:rsidR="00850DCE">
        <w:rPr>
          <w:sz w:val="26"/>
          <w:szCs w:val="26"/>
        </w:rPr>
        <w:t>4</w:t>
      </w:r>
      <w:r w:rsidR="00A10E6A">
        <w:rPr>
          <w:sz w:val="26"/>
          <w:szCs w:val="26"/>
        </w:rPr>
        <w:t>.</w:t>
      </w:r>
      <w:r>
        <w:rPr>
          <w:color w:val="000000"/>
          <w:sz w:val="26"/>
          <w:szCs w:val="26"/>
        </w:rPr>
        <w:t xml:space="preserve">Нормы раздела  «Направления расходования средств, полученных от оказания платных услуг» </w:t>
      </w:r>
      <w:r w:rsidRPr="00AA67ED">
        <w:rPr>
          <w:sz w:val="26"/>
          <w:szCs w:val="26"/>
        </w:rPr>
        <w:t>Положения о платных услугах</w:t>
      </w:r>
      <w:r>
        <w:rPr>
          <w:sz w:val="26"/>
          <w:szCs w:val="26"/>
        </w:rPr>
        <w:t xml:space="preserve"> МБКДУ ДК «Юбилейный»</w:t>
      </w:r>
      <w:r w:rsidRPr="00AA67ED">
        <w:rPr>
          <w:b/>
          <w:sz w:val="26"/>
          <w:szCs w:val="26"/>
        </w:rPr>
        <w:t xml:space="preserve"> </w:t>
      </w:r>
      <w:r w:rsidRPr="002D36B9">
        <w:rPr>
          <w:b/>
          <w:sz w:val="26"/>
          <w:szCs w:val="26"/>
        </w:rPr>
        <w:t>содерж</w:t>
      </w:r>
      <w:r>
        <w:rPr>
          <w:b/>
          <w:sz w:val="26"/>
          <w:szCs w:val="26"/>
        </w:rPr>
        <w:t>а</w:t>
      </w:r>
      <w:r w:rsidRPr="002D36B9">
        <w:rPr>
          <w:b/>
          <w:sz w:val="26"/>
          <w:szCs w:val="26"/>
        </w:rPr>
        <w:t xml:space="preserve">т </w:t>
      </w:r>
      <w:proofErr w:type="spellStart"/>
      <w:r w:rsidRPr="002D36B9">
        <w:rPr>
          <w:b/>
          <w:sz w:val="26"/>
          <w:szCs w:val="26"/>
        </w:rPr>
        <w:t>коррупциогенный</w:t>
      </w:r>
      <w:proofErr w:type="spellEnd"/>
      <w:r w:rsidRPr="002D36B9">
        <w:rPr>
          <w:b/>
          <w:sz w:val="26"/>
          <w:szCs w:val="26"/>
        </w:rPr>
        <w:t xml:space="preserve"> фактор</w:t>
      </w:r>
      <w:r>
        <w:rPr>
          <w:sz w:val="26"/>
          <w:szCs w:val="26"/>
        </w:rPr>
        <w:t xml:space="preserve">, предусмотренный </w:t>
      </w:r>
      <w:hyperlink r:id="rId29" w:history="1">
        <w:proofErr w:type="spellStart"/>
        <w:r>
          <w:rPr>
            <w:sz w:val="26"/>
            <w:szCs w:val="26"/>
          </w:rPr>
          <w:t>пп</w:t>
        </w:r>
        <w:proofErr w:type="spellEnd"/>
        <w:r>
          <w:rPr>
            <w:sz w:val="26"/>
            <w:szCs w:val="26"/>
          </w:rPr>
          <w:t>. «а»</w:t>
        </w:r>
        <w:r w:rsidRPr="00E03C53">
          <w:rPr>
            <w:sz w:val="26"/>
            <w:szCs w:val="26"/>
          </w:rPr>
          <w:t xml:space="preserve"> п. 3</w:t>
        </w:r>
      </w:hyperlink>
      <w:r w:rsidRPr="00E03C53">
        <w:rPr>
          <w:sz w:val="26"/>
          <w:szCs w:val="26"/>
        </w:rPr>
        <w:t xml:space="preserve"> </w:t>
      </w:r>
      <w:r>
        <w:rPr>
          <w:sz w:val="26"/>
          <w:szCs w:val="26"/>
        </w:rPr>
        <w:t>Методики проведения антикоррупционной экспертизы нормативных правовых актов и проектов нормативных правовых актов, утвержденной П</w:t>
      </w:r>
      <w:r w:rsidR="00F26777">
        <w:rPr>
          <w:sz w:val="26"/>
          <w:szCs w:val="26"/>
        </w:rPr>
        <w:t>остановлением Правительства Российской Федерации</w:t>
      </w:r>
      <w:r>
        <w:rPr>
          <w:sz w:val="26"/>
          <w:szCs w:val="26"/>
        </w:rPr>
        <w:t xml:space="preserve"> от 26.02.2010 №96. Нормы Положения о платных услугах в части установления нормативов распределения доходов от платных услуг, содержат только норматив распределения на оплату труда, выплаты стимулирующего характера, материальной помощи сотрудников (не более 10% в год от общей суммы поступивших средств от оказания платных услуг). На остальные выплаты </w:t>
      </w:r>
      <w:r w:rsidRPr="004C5DFD">
        <w:rPr>
          <w:b/>
          <w:bCs/>
          <w:sz w:val="26"/>
          <w:szCs w:val="26"/>
        </w:rPr>
        <w:t>нормативы</w:t>
      </w:r>
      <w:r>
        <w:rPr>
          <w:bCs/>
          <w:sz w:val="26"/>
          <w:szCs w:val="26"/>
        </w:rPr>
        <w:t xml:space="preserve"> </w:t>
      </w:r>
      <w:r w:rsidRPr="003E2DD9">
        <w:rPr>
          <w:b/>
          <w:bCs/>
          <w:sz w:val="26"/>
          <w:szCs w:val="26"/>
        </w:rPr>
        <w:t>распределения доходов от платных услуг</w:t>
      </w:r>
      <w:r>
        <w:rPr>
          <w:b/>
          <w:bCs/>
          <w:sz w:val="26"/>
          <w:szCs w:val="26"/>
        </w:rPr>
        <w:t xml:space="preserve">, </w:t>
      </w:r>
      <w:r>
        <w:rPr>
          <w:bCs/>
          <w:sz w:val="26"/>
          <w:szCs w:val="26"/>
        </w:rPr>
        <w:t xml:space="preserve">Положением о платных услугах не установлены, что  </w:t>
      </w:r>
      <w:r w:rsidRPr="00A620FE">
        <w:rPr>
          <w:bCs/>
          <w:sz w:val="26"/>
          <w:szCs w:val="26"/>
        </w:rPr>
        <w:t>устанавлива</w:t>
      </w:r>
      <w:r>
        <w:rPr>
          <w:bCs/>
          <w:sz w:val="26"/>
          <w:szCs w:val="26"/>
        </w:rPr>
        <w:t>е</w:t>
      </w:r>
      <w:r w:rsidRPr="00A620FE">
        <w:rPr>
          <w:bCs/>
          <w:sz w:val="26"/>
          <w:szCs w:val="26"/>
        </w:rPr>
        <w:t xml:space="preserve">т для </w:t>
      </w:r>
      <w:proofErr w:type="spellStart"/>
      <w:r w:rsidRPr="00A620FE">
        <w:rPr>
          <w:bCs/>
          <w:sz w:val="26"/>
          <w:szCs w:val="26"/>
        </w:rPr>
        <w:t>правоприменителя</w:t>
      </w:r>
      <w:proofErr w:type="spellEnd"/>
      <w:r w:rsidRPr="00A620FE">
        <w:rPr>
          <w:bCs/>
          <w:sz w:val="26"/>
          <w:szCs w:val="26"/>
        </w:rPr>
        <w:t xml:space="preserve"> необоснованно широкие пределы усмотрения из-за неопределенности условий или оснований для принятия решения</w:t>
      </w:r>
      <w:r>
        <w:rPr>
          <w:bCs/>
          <w:sz w:val="26"/>
          <w:szCs w:val="26"/>
        </w:rPr>
        <w:t>,</w:t>
      </w:r>
      <w:r w:rsidRPr="00A620FE">
        <w:rPr>
          <w:b/>
          <w:bCs/>
          <w:sz w:val="26"/>
          <w:szCs w:val="26"/>
        </w:rPr>
        <w:t xml:space="preserve"> </w:t>
      </w:r>
      <w:r w:rsidRPr="005929C5">
        <w:rPr>
          <w:bCs/>
          <w:sz w:val="26"/>
          <w:szCs w:val="26"/>
        </w:rPr>
        <w:t>и</w:t>
      </w:r>
      <w:r>
        <w:rPr>
          <w:b/>
          <w:bCs/>
          <w:sz w:val="26"/>
          <w:szCs w:val="26"/>
        </w:rPr>
        <w:t xml:space="preserve"> </w:t>
      </w:r>
      <w:r w:rsidRPr="00A620FE">
        <w:rPr>
          <w:bCs/>
          <w:sz w:val="26"/>
          <w:szCs w:val="26"/>
        </w:rPr>
        <w:t>име</w:t>
      </w:r>
      <w:r>
        <w:rPr>
          <w:bCs/>
          <w:sz w:val="26"/>
          <w:szCs w:val="26"/>
        </w:rPr>
        <w:t>е</w:t>
      </w:r>
      <w:r w:rsidRPr="00A620FE">
        <w:rPr>
          <w:bCs/>
          <w:sz w:val="26"/>
          <w:szCs w:val="26"/>
        </w:rPr>
        <w:t>т коррупционн</w:t>
      </w:r>
      <w:r>
        <w:rPr>
          <w:bCs/>
          <w:sz w:val="26"/>
          <w:szCs w:val="26"/>
        </w:rPr>
        <w:t>ую</w:t>
      </w:r>
      <w:r w:rsidRPr="00A620FE">
        <w:rPr>
          <w:bCs/>
          <w:sz w:val="26"/>
          <w:szCs w:val="26"/>
        </w:rPr>
        <w:t xml:space="preserve"> составляющ</w:t>
      </w:r>
      <w:r>
        <w:rPr>
          <w:bCs/>
          <w:sz w:val="26"/>
          <w:szCs w:val="26"/>
        </w:rPr>
        <w:t>ую</w:t>
      </w:r>
      <w:r w:rsidRPr="00A620FE">
        <w:rPr>
          <w:bCs/>
          <w:sz w:val="26"/>
          <w:szCs w:val="26"/>
        </w:rPr>
        <w:t xml:space="preserve"> (</w:t>
      </w:r>
      <w:r>
        <w:rPr>
          <w:bCs/>
          <w:sz w:val="26"/>
          <w:szCs w:val="26"/>
        </w:rPr>
        <w:t>по смыслу нормативного понятия «</w:t>
      </w:r>
      <w:r w:rsidRPr="00A620FE">
        <w:rPr>
          <w:bCs/>
          <w:sz w:val="26"/>
          <w:szCs w:val="26"/>
        </w:rPr>
        <w:t>корруп</w:t>
      </w:r>
      <w:r>
        <w:rPr>
          <w:bCs/>
          <w:sz w:val="26"/>
          <w:szCs w:val="26"/>
        </w:rPr>
        <w:t>ция»</w:t>
      </w:r>
      <w:r w:rsidRPr="00A620FE">
        <w:rPr>
          <w:bCs/>
          <w:sz w:val="26"/>
          <w:szCs w:val="26"/>
        </w:rPr>
        <w:t xml:space="preserve">, установленного Федеральным </w:t>
      </w:r>
      <w:hyperlink r:id="rId30" w:history="1">
        <w:r w:rsidRPr="00CA6C36">
          <w:rPr>
            <w:bCs/>
            <w:sz w:val="26"/>
            <w:szCs w:val="26"/>
          </w:rPr>
          <w:t>законом</w:t>
        </w:r>
      </w:hyperlink>
      <w:r>
        <w:rPr>
          <w:bCs/>
          <w:sz w:val="26"/>
          <w:szCs w:val="26"/>
        </w:rPr>
        <w:t xml:space="preserve"> от 26.12.2008 №273-ФЗ «О противодействии коррупции»</w:t>
      </w:r>
      <w:r w:rsidRPr="00A620FE">
        <w:rPr>
          <w:bCs/>
          <w:sz w:val="26"/>
          <w:szCs w:val="26"/>
        </w:rPr>
        <w:t>)</w:t>
      </w:r>
      <w:r>
        <w:rPr>
          <w:bCs/>
          <w:sz w:val="26"/>
          <w:szCs w:val="26"/>
        </w:rPr>
        <w:t>.</w:t>
      </w:r>
    </w:p>
    <w:p w:rsidR="009A4038" w:rsidRPr="006A7826" w:rsidRDefault="009A4038" w:rsidP="009A4038">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r w:rsidRPr="00AA67ED">
        <w:rPr>
          <w:rFonts w:ascii="Times New Roman" w:hAnsi="Times New Roman"/>
          <w:b/>
          <w:sz w:val="26"/>
          <w:szCs w:val="26"/>
        </w:rPr>
        <w:t>Положение о платных услугах</w:t>
      </w:r>
      <w:r w:rsidRPr="00AA67ED">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МБКДУ ДК «Юбилейный»</w:t>
      </w:r>
      <w:r w:rsidRPr="00C470DA">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требует внесения отдельных норм.</w:t>
      </w:r>
    </w:p>
    <w:p w:rsidR="00B93900" w:rsidRDefault="00B93900" w:rsidP="00B93900">
      <w:pPr>
        <w:spacing w:after="0" w:line="240" w:lineRule="auto"/>
        <w:ind w:firstLine="567"/>
        <w:jc w:val="both"/>
        <w:rPr>
          <w:rFonts w:ascii="Times New Roman" w:hAnsi="Times New Roman"/>
          <w:sz w:val="26"/>
          <w:szCs w:val="26"/>
          <w:shd w:val="clear" w:color="auto" w:fill="FFFFFF"/>
        </w:rPr>
      </w:pPr>
      <w:r w:rsidRPr="00A54C76">
        <w:rPr>
          <w:rFonts w:ascii="Times New Roman" w:hAnsi="Times New Roman"/>
          <w:sz w:val="26"/>
          <w:szCs w:val="26"/>
          <w:shd w:val="clear" w:color="auto" w:fill="FFFFFF"/>
        </w:rPr>
        <w:t>Цены</w:t>
      </w:r>
      <w:r>
        <w:rPr>
          <w:rFonts w:ascii="Times New Roman" w:hAnsi="Times New Roman"/>
          <w:sz w:val="26"/>
          <w:szCs w:val="26"/>
          <w:shd w:val="clear" w:color="auto" w:fill="FFFFFF"/>
        </w:rPr>
        <w:t xml:space="preserve"> на платные услуги МБКДУ ДК «Юбилейный»</w:t>
      </w:r>
      <w:r w:rsidRPr="00A54C76">
        <w:rPr>
          <w:rFonts w:ascii="Times New Roman" w:hAnsi="Times New Roman"/>
          <w:sz w:val="26"/>
          <w:szCs w:val="26"/>
          <w:shd w:val="clear" w:color="auto" w:fill="FFFFFF"/>
        </w:rPr>
        <w:t xml:space="preserve"> устанавливаются приказами директор</w:t>
      </w:r>
      <w:r w:rsidR="00F26777">
        <w:rPr>
          <w:rFonts w:ascii="Times New Roman" w:hAnsi="Times New Roman"/>
          <w:sz w:val="26"/>
          <w:szCs w:val="26"/>
          <w:shd w:val="clear" w:color="auto" w:fill="FFFFFF"/>
        </w:rPr>
        <w:t>а учреждения на календарный год.</w:t>
      </w:r>
      <w:r w:rsidRPr="00A54C76">
        <w:rPr>
          <w:rFonts w:ascii="Times New Roman" w:hAnsi="Times New Roman"/>
          <w:sz w:val="26"/>
          <w:szCs w:val="26"/>
          <w:shd w:val="clear" w:color="auto" w:fill="FFFFFF"/>
        </w:rPr>
        <w:t xml:space="preserve"> </w:t>
      </w:r>
      <w:r w:rsidR="00F26777">
        <w:rPr>
          <w:rFonts w:ascii="Times New Roman" w:hAnsi="Times New Roman"/>
          <w:sz w:val="26"/>
          <w:szCs w:val="26"/>
          <w:shd w:val="clear" w:color="auto" w:fill="FFFFFF"/>
        </w:rPr>
        <w:t>Р</w:t>
      </w:r>
      <w:r w:rsidRPr="00B93900">
        <w:rPr>
          <w:rFonts w:ascii="Times New Roman" w:hAnsi="Times New Roman"/>
          <w:sz w:val="26"/>
          <w:szCs w:val="26"/>
          <w:shd w:val="clear" w:color="auto" w:fill="FFFFFF"/>
        </w:rPr>
        <w:t>асчеты (сметы) по формированию экономически обоснованных цен на каждую платную услугу (тарифа на выполняемую работу) Контрольно-счетной комиссии не представлены.</w:t>
      </w:r>
      <w:r w:rsidRPr="00A54C76">
        <w:rPr>
          <w:rFonts w:ascii="Times New Roman" w:hAnsi="Times New Roman"/>
          <w:sz w:val="26"/>
          <w:szCs w:val="26"/>
          <w:shd w:val="clear" w:color="auto" w:fill="FFFFFF"/>
        </w:rPr>
        <w:t xml:space="preserve"> </w:t>
      </w:r>
    </w:p>
    <w:p w:rsidR="00B93900" w:rsidRDefault="00850DCE" w:rsidP="00B93900">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5</w:t>
      </w:r>
      <w:r w:rsidR="00082991">
        <w:rPr>
          <w:rFonts w:ascii="Times New Roman" w:hAnsi="Times New Roman"/>
          <w:sz w:val="26"/>
          <w:szCs w:val="26"/>
        </w:rPr>
        <w:t>.</w:t>
      </w:r>
      <w:r w:rsidR="00B93900">
        <w:rPr>
          <w:rFonts w:ascii="Times New Roman" w:hAnsi="Times New Roman"/>
          <w:sz w:val="26"/>
          <w:szCs w:val="26"/>
        </w:rPr>
        <w:t>Положение</w:t>
      </w:r>
      <w:r w:rsidR="00B93900" w:rsidRPr="00AA67ED">
        <w:rPr>
          <w:rFonts w:ascii="Times New Roman" w:hAnsi="Times New Roman"/>
          <w:sz w:val="26"/>
          <w:szCs w:val="26"/>
        </w:rPr>
        <w:t xml:space="preserve"> о платных услугах содержат норматив распределения</w:t>
      </w:r>
      <w:r w:rsidR="00B93900">
        <w:rPr>
          <w:rFonts w:ascii="Times New Roman" w:hAnsi="Times New Roman"/>
          <w:sz w:val="26"/>
          <w:szCs w:val="26"/>
        </w:rPr>
        <w:t xml:space="preserve"> доходов от оказания платных услуг (выполнения работ)</w:t>
      </w:r>
      <w:r w:rsidR="00B93900" w:rsidRPr="00AA67ED">
        <w:rPr>
          <w:rFonts w:ascii="Times New Roman" w:hAnsi="Times New Roman"/>
          <w:sz w:val="26"/>
          <w:szCs w:val="26"/>
        </w:rPr>
        <w:t xml:space="preserve"> на оплату труда, выплаты стимулирующего характера, материальной помощи сотрудников (</w:t>
      </w:r>
      <w:r w:rsidR="00B93900" w:rsidRPr="00F26777">
        <w:rPr>
          <w:rFonts w:ascii="Times New Roman" w:hAnsi="Times New Roman"/>
          <w:b/>
          <w:sz w:val="26"/>
          <w:szCs w:val="26"/>
        </w:rPr>
        <w:t>не более 10% в год от общей суммы поступивших средств от оказания платных услуг</w:t>
      </w:r>
      <w:r w:rsidR="00B93900" w:rsidRPr="00AA67ED">
        <w:rPr>
          <w:rFonts w:ascii="Times New Roman" w:hAnsi="Times New Roman"/>
          <w:sz w:val="26"/>
          <w:szCs w:val="26"/>
        </w:rPr>
        <w:t>).</w:t>
      </w:r>
      <w:r w:rsidR="00B93900">
        <w:rPr>
          <w:rFonts w:ascii="Times New Roman" w:hAnsi="Times New Roman"/>
          <w:sz w:val="26"/>
          <w:szCs w:val="26"/>
        </w:rPr>
        <w:t xml:space="preserve"> План ФХД МБКДУ ДК «Юбилейный» (в ред. от 18.12.2018) предусматривает выплаты на оплату труда и начисления на выплаты по оплате труда за счёт доходов от оказания платных услуг (выполнения работ) в сумме 145,7 тыс. руб., </w:t>
      </w:r>
      <w:r w:rsidR="00B93900" w:rsidRPr="00F26777">
        <w:rPr>
          <w:rFonts w:ascii="Times New Roman" w:hAnsi="Times New Roman"/>
          <w:b/>
          <w:sz w:val="26"/>
          <w:szCs w:val="26"/>
        </w:rPr>
        <w:t>что больше 10% в год от общей суммы поступивших средств от оказания платных услуг.</w:t>
      </w:r>
    </w:p>
    <w:p w:rsidR="00B93900" w:rsidRDefault="00B93900" w:rsidP="00B93900">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Согласно отчёта о состоянии лицевого счёта №20363</w:t>
      </w:r>
      <w:r>
        <w:rPr>
          <w:rFonts w:ascii="Times New Roman" w:hAnsi="Times New Roman"/>
          <w:sz w:val="26"/>
          <w:szCs w:val="26"/>
          <w:lang w:val="en-US"/>
        </w:rPr>
        <w:t>D</w:t>
      </w:r>
      <w:r w:rsidR="00C06DFC">
        <w:rPr>
          <w:rFonts w:ascii="Times New Roman" w:hAnsi="Times New Roman"/>
          <w:sz w:val="26"/>
          <w:szCs w:val="26"/>
        </w:rPr>
        <w:t>03891</w:t>
      </w:r>
      <w:r>
        <w:rPr>
          <w:rFonts w:ascii="Times New Roman" w:hAnsi="Times New Roman"/>
          <w:sz w:val="26"/>
          <w:szCs w:val="26"/>
        </w:rPr>
        <w:t xml:space="preserve"> поступления от оказания платных услуг (выполнения работ) МБКДУ ДК «Юбилейный» за 2018 год составили 908,2 тыс. руб. Выплаты на оплату труда персонала МБКДУ ДК «Юбилейный» за счёт доходов от оказания платных услуг (выполнения работ) за 2018 год составили 144,8 тыс. руб.</w:t>
      </w:r>
    </w:p>
    <w:p w:rsidR="00B93900" w:rsidRPr="00AA67ED" w:rsidRDefault="00B93900" w:rsidP="00B93900">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6"/>
          <w:szCs w:val="26"/>
          <w:lang w:eastAsia="ru-RU"/>
        </w:rPr>
      </w:pPr>
      <w:r>
        <w:rPr>
          <w:rFonts w:ascii="Times New Roman" w:hAnsi="Times New Roman"/>
          <w:sz w:val="26"/>
          <w:szCs w:val="26"/>
        </w:rPr>
        <w:lastRenderedPageBreak/>
        <w:t xml:space="preserve">Указанные выплаты на оплату труда персонала МБКДУ ДК «Юбилейный» в 2018 году за счёт доходов от оказания платных услуг составили </w:t>
      </w:r>
      <w:r w:rsidRPr="00C06DFC">
        <w:rPr>
          <w:rFonts w:ascii="Times New Roman" w:hAnsi="Times New Roman"/>
          <w:b/>
          <w:sz w:val="26"/>
          <w:szCs w:val="26"/>
        </w:rPr>
        <w:t>15,9% от общей суммы поступивших средств от оказания платных услуг.</w:t>
      </w:r>
      <w:r>
        <w:rPr>
          <w:rFonts w:ascii="Times New Roman" w:hAnsi="Times New Roman"/>
          <w:sz w:val="26"/>
          <w:szCs w:val="26"/>
        </w:rPr>
        <w:t xml:space="preserve"> </w:t>
      </w:r>
      <w:r w:rsidRPr="00AA67ED">
        <w:rPr>
          <w:rFonts w:ascii="Times New Roman" w:hAnsi="Times New Roman"/>
          <w:b/>
          <w:sz w:val="26"/>
          <w:szCs w:val="26"/>
        </w:rPr>
        <w:t>Данный факт является нарушением Положения о платных услугах</w:t>
      </w:r>
      <w:r>
        <w:rPr>
          <w:rFonts w:ascii="Times New Roman" w:hAnsi="Times New Roman"/>
          <w:b/>
          <w:sz w:val="26"/>
          <w:szCs w:val="26"/>
        </w:rPr>
        <w:t xml:space="preserve"> и муниципальных правовых актов</w:t>
      </w:r>
      <w:r w:rsidRPr="00AA67ED">
        <w:rPr>
          <w:rFonts w:ascii="Times New Roman" w:hAnsi="Times New Roman"/>
          <w:b/>
          <w:sz w:val="26"/>
          <w:szCs w:val="26"/>
        </w:rPr>
        <w:t>.</w:t>
      </w:r>
    </w:p>
    <w:p w:rsidR="00082991" w:rsidRDefault="00850DCE" w:rsidP="00082991">
      <w:pPr>
        <w:spacing w:after="0" w:line="240" w:lineRule="auto"/>
        <w:ind w:firstLine="567"/>
        <w:jc w:val="both"/>
        <w:rPr>
          <w:rFonts w:ascii="Times New Roman" w:hAnsi="Times New Roman"/>
          <w:sz w:val="26"/>
          <w:szCs w:val="26"/>
        </w:rPr>
      </w:pPr>
      <w:r>
        <w:rPr>
          <w:rFonts w:ascii="Times New Roman" w:hAnsi="Times New Roman"/>
          <w:sz w:val="26"/>
          <w:szCs w:val="26"/>
          <w:shd w:val="clear" w:color="auto" w:fill="FFFFFF"/>
        </w:rPr>
        <w:t>6</w:t>
      </w:r>
      <w:r w:rsidR="00082991">
        <w:rPr>
          <w:rFonts w:ascii="Times New Roman" w:hAnsi="Times New Roman"/>
          <w:sz w:val="26"/>
          <w:szCs w:val="26"/>
          <w:shd w:val="clear" w:color="auto" w:fill="FFFFFF"/>
        </w:rPr>
        <w:t xml:space="preserve">. </w:t>
      </w:r>
      <w:r w:rsidR="00082991" w:rsidRPr="0008577A">
        <w:rPr>
          <w:rFonts w:ascii="Times New Roman" w:hAnsi="Times New Roman"/>
          <w:sz w:val="26"/>
          <w:szCs w:val="26"/>
        </w:rPr>
        <w:t>Наибольший удельный в</w:t>
      </w:r>
      <w:r w:rsidR="00082991">
        <w:rPr>
          <w:rFonts w:ascii="Times New Roman" w:hAnsi="Times New Roman"/>
          <w:sz w:val="26"/>
          <w:szCs w:val="26"/>
        </w:rPr>
        <w:t>ес в расходах учреждения за 2018 год за счё</w:t>
      </w:r>
      <w:r w:rsidR="00082991" w:rsidRPr="0008577A">
        <w:rPr>
          <w:rFonts w:ascii="Times New Roman" w:hAnsi="Times New Roman"/>
          <w:sz w:val="26"/>
          <w:szCs w:val="26"/>
        </w:rPr>
        <w:t>т субсидии на выполнение муниципального задания занимают расходы на заработную плату с начислениями</w:t>
      </w:r>
      <w:r w:rsidR="00082991">
        <w:rPr>
          <w:rFonts w:ascii="Times New Roman" w:hAnsi="Times New Roman"/>
          <w:sz w:val="26"/>
          <w:szCs w:val="26"/>
        </w:rPr>
        <w:t>.</w:t>
      </w:r>
    </w:p>
    <w:p w:rsidR="00082991" w:rsidRPr="00082991" w:rsidRDefault="00850DCE" w:rsidP="00082991">
      <w:pPr>
        <w:spacing w:after="0" w:line="240" w:lineRule="auto"/>
        <w:ind w:firstLine="567"/>
        <w:jc w:val="both"/>
        <w:rPr>
          <w:rFonts w:ascii="Times New Roman" w:hAnsi="Times New Roman"/>
          <w:b/>
          <w:sz w:val="26"/>
          <w:szCs w:val="26"/>
        </w:rPr>
      </w:pPr>
      <w:r>
        <w:rPr>
          <w:rFonts w:ascii="Times New Roman" w:hAnsi="Times New Roman"/>
          <w:sz w:val="26"/>
          <w:szCs w:val="26"/>
          <w:shd w:val="clear" w:color="auto" w:fill="FFFFFF"/>
        </w:rPr>
        <w:t>7</w:t>
      </w:r>
      <w:r w:rsidR="00082991">
        <w:rPr>
          <w:rFonts w:ascii="Times New Roman" w:hAnsi="Times New Roman"/>
          <w:sz w:val="26"/>
          <w:szCs w:val="26"/>
          <w:shd w:val="clear" w:color="auto" w:fill="FFFFFF"/>
        </w:rPr>
        <w:t xml:space="preserve">. </w:t>
      </w:r>
      <w:r w:rsidR="00082991" w:rsidRPr="00953A03">
        <w:rPr>
          <w:rFonts w:ascii="Times New Roman" w:hAnsi="Times New Roman"/>
          <w:b/>
          <w:sz w:val="26"/>
          <w:szCs w:val="26"/>
        </w:rPr>
        <w:t>В ходе проверки установлено наличие сверхштатных единиц.</w:t>
      </w:r>
      <w:r w:rsidR="00082991">
        <w:rPr>
          <w:rFonts w:ascii="Times New Roman" w:hAnsi="Times New Roman"/>
          <w:b/>
          <w:sz w:val="26"/>
          <w:szCs w:val="26"/>
        </w:rPr>
        <w:t xml:space="preserve"> </w:t>
      </w:r>
      <w:r w:rsidR="00082991">
        <w:rPr>
          <w:rFonts w:ascii="Times New Roman" w:hAnsi="Times New Roman"/>
          <w:sz w:val="26"/>
          <w:szCs w:val="26"/>
        </w:rPr>
        <w:t>В штатном расписании учреждения</w:t>
      </w:r>
      <w:r w:rsidR="008B672C">
        <w:rPr>
          <w:rFonts w:ascii="Times New Roman" w:hAnsi="Times New Roman"/>
          <w:sz w:val="26"/>
          <w:szCs w:val="26"/>
        </w:rPr>
        <w:t xml:space="preserve"> (в ред. от </w:t>
      </w:r>
      <w:r w:rsidR="008B672C" w:rsidRPr="000C22AA">
        <w:rPr>
          <w:rFonts w:ascii="Times New Roman" w:hAnsi="Times New Roman"/>
          <w:sz w:val="26"/>
          <w:szCs w:val="26"/>
          <w:u w:val="single"/>
        </w:rPr>
        <w:t>01.11.2018</w:t>
      </w:r>
      <w:r w:rsidR="008B672C">
        <w:rPr>
          <w:rFonts w:ascii="Times New Roman" w:hAnsi="Times New Roman"/>
          <w:sz w:val="26"/>
          <w:szCs w:val="26"/>
        </w:rPr>
        <w:t>)</w:t>
      </w:r>
      <w:r w:rsidR="000C22AA">
        <w:rPr>
          <w:rFonts w:ascii="Times New Roman" w:hAnsi="Times New Roman"/>
          <w:sz w:val="26"/>
          <w:szCs w:val="26"/>
        </w:rPr>
        <w:t xml:space="preserve"> с 01.11.2018</w:t>
      </w:r>
      <w:r w:rsidR="00082991">
        <w:rPr>
          <w:rFonts w:ascii="Times New Roman" w:hAnsi="Times New Roman"/>
          <w:sz w:val="26"/>
          <w:szCs w:val="26"/>
        </w:rPr>
        <w:t xml:space="preserve"> </w:t>
      </w:r>
      <w:r w:rsidR="00082991" w:rsidRPr="00C06DFC">
        <w:rPr>
          <w:rFonts w:ascii="Times New Roman" w:hAnsi="Times New Roman"/>
          <w:b/>
          <w:sz w:val="26"/>
          <w:szCs w:val="26"/>
        </w:rPr>
        <w:t>отсутствует должность бухгалтера.</w:t>
      </w:r>
      <w:r w:rsidR="00082991">
        <w:rPr>
          <w:rFonts w:ascii="Times New Roman" w:hAnsi="Times New Roman"/>
          <w:sz w:val="26"/>
          <w:szCs w:val="26"/>
        </w:rPr>
        <w:t xml:space="preserve"> </w:t>
      </w:r>
    </w:p>
    <w:p w:rsidR="00082991" w:rsidRPr="00082991" w:rsidRDefault="00082991" w:rsidP="00082991">
      <w:pPr>
        <w:pStyle w:val="Default"/>
        <w:ind w:firstLine="567"/>
        <w:jc w:val="both"/>
        <w:rPr>
          <w:sz w:val="26"/>
          <w:szCs w:val="26"/>
        </w:rPr>
      </w:pPr>
      <w:r w:rsidRPr="00082991">
        <w:rPr>
          <w:sz w:val="26"/>
          <w:szCs w:val="26"/>
        </w:rPr>
        <w:t xml:space="preserve">Штатное расписание не отражает структуру учреждения, систему подчинённости. В штатное расписание не включена должность бухгалтера и должностной оклад по этой должности, что не соответствует статьям 15 и 57 Трудового кодекса Российской Федерации и создаёт риск признания трудовой инспекцией отсутствие в штатном расписании предприятия данной должности, нарушением трудового законодательства. </w:t>
      </w:r>
    </w:p>
    <w:p w:rsidR="00C06DFC" w:rsidRPr="008B672C" w:rsidRDefault="00082991" w:rsidP="00082991">
      <w:pPr>
        <w:pStyle w:val="Default"/>
        <w:jc w:val="both"/>
        <w:rPr>
          <w:b/>
          <w:sz w:val="26"/>
          <w:szCs w:val="26"/>
        </w:rPr>
      </w:pPr>
      <w:r w:rsidRPr="00E15722">
        <w:rPr>
          <w:sz w:val="26"/>
          <w:szCs w:val="26"/>
        </w:rPr>
        <w:tab/>
      </w:r>
      <w:r w:rsidRPr="00E15722">
        <w:rPr>
          <w:b/>
          <w:sz w:val="26"/>
          <w:szCs w:val="26"/>
        </w:rPr>
        <w:t>Меры административной</w:t>
      </w:r>
      <w:r w:rsidRPr="00E15722">
        <w:rPr>
          <w:sz w:val="26"/>
          <w:szCs w:val="26"/>
        </w:rPr>
        <w:t xml:space="preserve"> о</w:t>
      </w:r>
      <w:r w:rsidRPr="00E15722">
        <w:rPr>
          <w:b/>
          <w:sz w:val="26"/>
          <w:szCs w:val="26"/>
        </w:rPr>
        <w:t>тветственности за нарушением норм трудового законодательства предусмотрены статьёй 5.27 Кодекса Российской Федерации об ад</w:t>
      </w:r>
      <w:r w:rsidR="008B672C">
        <w:rPr>
          <w:b/>
          <w:sz w:val="26"/>
          <w:szCs w:val="26"/>
        </w:rPr>
        <w:t>министративных правонарушениях.</w:t>
      </w:r>
      <w:r w:rsidRPr="00E15722">
        <w:rPr>
          <w:sz w:val="26"/>
          <w:szCs w:val="26"/>
        </w:rPr>
        <w:t xml:space="preserve"> </w:t>
      </w:r>
    </w:p>
    <w:p w:rsidR="00C06DFC" w:rsidRDefault="00850DCE" w:rsidP="00C06DFC">
      <w:pPr>
        <w:pStyle w:val="Default"/>
        <w:ind w:firstLine="567"/>
        <w:jc w:val="both"/>
        <w:rPr>
          <w:sz w:val="26"/>
          <w:szCs w:val="26"/>
        </w:rPr>
      </w:pPr>
      <w:r>
        <w:rPr>
          <w:sz w:val="26"/>
          <w:szCs w:val="26"/>
          <w:shd w:val="clear" w:color="auto" w:fill="FFFFFF"/>
        </w:rPr>
        <w:t>8</w:t>
      </w:r>
      <w:r w:rsidR="00082991">
        <w:rPr>
          <w:sz w:val="26"/>
          <w:szCs w:val="26"/>
          <w:shd w:val="clear" w:color="auto" w:fill="FFFFFF"/>
        </w:rPr>
        <w:t xml:space="preserve">. </w:t>
      </w:r>
      <w:r w:rsidR="00C06DFC">
        <w:rPr>
          <w:sz w:val="26"/>
          <w:szCs w:val="26"/>
        </w:rPr>
        <w:t>В соответствии с трудовым договором от 01.02.2018 на должность заведующего отделом досуговой деятельности</w:t>
      </w:r>
      <w:r w:rsidR="008B672C">
        <w:rPr>
          <w:sz w:val="26"/>
          <w:szCs w:val="26"/>
        </w:rPr>
        <w:t xml:space="preserve"> МБКДУ ДК «Юбилейный»</w:t>
      </w:r>
      <w:r w:rsidR="00C06DFC">
        <w:rPr>
          <w:sz w:val="26"/>
          <w:szCs w:val="26"/>
        </w:rPr>
        <w:t xml:space="preserve"> принят </w:t>
      </w:r>
      <w:proofErr w:type="spellStart"/>
      <w:r w:rsidR="00C06DFC">
        <w:rPr>
          <w:sz w:val="26"/>
          <w:szCs w:val="26"/>
        </w:rPr>
        <w:t>Пронякин</w:t>
      </w:r>
      <w:proofErr w:type="spellEnd"/>
      <w:r w:rsidR="00C06DFC">
        <w:rPr>
          <w:sz w:val="26"/>
          <w:szCs w:val="26"/>
        </w:rPr>
        <w:t xml:space="preserve"> С. Н. </w:t>
      </w:r>
    </w:p>
    <w:p w:rsidR="00C06DFC" w:rsidRDefault="00C06DFC" w:rsidP="00C06DFC">
      <w:pPr>
        <w:pStyle w:val="Default"/>
        <w:ind w:firstLine="567"/>
        <w:jc w:val="both"/>
        <w:rPr>
          <w:sz w:val="26"/>
          <w:szCs w:val="26"/>
        </w:rPr>
      </w:pPr>
      <w:r>
        <w:rPr>
          <w:sz w:val="26"/>
          <w:szCs w:val="26"/>
        </w:rPr>
        <w:t xml:space="preserve">В проверяемом периоде МБКДУ ДК «Юбилейный» неоднократно заключало муниципальные контракты с ИП </w:t>
      </w:r>
      <w:proofErr w:type="spellStart"/>
      <w:r>
        <w:rPr>
          <w:sz w:val="26"/>
          <w:szCs w:val="26"/>
        </w:rPr>
        <w:t>Пронякин</w:t>
      </w:r>
      <w:proofErr w:type="spellEnd"/>
      <w:r>
        <w:rPr>
          <w:sz w:val="26"/>
          <w:szCs w:val="26"/>
        </w:rPr>
        <w:t xml:space="preserve"> С. Н. </w:t>
      </w:r>
      <w:r w:rsidRPr="00756D42">
        <w:rPr>
          <w:b/>
          <w:sz w:val="26"/>
          <w:szCs w:val="26"/>
        </w:rPr>
        <w:t>как с единственным поставщиком</w:t>
      </w:r>
      <w:r>
        <w:rPr>
          <w:sz w:val="26"/>
          <w:szCs w:val="26"/>
        </w:rPr>
        <w:t>, а именно:</w:t>
      </w:r>
    </w:p>
    <w:p w:rsidR="00C06DFC" w:rsidRDefault="00C06DFC" w:rsidP="00C06DFC">
      <w:pPr>
        <w:pStyle w:val="Default"/>
        <w:ind w:firstLine="567"/>
        <w:jc w:val="both"/>
        <w:rPr>
          <w:sz w:val="26"/>
          <w:szCs w:val="26"/>
        </w:rPr>
      </w:pPr>
      <w:r>
        <w:rPr>
          <w:sz w:val="26"/>
          <w:szCs w:val="26"/>
        </w:rPr>
        <w:t>-муниципальный контракт №1 от 07.02.2018 на сумму 5 тыс. руб.;</w:t>
      </w:r>
    </w:p>
    <w:p w:rsidR="00C06DFC" w:rsidRDefault="00C06DFC" w:rsidP="00C06DFC">
      <w:pPr>
        <w:pStyle w:val="Default"/>
        <w:ind w:firstLine="567"/>
        <w:jc w:val="both"/>
        <w:rPr>
          <w:sz w:val="26"/>
          <w:szCs w:val="26"/>
        </w:rPr>
      </w:pPr>
      <w:r>
        <w:rPr>
          <w:sz w:val="26"/>
          <w:szCs w:val="26"/>
        </w:rPr>
        <w:t>-</w:t>
      </w:r>
      <w:r w:rsidRPr="00B72CF8">
        <w:rPr>
          <w:sz w:val="26"/>
          <w:szCs w:val="26"/>
        </w:rPr>
        <w:t xml:space="preserve"> </w:t>
      </w:r>
      <w:r>
        <w:rPr>
          <w:sz w:val="26"/>
          <w:szCs w:val="26"/>
        </w:rPr>
        <w:t xml:space="preserve">муниципальный контракт №18-07 от 12.07.2018 на сумму 17800 руб.; </w:t>
      </w:r>
    </w:p>
    <w:p w:rsidR="00C06DFC" w:rsidRDefault="00C06DFC" w:rsidP="00C06DFC">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№13 от 17.05.2018 на сумму 23760 руб.;</w:t>
      </w:r>
    </w:p>
    <w:p w:rsidR="00C06DFC" w:rsidRDefault="00C06DFC" w:rsidP="00C06DFC">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№2 от 07.02.2018 на сумму 10 тыс. руб.;</w:t>
      </w:r>
    </w:p>
    <w:p w:rsidR="00C06DFC" w:rsidRDefault="00C06DFC" w:rsidP="00C06DFC">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№7 от 15.03.2018 на сумму 2100 руб.;</w:t>
      </w:r>
    </w:p>
    <w:p w:rsidR="00C06DFC" w:rsidRDefault="00C06DFC" w:rsidP="00C06DFC">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№16 от 22.05.2018 на сумму 5 тыс. руб.;</w:t>
      </w:r>
    </w:p>
    <w:p w:rsidR="00C06DFC" w:rsidRDefault="00C06DFC" w:rsidP="00C06DFC">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№16-07 от 09.07.2018 на сумму 4100 руб.;</w:t>
      </w:r>
    </w:p>
    <w:p w:rsidR="00C06DFC" w:rsidRDefault="00C06DFC" w:rsidP="00C06DFC">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№16 от 25.06.2018 на сумму 4,9 тыс. руб.;</w:t>
      </w:r>
    </w:p>
    <w:p w:rsidR="00C06DFC" w:rsidRDefault="00C06DFC" w:rsidP="00C06DFC">
      <w:pPr>
        <w:pStyle w:val="Default"/>
        <w:ind w:firstLine="567"/>
        <w:jc w:val="both"/>
        <w:rPr>
          <w:sz w:val="26"/>
          <w:szCs w:val="26"/>
        </w:rPr>
      </w:pPr>
      <w:r>
        <w:rPr>
          <w:sz w:val="26"/>
          <w:szCs w:val="26"/>
        </w:rPr>
        <w:t>-</w:t>
      </w:r>
      <w:r w:rsidRPr="00B72CF8">
        <w:rPr>
          <w:sz w:val="26"/>
          <w:szCs w:val="26"/>
        </w:rPr>
        <w:t xml:space="preserve"> </w:t>
      </w:r>
      <w:r>
        <w:rPr>
          <w:sz w:val="26"/>
          <w:szCs w:val="26"/>
        </w:rPr>
        <w:t>муниципальный контракт №3 от 12.02.2018 на сумму 5 тыс. руб.</w:t>
      </w:r>
    </w:p>
    <w:p w:rsidR="00C06DFC" w:rsidRPr="00B72CF8" w:rsidRDefault="00C06DFC" w:rsidP="00C06DFC">
      <w:pPr>
        <w:pStyle w:val="Default"/>
        <w:ind w:firstLine="567"/>
        <w:jc w:val="both"/>
        <w:rPr>
          <w:b/>
          <w:sz w:val="26"/>
          <w:szCs w:val="26"/>
        </w:rPr>
      </w:pPr>
      <w:r>
        <w:rPr>
          <w:sz w:val="26"/>
          <w:szCs w:val="26"/>
        </w:rPr>
        <w:t xml:space="preserve">Таким образом, МБКДУ ДК «Юбилейный» с ИП </w:t>
      </w:r>
      <w:proofErr w:type="spellStart"/>
      <w:r>
        <w:rPr>
          <w:sz w:val="26"/>
          <w:szCs w:val="26"/>
        </w:rPr>
        <w:t>Пронякин</w:t>
      </w:r>
      <w:proofErr w:type="spellEnd"/>
      <w:r>
        <w:rPr>
          <w:sz w:val="26"/>
          <w:szCs w:val="26"/>
        </w:rPr>
        <w:t xml:space="preserve"> С. Н. </w:t>
      </w:r>
      <w:r w:rsidRPr="00756D42">
        <w:rPr>
          <w:b/>
          <w:sz w:val="26"/>
          <w:szCs w:val="26"/>
        </w:rPr>
        <w:t>как с единственным поставщиком</w:t>
      </w:r>
      <w:r>
        <w:rPr>
          <w:sz w:val="26"/>
          <w:szCs w:val="26"/>
        </w:rPr>
        <w:t xml:space="preserve"> в 2018 году было заключено муниципальных контрактов на общую сумму </w:t>
      </w:r>
      <w:r w:rsidRPr="00B72CF8">
        <w:rPr>
          <w:b/>
          <w:sz w:val="26"/>
          <w:szCs w:val="26"/>
        </w:rPr>
        <w:t>77660 руб.</w:t>
      </w:r>
    </w:p>
    <w:p w:rsidR="00082991" w:rsidRDefault="00082991" w:rsidP="00082991">
      <w:pPr>
        <w:autoSpaceDE w:val="0"/>
        <w:autoSpaceDN w:val="0"/>
        <w:adjustRightInd w:val="0"/>
        <w:spacing w:after="0" w:line="240" w:lineRule="auto"/>
        <w:ind w:firstLine="708"/>
        <w:jc w:val="both"/>
        <w:rPr>
          <w:rFonts w:ascii="Times New Roman" w:hAnsi="Times New Roman"/>
          <w:b/>
          <w:bCs/>
          <w:sz w:val="26"/>
          <w:szCs w:val="26"/>
        </w:rPr>
      </w:pPr>
      <w:r w:rsidRPr="00534A29">
        <w:rPr>
          <w:rFonts w:ascii="Times New Roman" w:hAnsi="Times New Roman"/>
          <w:bCs/>
          <w:sz w:val="26"/>
          <w:szCs w:val="26"/>
        </w:rPr>
        <w:t xml:space="preserve">Следует отметить, что </w:t>
      </w:r>
      <w:proofErr w:type="spellStart"/>
      <w:r>
        <w:rPr>
          <w:rFonts w:ascii="Times New Roman" w:hAnsi="Times New Roman"/>
          <w:bCs/>
          <w:sz w:val="26"/>
          <w:szCs w:val="26"/>
        </w:rPr>
        <w:t>Пронякин</w:t>
      </w:r>
      <w:proofErr w:type="spellEnd"/>
      <w:r>
        <w:rPr>
          <w:rFonts w:ascii="Times New Roman" w:hAnsi="Times New Roman"/>
          <w:bCs/>
          <w:sz w:val="26"/>
          <w:szCs w:val="26"/>
        </w:rPr>
        <w:t xml:space="preserve"> С. Н.</w:t>
      </w:r>
      <w:r w:rsidRPr="00534A29">
        <w:rPr>
          <w:rFonts w:ascii="Times New Roman" w:hAnsi="Times New Roman"/>
          <w:bCs/>
          <w:sz w:val="26"/>
          <w:szCs w:val="26"/>
        </w:rPr>
        <w:t xml:space="preserve"> является </w:t>
      </w:r>
      <w:r>
        <w:rPr>
          <w:rFonts w:ascii="Times New Roman" w:hAnsi="Times New Roman"/>
          <w:bCs/>
          <w:sz w:val="26"/>
          <w:szCs w:val="26"/>
        </w:rPr>
        <w:t>заведующим отделом по досуговой деятельности МБКДУ ДК «Юбилейный»</w:t>
      </w:r>
      <w:r w:rsidRPr="00534A29">
        <w:rPr>
          <w:rFonts w:ascii="Times New Roman" w:hAnsi="Times New Roman"/>
          <w:bCs/>
          <w:sz w:val="26"/>
          <w:szCs w:val="26"/>
        </w:rPr>
        <w:t xml:space="preserve">, </w:t>
      </w:r>
      <w:r>
        <w:rPr>
          <w:rFonts w:ascii="Times New Roman" w:hAnsi="Times New Roman"/>
          <w:bCs/>
          <w:sz w:val="26"/>
          <w:szCs w:val="26"/>
          <w:u w:val="single"/>
        </w:rPr>
        <w:t>т. е. данное лицо находилось</w:t>
      </w:r>
      <w:r w:rsidRPr="00534A29">
        <w:rPr>
          <w:rFonts w:ascii="Times New Roman" w:hAnsi="Times New Roman"/>
          <w:bCs/>
          <w:sz w:val="26"/>
          <w:szCs w:val="26"/>
          <w:u w:val="single"/>
        </w:rPr>
        <w:t xml:space="preserve"> под прямым контролем директора </w:t>
      </w:r>
      <w:r>
        <w:rPr>
          <w:rFonts w:ascii="Times New Roman" w:hAnsi="Times New Roman"/>
          <w:bCs/>
          <w:sz w:val="26"/>
          <w:szCs w:val="26"/>
          <w:u w:val="single"/>
        </w:rPr>
        <w:t>МБКДУ ДК «Юбилейный»,</w:t>
      </w:r>
      <w:r w:rsidRPr="00534A29">
        <w:rPr>
          <w:rFonts w:ascii="Times New Roman" w:hAnsi="Times New Roman"/>
          <w:bCs/>
          <w:sz w:val="26"/>
          <w:szCs w:val="26"/>
          <w:u w:val="single"/>
        </w:rPr>
        <w:t xml:space="preserve"> вследствие чего</w:t>
      </w:r>
      <w:r>
        <w:rPr>
          <w:rFonts w:ascii="Times New Roman" w:hAnsi="Times New Roman"/>
          <w:bCs/>
          <w:sz w:val="26"/>
          <w:szCs w:val="26"/>
          <w:u w:val="single"/>
        </w:rPr>
        <w:t xml:space="preserve"> является аффилированным</w:t>
      </w:r>
      <w:r w:rsidRPr="00534A29">
        <w:rPr>
          <w:rFonts w:ascii="Times New Roman" w:hAnsi="Times New Roman"/>
          <w:bCs/>
          <w:sz w:val="26"/>
          <w:szCs w:val="26"/>
          <w:u w:val="single"/>
        </w:rPr>
        <w:t xml:space="preserve"> </w:t>
      </w:r>
      <w:r>
        <w:rPr>
          <w:rFonts w:ascii="Times New Roman" w:hAnsi="Times New Roman"/>
          <w:bCs/>
          <w:sz w:val="26"/>
          <w:szCs w:val="26"/>
          <w:u w:val="single"/>
        </w:rPr>
        <w:t>ему лицом</w:t>
      </w:r>
      <w:r w:rsidRPr="00534A29">
        <w:rPr>
          <w:rFonts w:ascii="Times New Roman" w:hAnsi="Times New Roman"/>
          <w:bCs/>
          <w:sz w:val="26"/>
          <w:szCs w:val="26"/>
          <w:u w:val="single"/>
        </w:rPr>
        <w:t>.</w:t>
      </w:r>
      <w:r w:rsidRPr="00534A29">
        <w:rPr>
          <w:rFonts w:ascii="Times New Roman" w:hAnsi="Times New Roman"/>
          <w:bCs/>
          <w:sz w:val="26"/>
          <w:szCs w:val="26"/>
        </w:rPr>
        <w:t xml:space="preserve"> В соответствии со статьёй 4 Закона от 22.03.1991 №948-1 «О конкуренции и ограничении монополистической деятельности на товарных рынках» (с изменениями и дополнениями) а</w:t>
      </w:r>
      <w:r w:rsidRPr="00534A29">
        <w:rPr>
          <w:rFonts w:ascii="Times New Roman" w:eastAsiaTheme="minorHAnsi" w:hAnsi="Times New Roman"/>
          <w:sz w:val="26"/>
          <w:szCs w:val="26"/>
        </w:rPr>
        <w:t>ффилированные лица – это физические и юридические лица, способные оказывать влияние на деятельность юридических и (или) физи</w:t>
      </w:r>
      <w:r>
        <w:rPr>
          <w:rFonts w:ascii="Times New Roman" w:eastAsiaTheme="minorHAnsi" w:hAnsi="Times New Roman"/>
          <w:sz w:val="26"/>
          <w:szCs w:val="26"/>
        </w:rPr>
        <w:t>ческих лиц</w:t>
      </w:r>
      <w:r w:rsidRPr="00534A29">
        <w:rPr>
          <w:rFonts w:ascii="Times New Roman" w:eastAsiaTheme="minorHAnsi" w:hAnsi="Times New Roman"/>
          <w:sz w:val="26"/>
          <w:szCs w:val="26"/>
        </w:rPr>
        <w:t>.</w:t>
      </w:r>
      <w:r w:rsidRPr="00534A29">
        <w:rPr>
          <w:bCs/>
          <w:sz w:val="26"/>
          <w:szCs w:val="26"/>
        </w:rPr>
        <w:t xml:space="preserve"> </w:t>
      </w:r>
      <w:r w:rsidRPr="00534A29">
        <w:rPr>
          <w:rFonts w:ascii="Times New Roman" w:hAnsi="Times New Roman"/>
          <w:b/>
          <w:bCs/>
          <w:sz w:val="26"/>
          <w:szCs w:val="26"/>
        </w:rPr>
        <w:t>Сделки с аффилированными лицами по общему правилу признаются сделками, в совершении которых имеется заинтересованность.</w:t>
      </w:r>
      <w:r>
        <w:rPr>
          <w:rFonts w:ascii="Times New Roman" w:hAnsi="Times New Roman"/>
          <w:b/>
          <w:bCs/>
          <w:sz w:val="26"/>
          <w:szCs w:val="26"/>
        </w:rPr>
        <w:t xml:space="preserve"> </w:t>
      </w:r>
      <w:r>
        <w:rPr>
          <w:rFonts w:ascii="Times New Roman" w:hAnsi="Times New Roman"/>
          <w:b/>
          <w:bCs/>
          <w:sz w:val="26"/>
          <w:szCs w:val="26"/>
        </w:rPr>
        <w:lastRenderedPageBreak/>
        <w:t xml:space="preserve">Выявлен факт наличия конфликта интересов в действиях директора МБКДУ ДК «Юбилейный» при заключении муниципальных контрактов с ИП </w:t>
      </w:r>
      <w:proofErr w:type="spellStart"/>
      <w:r>
        <w:rPr>
          <w:rFonts w:ascii="Times New Roman" w:hAnsi="Times New Roman"/>
          <w:b/>
          <w:bCs/>
          <w:sz w:val="26"/>
          <w:szCs w:val="26"/>
        </w:rPr>
        <w:t>Пронякин</w:t>
      </w:r>
      <w:proofErr w:type="spellEnd"/>
      <w:r>
        <w:rPr>
          <w:rFonts w:ascii="Times New Roman" w:hAnsi="Times New Roman"/>
          <w:b/>
          <w:bCs/>
          <w:sz w:val="26"/>
          <w:szCs w:val="26"/>
        </w:rPr>
        <w:t xml:space="preserve"> С. Н.</w:t>
      </w:r>
      <w:r w:rsidR="00756D42">
        <w:rPr>
          <w:rFonts w:ascii="Times New Roman" w:hAnsi="Times New Roman"/>
          <w:b/>
          <w:bCs/>
          <w:sz w:val="26"/>
          <w:szCs w:val="26"/>
        </w:rPr>
        <w:t xml:space="preserve"> как </w:t>
      </w:r>
      <w:r w:rsidR="00756D42" w:rsidRPr="00756D42">
        <w:rPr>
          <w:rFonts w:ascii="Times New Roman" w:hAnsi="Times New Roman"/>
          <w:b/>
          <w:sz w:val="26"/>
          <w:szCs w:val="26"/>
        </w:rPr>
        <w:t>с единственным поставщиком</w:t>
      </w:r>
      <w:r w:rsidR="00756D42">
        <w:rPr>
          <w:rFonts w:ascii="Times New Roman" w:hAnsi="Times New Roman"/>
          <w:b/>
          <w:sz w:val="26"/>
          <w:szCs w:val="26"/>
        </w:rPr>
        <w:t>.</w:t>
      </w:r>
    </w:p>
    <w:p w:rsidR="00082991" w:rsidRPr="00311022" w:rsidRDefault="00850DCE" w:rsidP="0008299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shd w:val="clear" w:color="auto" w:fill="FFFFFF"/>
        </w:rPr>
        <w:t>9</w:t>
      </w:r>
      <w:r w:rsidR="00082991">
        <w:rPr>
          <w:rFonts w:ascii="Times New Roman" w:hAnsi="Times New Roman"/>
          <w:sz w:val="26"/>
          <w:szCs w:val="26"/>
          <w:shd w:val="clear" w:color="auto" w:fill="FFFFFF"/>
        </w:rPr>
        <w:t xml:space="preserve">. </w:t>
      </w:r>
      <w:r w:rsidR="00082991" w:rsidRPr="004B543B">
        <w:rPr>
          <w:rFonts w:ascii="Times New Roman" w:hAnsi="Times New Roman"/>
          <w:b/>
          <w:sz w:val="26"/>
          <w:szCs w:val="26"/>
        </w:rPr>
        <w:t xml:space="preserve">В нарушение </w:t>
      </w:r>
      <w:r w:rsidR="00082991" w:rsidRPr="004B543B">
        <w:rPr>
          <w:rFonts w:ascii="Times New Roman" w:hAnsi="Times New Roman"/>
          <w:sz w:val="26"/>
          <w:szCs w:val="26"/>
        </w:rPr>
        <w:t xml:space="preserve">пункта </w:t>
      </w:r>
      <w:r w:rsidR="00082991">
        <w:rPr>
          <w:rFonts w:ascii="Times New Roman" w:hAnsi="Times New Roman"/>
          <w:sz w:val="26"/>
          <w:szCs w:val="26"/>
        </w:rPr>
        <w:t>45</w:t>
      </w:r>
      <w:r w:rsidR="00082991">
        <w:rPr>
          <w:rFonts w:ascii="Times New Roman" w:hAnsi="Times New Roman"/>
          <w:b/>
          <w:sz w:val="26"/>
          <w:szCs w:val="26"/>
        </w:rPr>
        <w:t xml:space="preserve"> </w:t>
      </w:r>
      <w:r w:rsidR="00082991" w:rsidRPr="00B25EEF">
        <w:rPr>
          <w:rFonts w:ascii="Times New Roman" w:hAnsi="Times New Roman"/>
          <w:sz w:val="26"/>
          <w:szCs w:val="26"/>
        </w:rPr>
        <w:t>Положени</w:t>
      </w:r>
      <w:r w:rsidR="00082991">
        <w:rPr>
          <w:rFonts w:ascii="Times New Roman" w:hAnsi="Times New Roman"/>
          <w:sz w:val="26"/>
          <w:szCs w:val="26"/>
        </w:rPr>
        <w:t>я</w:t>
      </w:r>
      <w:r w:rsidR="00082991" w:rsidRPr="00B25EEF">
        <w:rPr>
          <w:rFonts w:ascii="Times New Roman" w:hAnsi="Times New Roman"/>
          <w:sz w:val="26"/>
          <w:szCs w:val="26"/>
        </w:rPr>
        <w:t xml:space="preserve"> об оплате труда в муниципальных учреждениях </w:t>
      </w:r>
      <w:r w:rsidR="00082991">
        <w:rPr>
          <w:rFonts w:ascii="Times New Roman" w:hAnsi="Times New Roman"/>
          <w:sz w:val="26"/>
          <w:szCs w:val="26"/>
        </w:rPr>
        <w:t>культуры</w:t>
      </w:r>
      <w:r w:rsidR="00082991">
        <w:rPr>
          <w:rFonts w:ascii="Times New Roman" w:hAnsi="Times New Roman"/>
          <w:bCs/>
          <w:sz w:val="26"/>
          <w:szCs w:val="26"/>
        </w:rPr>
        <w:t xml:space="preserve"> от 01.03.2018 №288, которым установлено, что </w:t>
      </w:r>
      <w:r w:rsidR="00082991" w:rsidRPr="00436A39">
        <w:rPr>
          <w:rFonts w:ascii="Times New Roman" w:hAnsi="Times New Roman"/>
          <w:bCs/>
          <w:i/>
          <w:sz w:val="26"/>
          <w:szCs w:val="26"/>
        </w:rPr>
        <w:t>персональная</w:t>
      </w:r>
      <w:r w:rsidR="00082991">
        <w:rPr>
          <w:rFonts w:ascii="Times New Roman" w:hAnsi="Times New Roman"/>
          <w:bCs/>
          <w:sz w:val="26"/>
          <w:szCs w:val="26"/>
        </w:rPr>
        <w:t xml:space="preserve"> поощрительная выплата устанавливается работнику </w:t>
      </w:r>
      <w:r w:rsidR="00082991" w:rsidRPr="003261A0">
        <w:rPr>
          <w:rFonts w:ascii="Times New Roman" w:hAnsi="Times New Roman"/>
          <w:bCs/>
          <w:sz w:val="26"/>
          <w:szCs w:val="26"/>
        </w:rPr>
        <w:t>на</w:t>
      </w:r>
      <w:r w:rsidR="00082991" w:rsidRPr="00436A39">
        <w:rPr>
          <w:rFonts w:ascii="Times New Roman" w:hAnsi="Times New Roman"/>
          <w:b/>
          <w:bCs/>
          <w:sz w:val="26"/>
          <w:szCs w:val="26"/>
        </w:rPr>
        <w:t xml:space="preserve"> </w:t>
      </w:r>
      <w:r w:rsidR="00082991">
        <w:rPr>
          <w:rFonts w:ascii="Times New Roman" w:hAnsi="Times New Roman"/>
          <w:bCs/>
          <w:sz w:val="26"/>
          <w:szCs w:val="26"/>
        </w:rPr>
        <w:t xml:space="preserve"> определенный срок в течение календарного года, </w:t>
      </w:r>
      <w:r w:rsidR="00082991" w:rsidRPr="00B93E63">
        <w:rPr>
          <w:rFonts w:ascii="Times New Roman" w:hAnsi="Times New Roman"/>
          <w:bCs/>
          <w:sz w:val="26"/>
          <w:szCs w:val="26"/>
        </w:rPr>
        <w:t>персональная поощрительная выплата осуществляется работникам учреждения</w:t>
      </w:r>
      <w:r w:rsidR="00082991" w:rsidRPr="00600E0F">
        <w:rPr>
          <w:rFonts w:ascii="Times New Roman" w:hAnsi="Times New Roman"/>
          <w:b/>
          <w:bCs/>
          <w:sz w:val="26"/>
          <w:szCs w:val="26"/>
        </w:rPr>
        <w:t xml:space="preserve"> </w:t>
      </w:r>
      <w:r w:rsidR="00082991" w:rsidRPr="00600E0F">
        <w:rPr>
          <w:rFonts w:ascii="Times New Roman" w:hAnsi="Times New Roman"/>
          <w:b/>
          <w:sz w:val="26"/>
          <w:szCs w:val="26"/>
        </w:rPr>
        <w:t>по итогам работы</w:t>
      </w:r>
      <w:r w:rsidR="00082991">
        <w:rPr>
          <w:rFonts w:ascii="Times New Roman" w:hAnsi="Times New Roman"/>
          <w:sz w:val="26"/>
          <w:szCs w:val="26"/>
        </w:rPr>
        <w:t xml:space="preserve"> </w:t>
      </w:r>
      <w:r w:rsidR="00082991" w:rsidRPr="00600E0F">
        <w:rPr>
          <w:rFonts w:ascii="Times New Roman" w:hAnsi="Times New Roman"/>
          <w:b/>
          <w:sz w:val="26"/>
          <w:szCs w:val="26"/>
        </w:rPr>
        <w:t>за прошедший период</w:t>
      </w:r>
      <w:r w:rsidR="00082991">
        <w:rPr>
          <w:rFonts w:ascii="Times New Roman" w:hAnsi="Times New Roman"/>
          <w:sz w:val="26"/>
          <w:szCs w:val="26"/>
        </w:rPr>
        <w:t xml:space="preserve"> (месяц). Итоги работы </w:t>
      </w:r>
      <w:r w:rsidR="00082991" w:rsidRPr="00E14146">
        <w:rPr>
          <w:rFonts w:ascii="Times New Roman" w:hAnsi="Times New Roman"/>
          <w:sz w:val="26"/>
          <w:szCs w:val="26"/>
        </w:rPr>
        <w:t>за прошедший период</w:t>
      </w:r>
      <w:r w:rsidR="00082991">
        <w:rPr>
          <w:rFonts w:ascii="Times New Roman" w:hAnsi="Times New Roman"/>
          <w:sz w:val="26"/>
          <w:szCs w:val="26"/>
        </w:rPr>
        <w:t xml:space="preserve"> документально не оформлены.</w:t>
      </w:r>
    </w:p>
    <w:p w:rsidR="00D7138F" w:rsidRPr="00D7138F" w:rsidRDefault="00850DCE" w:rsidP="00D7138F">
      <w:pPr>
        <w:spacing w:after="0" w:line="240" w:lineRule="auto"/>
        <w:ind w:firstLine="540"/>
        <w:jc w:val="both"/>
        <w:rPr>
          <w:rFonts w:ascii="Times New Roman" w:hAnsi="Times New Roman"/>
          <w:sz w:val="26"/>
          <w:szCs w:val="26"/>
          <w:highlight w:val="yellow"/>
        </w:rPr>
      </w:pPr>
      <w:r>
        <w:rPr>
          <w:rFonts w:ascii="Times New Roman" w:hAnsi="Times New Roman"/>
          <w:sz w:val="26"/>
          <w:szCs w:val="26"/>
        </w:rPr>
        <w:t>10</w:t>
      </w:r>
      <w:r w:rsidR="00D7138F">
        <w:rPr>
          <w:rFonts w:ascii="Times New Roman" w:hAnsi="Times New Roman"/>
          <w:sz w:val="26"/>
          <w:szCs w:val="26"/>
        </w:rPr>
        <w:t xml:space="preserve">. </w:t>
      </w:r>
      <w:r w:rsidR="00D7138F" w:rsidRPr="00D7138F">
        <w:rPr>
          <w:rFonts w:ascii="Times New Roman" w:hAnsi="Times New Roman"/>
          <w:sz w:val="26"/>
          <w:szCs w:val="26"/>
        </w:rPr>
        <w:t>В нарушение статьи 131 Гражданского кодекса Российской Федерации МБКДУ ДК «Юбилейный» не приняты меры по</w:t>
      </w:r>
      <w:r w:rsidR="00C06DFC">
        <w:rPr>
          <w:rFonts w:ascii="Times New Roman" w:hAnsi="Times New Roman"/>
          <w:sz w:val="26"/>
          <w:szCs w:val="26"/>
        </w:rPr>
        <w:t xml:space="preserve"> государственной</w:t>
      </w:r>
      <w:r w:rsidR="00D7138F" w:rsidRPr="00D7138F">
        <w:rPr>
          <w:rFonts w:ascii="Times New Roman" w:hAnsi="Times New Roman"/>
          <w:sz w:val="26"/>
          <w:szCs w:val="26"/>
        </w:rPr>
        <w:t xml:space="preserve"> регистрации права оперативного управления на </w:t>
      </w:r>
      <w:r w:rsidR="00D7138F" w:rsidRPr="00D7138F">
        <w:rPr>
          <w:rFonts w:ascii="Times New Roman" w:hAnsi="Times New Roman"/>
          <w:bCs/>
          <w:color w:val="000000"/>
          <w:sz w:val="26"/>
          <w:szCs w:val="26"/>
        </w:rPr>
        <w:t>двухэтажное здание Дворца Культуры «Юбилейный»</w:t>
      </w:r>
      <w:r w:rsidR="00D7138F" w:rsidRPr="00D7138F">
        <w:rPr>
          <w:rFonts w:ascii="Times New Roman" w:hAnsi="Times New Roman"/>
          <w:sz w:val="26"/>
          <w:szCs w:val="26"/>
        </w:rPr>
        <w:t xml:space="preserve"> в Едином государственном реестре недвижимости.</w:t>
      </w:r>
    </w:p>
    <w:p w:rsidR="00D7138F" w:rsidRPr="00D7138F" w:rsidRDefault="00850DCE" w:rsidP="00D7138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11</w:t>
      </w:r>
      <w:r w:rsidR="00D7138F">
        <w:rPr>
          <w:rFonts w:ascii="Times New Roman" w:hAnsi="Times New Roman"/>
          <w:sz w:val="26"/>
          <w:szCs w:val="26"/>
        </w:rPr>
        <w:t xml:space="preserve">. </w:t>
      </w:r>
      <w:r w:rsidR="00D7138F" w:rsidRPr="00D7138F">
        <w:rPr>
          <w:rFonts w:ascii="Times New Roman" w:hAnsi="Times New Roman"/>
          <w:sz w:val="26"/>
          <w:szCs w:val="26"/>
        </w:rPr>
        <w:t xml:space="preserve">Выявлено несоответствие итогового показателя графы 9 части 2 «Достижение показателей объёма муниципальных услуг, выполнения работ» (8877,4 тыс. руб.) и показателя графы 2 части 1 «Финансовое обеспечение выполнения муниципального задания» (11841 тыс. руб.) отчёта о выполнении муниципального задания. </w:t>
      </w:r>
    </w:p>
    <w:p w:rsidR="008B672C" w:rsidRDefault="00850DCE" w:rsidP="00D7138F">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12</w:t>
      </w:r>
      <w:r w:rsidR="00D7138F">
        <w:rPr>
          <w:rFonts w:ascii="Times New Roman" w:hAnsi="Times New Roman"/>
          <w:sz w:val="26"/>
          <w:szCs w:val="26"/>
          <w:lang w:eastAsia="ru-RU"/>
        </w:rPr>
        <w:t xml:space="preserve">. </w:t>
      </w:r>
      <w:r w:rsidR="008B672C">
        <w:rPr>
          <w:rFonts w:ascii="Times New Roman" w:hAnsi="Times New Roman"/>
          <w:sz w:val="26"/>
          <w:szCs w:val="26"/>
          <w:lang w:eastAsia="ru-RU"/>
        </w:rPr>
        <w:t>В проверяемом периоде выявлены нарушения</w:t>
      </w:r>
      <w:r w:rsidR="0029255B">
        <w:rPr>
          <w:rFonts w:ascii="Times New Roman" w:hAnsi="Times New Roman"/>
          <w:sz w:val="26"/>
          <w:szCs w:val="26"/>
          <w:lang w:eastAsia="ru-RU"/>
        </w:rPr>
        <w:t xml:space="preserve"> </w:t>
      </w:r>
      <w:r w:rsidR="0029255B" w:rsidRPr="0029255B">
        <w:rPr>
          <w:rFonts w:ascii="Times New Roman" w:hAnsi="Times New Roman"/>
          <w:sz w:val="26"/>
          <w:szCs w:val="26"/>
        </w:rPr>
        <w:t>Федерального закона от 06.04.2013 №44-ФЗ «О контрактной системе в сфере закупок товаров, работ и услуг для государственных и муниципальных нужд»</w:t>
      </w:r>
      <w:r w:rsidR="0029255B">
        <w:rPr>
          <w:rFonts w:ascii="Times New Roman" w:hAnsi="Times New Roman"/>
          <w:sz w:val="26"/>
          <w:szCs w:val="26"/>
          <w:lang w:eastAsia="ru-RU"/>
        </w:rPr>
        <w:t xml:space="preserve"> (далее – Закон</w:t>
      </w:r>
      <w:r w:rsidR="008B672C">
        <w:rPr>
          <w:rFonts w:ascii="Times New Roman" w:hAnsi="Times New Roman"/>
          <w:sz w:val="26"/>
          <w:szCs w:val="26"/>
          <w:lang w:eastAsia="ru-RU"/>
        </w:rPr>
        <w:t xml:space="preserve"> №44-ФЗ</w:t>
      </w:r>
      <w:r w:rsidR="0029255B">
        <w:rPr>
          <w:rFonts w:ascii="Times New Roman" w:hAnsi="Times New Roman"/>
          <w:sz w:val="26"/>
          <w:szCs w:val="26"/>
          <w:lang w:eastAsia="ru-RU"/>
        </w:rPr>
        <w:t>)</w:t>
      </w:r>
      <w:r w:rsidR="008B672C">
        <w:rPr>
          <w:rFonts w:ascii="Times New Roman" w:hAnsi="Times New Roman"/>
          <w:sz w:val="26"/>
          <w:szCs w:val="26"/>
          <w:lang w:eastAsia="ru-RU"/>
        </w:rPr>
        <w:t>.</w:t>
      </w:r>
    </w:p>
    <w:p w:rsidR="00D00D89" w:rsidRPr="00D00D89" w:rsidRDefault="00D00D89" w:rsidP="00D00D89">
      <w:pPr>
        <w:autoSpaceDE w:val="0"/>
        <w:autoSpaceDN w:val="0"/>
        <w:adjustRightInd w:val="0"/>
        <w:spacing w:after="0" w:line="240" w:lineRule="auto"/>
        <w:ind w:firstLine="567"/>
        <w:jc w:val="both"/>
        <w:rPr>
          <w:rFonts w:ascii="Times New Roman" w:hAnsi="Times New Roman"/>
          <w:b/>
          <w:sz w:val="26"/>
          <w:szCs w:val="26"/>
          <w:lang w:eastAsia="ru-RU"/>
        </w:rPr>
      </w:pPr>
      <w:r>
        <w:rPr>
          <w:rFonts w:ascii="Times New Roman" w:hAnsi="Times New Roman"/>
          <w:b/>
          <w:sz w:val="26"/>
          <w:szCs w:val="26"/>
          <w:lang w:eastAsia="ru-RU"/>
        </w:rPr>
        <w:t xml:space="preserve">Выявлены факты нарушения сроков размещения плана закупок и плана-графика закупок на 2018 год. </w:t>
      </w:r>
    </w:p>
    <w:p w:rsidR="00D7138F" w:rsidRPr="00C279BB" w:rsidRDefault="00D7138F" w:rsidP="00D7138F">
      <w:pPr>
        <w:autoSpaceDE w:val="0"/>
        <w:autoSpaceDN w:val="0"/>
        <w:adjustRightInd w:val="0"/>
        <w:spacing w:after="0" w:line="240" w:lineRule="auto"/>
        <w:ind w:firstLine="567"/>
        <w:jc w:val="both"/>
        <w:rPr>
          <w:rFonts w:ascii="Times New Roman" w:eastAsia="Times New Roman" w:hAnsi="Times New Roman"/>
          <w:b/>
          <w:sz w:val="26"/>
          <w:szCs w:val="26"/>
          <w:lang w:eastAsia="ru-RU"/>
        </w:rPr>
      </w:pPr>
      <w:r>
        <w:rPr>
          <w:rFonts w:ascii="Times New Roman" w:hAnsi="Times New Roman"/>
          <w:sz w:val="26"/>
          <w:szCs w:val="26"/>
          <w:lang w:eastAsia="ru-RU"/>
        </w:rPr>
        <w:t xml:space="preserve">Согласно данным </w:t>
      </w:r>
      <w:r>
        <w:rPr>
          <w:rFonts w:ascii="Times New Roman" w:eastAsia="Times New Roman" w:hAnsi="Times New Roman"/>
          <w:sz w:val="26"/>
          <w:szCs w:val="26"/>
          <w:lang w:eastAsia="ru-RU"/>
        </w:rPr>
        <w:t>единой информационной системы в сфере закупок, дата утверждения плана закупок МБКДУ ДК «Юбилейный»</w:t>
      </w:r>
      <w:r w:rsidR="00C06DFC">
        <w:rPr>
          <w:rFonts w:ascii="Times New Roman" w:eastAsia="Times New Roman" w:hAnsi="Times New Roman"/>
          <w:sz w:val="26"/>
          <w:szCs w:val="26"/>
          <w:lang w:eastAsia="ru-RU"/>
        </w:rPr>
        <w:t xml:space="preserve"> на 2018 год</w:t>
      </w:r>
      <w:r>
        <w:rPr>
          <w:rFonts w:ascii="Times New Roman" w:eastAsia="Times New Roman" w:hAnsi="Times New Roman"/>
          <w:sz w:val="26"/>
          <w:szCs w:val="26"/>
          <w:lang w:eastAsia="ru-RU"/>
        </w:rPr>
        <w:t xml:space="preserve"> 30.03.2018, а дата утверждения плана ФХД – 15.02.2018. </w:t>
      </w:r>
      <w:r w:rsidR="00C06DFC" w:rsidRPr="00C06DFC">
        <w:rPr>
          <w:rFonts w:ascii="Times New Roman" w:eastAsia="Times New Roman" w:hAnsi="Times New Roman"/>
          <w:b/>
          <w:sz w:val="26"/>
          <w:szCs w:val="26"/>
          <w:lang w:eastAsia="ru-RU"/>
        </w:rPr>
        <w:t>В</w:t>
      </w:r>
      <w:r w:rsidRPr="00C279BB">
        <w:rPr>
          <w:rFonts w:ascii="Times New Roman" w:eastAsia="Times New Roman" w:hAnsi="Times New Roman"/>
          <w:b/>
          <w:sz w:val="26"/>
          <w:szCs w:val="26"/>
          <w:lang w:eastAsia="ru-RU"/>
        </w:rPr>
        <w:t>ыявлен факт нарушения сроков размещения плана закупок МБКДУ ДК «Юбилейный» в единой информационной системе в сфере закупок.</w:t>
      </w:r>
    </w:p>
    <w:p w:rsidR="00D7138F" w:rsidRPr="00C06DFC" w:rsidRDefault="00D7138F" w:rsidP="00D7138F">
      <w:pPr>
        <w:autoSpaceDE w:val="0"/>
        <w:autoSpaceDN w:val="0"/>
        <w:adjustRightInd w:val="0"/>
        <w:spacing w:after="0" w:line="240" w:lineRule="auto"/>
        <w:ind w:firstLine="567"/>
        <w:jc w:val="both"/>
        <w:rPr>
          <w:rFonts w:ascii="Times New Roman" w:eastAsia="Times New Roman" w:hAnsi="Times New Roman"/>
          <w:b/>
          <w:sz w:val="26"/>
          <w:szCs w:val="26"/>
          <w:lang w:eastAsia="ru-RU"/>
        </w:rPr>
      </w:pPr>
      <w:r w:rsidRPr="00D7138F">
        <w:rPr>
          <w:rFonts w:ascii="Times New Roman" w:hAnsi="Times New Roman"/>
          <w:sz w:val="26"/>
          <w:szCs w:val="26"/>
          <w:lang w:eastAsia="ru-RU"/>
        </w:rPr>
        <w:t xml:space="preserve">План закупок МБКДУ ДК «Юбилейный» на 2018 год размещён в </w:t>
      </w:r>
      <w:r w:rsidRPr="00D7138F">
        <w:rPr>
          <w:rFonts w:ascii="Times New Roman" w:eastAsia="Times New Roman" w:hAnsi="Times New Roman"/>
          <w:sz w:val="26"/>
          <w:szCs w:val="26"/>
          <w:lang w:eastAsia="ru-RU"/>
        </w:rPr>
        <w:t xml:space="preserve">единой информационной системе в сфере закупок только 05.10.2018, то есть спустя несколько месяцев после утверждения, </w:t>
      </w:r>
      <w:r w:rsidRPr="00C06DFC">
        <w:rPr>
          <w:rFonts w:ascii="Times New Roman" w:eastAsia="Times New Roman" w:hAnsi="Times New Roman"/>
          <w:b/>
          <w:sz w:val="26"/>
          <w:szCs w:val="26"/>
          <w:lang w:eastAsia="ru-RU"/>
        </w:rPr>
        <w:t>что является нарушением требований пункта 9 статьи 17 Закона №44-ФЗ.</w:t>
      </w:r>
    </w:p>
    <w:p w:rsidR="00D7138F" w:rsidRPr="00D7138F" w:rsidRDefault="00D7138F" w:rsidP="00D7138F">
      <w:pPr>
        <w:spacing w:after="0" w:line="240" w:lineRule="auto"/>
        <w:ind w:firstLine="540"/>
        <w:jc w:val="both"/>
        <w:rPr>
          <w:rFonts w:ascii="Times New Roman" w:eastAsia="Times New Roman" w:hAnsi="Times New Roman"/>
          <w:sz w:val="26"/>
          <w:szCs w:val="26"/>
          <w:lang w:eastAsia="ru-RU"/>
        </w:rPr>
      </w:pPr>
      <w:r w:rsidRPr="00D7138F">
        <w:rPr>
          <w:rFonts w:ascii="Times New Roman" w:eastAsia="Times New Roman" w:hAnsi="Times New Roman"/>
          <w:sz w:val="26"/>
          <w:szCs w:val="26"/>
          <w:lang w:eastAsia="ru-RU"/>
        </w:rPr>
        <w:t xml:space="preserve">План-график МБКДУ ДК «Юбилейный» на 2018 год (в первоначальной редакции) утверждён 31.03.2018, то есть спустя более, чем месяц после утверждения плана ФХД, что </w:t>
      </w:r>
      <w:r w:rsidRPr="00C06DFC">
        <w:rPr>
          <w:rFonts w:ascii="Times New Roman" w:eastAsia="Times New Roman" w:hAnsi="Times New Roman"/>
          <w:b/>
          <w:sz w:val="26"/>
          <w:szCs w:val="26"/>
          <w:lang w:eastAsia="ru-RU"/>
        </w:rPr>
        <w:t>является нарушением пункта 10 статьи 21 Закона №44-ФЗ. Выявлен факт нарушения сроков утверждения плана-графика закупок МБКДУ ДК «Юбилейный» на 2018 год.</w:t>
      </w:r>
    </w:p>
    <w:p w:rsidR="00D7138F" w:rsidRPr="00584775" w:rsidRDefault="00D7138F" w:rsidP="00D7138F">
      <w:pPr>
        <w:spacing w:after="0" w:line="240" w:lineRule="auto"/>
        <w:ind w:firstLine="540"/>
        <w:jc w:val="both"/>
        <w:rPr>
          <w:rFonts w:ascii="Verdana" w:eastAsia="Times New Roman" w:hAnsi="Verdana"/>
          <w:sz w:val="26"/>
          <w:szCs w:val="26"/>
          <w:lang w:eastAsia="ru-RU"/>
        </w:rPr>
      </w:pPr>
      <w:r w:rsidRPr="00584775">
        <w:rPr>
          <w:rFonts w:ascii="Times New Roman" w:hAnsi="Times New Roman"/>
          <w:sz w:val="26"/>
          <w:szCs w:val="26"/>
          <w:lang w:eastAsia="ru-RU"/>
        </w:rPr>
        <w:t xml:space="preserve">В соответствии с пунктом 15 статьи 21 Закона №44-ФЗ </w:t>
      </w:r>
      <w:r w:rsidRPr="00584775">
        <w:rPr>
          <w:rFonts w:ascii="Times New Roman" w:eastAsia="Times New Roman" w:hAnsi="Times New Roman"/>
          <w:sz w:val="26"/>
          <w:szCs w:val="26"/>
          <w:lang w:eastAsia="ru-RU"/>
        </w:rPr>
        <w:t>утвержденный заказчиком план-график и внесенные в него изменения подлежат размещению в единой информационной системе</w:t>
      </w:r>
      <w:r>
        <w:rPr>
          <w:rFonts w:ascii="Times New Roman" w:eastAsia="Times New Roman" w:hAnsi="Times New Roman"/>
          <w:sz w:val="26"/>
          <w:szCs w:val="26"/>
          <w:lang w:eastAsia="ru-RU"/>
        </w:rPr>
        <w:t xml:space="preserve"> </w:t>
      </w:r>
      <w:r w:rsidRPr="00A46090">
        <w:rPr>
          <w:rFonts w:ascii="Times New Roman" w:hAnsi="Times New Roman"/>
          <w:sz w:val="26"/>
          <w:szCs w:val="26"/>
          <w:lang w:eastAsia="ru-RU"/>
        </w:rPr>
        <w:t>товаров, работ, услуг</w:t>
      </w:r>
      <w:r w:rsidRPr="00584775">
        <w:rPr>
          <w:rFonts w:ascii="Times New Roman" w:eastAsia="Times New Roman" w:hAnsi="Times New Roman"/>
          <w:sz w:val="26"/>
          <w:szCs w:val="26"/>
          <w:lang w:eastAsia="ru-RU"/>
        </w:rPr>
        <w:t xml:space="preserve"> в течение трёх рабочих дней с даты утверждения или изменения плана-графика, за исключением сведений, составляющих государственную тайну.</w:t>
      </w:r>
    </w:p>
    <w:p w:rsidR="00D7138F" w:rsidRPr="00D7138F" w:rsidRDefault="00D7138F" w:rsidP="00D7138F">
      <w:pPr>
        <w:autoSpaceDE w:val="0"/>
        <w:autoSpaceDN w:val="0"/>
        <w:adjustRightInd w:val="0"/>
        <w:spacing w:after="0" w:line="240" w:lineRule="auto"/>
        <w:ind w:firstLine="567"/>
        <w:jc w:val="both"/>
        <w:rPr>
          <w:rFonts w:ascii="Times New Roman" w:hAnsi="Times New Roman"/>
          <w:sz w:val="26"/>
          <w:szCs w:val="26"/>
          <w:lang w:eastAsia="ru-RU"/>
        </w:rPr>
      </w:pPr>
      <w:r w:rsidRPr="00D7138F">
        <w:rPr>
          <w:rFonts w:ascii="Times New Roman" w:eastAsia="Times New Roman" w:hAnsi="Times New Roman"/>
          <w:sz w:val="26"/>
          <w:szCs w:val="26"/>
          <w:lang w:eastAsia="ru-RU"/>
        </w:rPr>
        <w:t>План-график закупок МБКДУ ДК «Юбилейный» на 2018 год (в первоначальной редакции) размещён в единой информационной системе в сфере закупок 21.05.</w:t>
      </w:r>
      <w:r w:rsidR="00D00D89">
        <w:rPr>
          <w:rFonts w:ascii="Times New Roman" w:eastAsia="Times New Roman" w:hAnsi="Times New Roman"/>
          <w:sz w:val="26"/>
          <w:szCs w:val="26"/>
          <w:lang w:eastAsia="ru-RU"/>
        </w:rPr>
        <w:t>2018, то есть спустя более,</w:t>
      </w:r>
      <w:r w:rsidRPr="00D7138F">
        <w:rPr>
          <w:rFonts w:ascii="Times New Roman" w:eastAsia="Times New Roman" w:hAnsi="Times New Roman"/>
          <w:sz w:val="26"/>
          <w:szCs w:val="26"/>
          <w:lang w:eastAsia="ru-RU"/>
        </w:rPr>
        <w:t xml:space="preserve"> чем месяц с даты его утверждения, что является нарушением пункта </w:t>
      </w:r>
      <w:r w:rsidRPr="00D7138F">
        <w:rPr>
          <w:rFonts w:ascii="Times New Roman" w:eastAsia="Times New Roman" w:hAnsi="Times New Roman"/>
          <w:sz w:val="26"/>
          <w:szCs w:val="26"/>
          <w:lang w:eastAsia="ru-RU"/>
        </w:rPr>
        <w:lastRenderedPageBreak/>
        <w:t xml:space="preserve">15 </w:t>
      </w:r>
      <w:r w:rsidRPr="00D7138F">
        <w:rPr>
          <w:rFonts w:ascii="Times New Roman" w:hAnsi="Times New Roman"/>
          <w:sz w:val="26"/>
          <w:szCs w:val="26"/>
          <w:lang w:eastAsia="ru-RU"/>
        </w:rPr>
        <w:t xml:space="preserve">статьи 21 Закона №44-ФЗ. Кроме этого, план-график </w:t>
      </w:r>
      <w:r w:rsidRPr="00D7138F">
        <w:rPr>
          <w:rFonts w:ascii="Times New Roman" w:eastAsia="Times New Roman" w:hAnsi="Times New Roman"/>
          <w:sz w:val="26"/>
          <w:szCs w:val="26"/>
          <w:lang w:eastAsia="ru-RU"/>
        </w:rPr>
        <w:t xml:space="preserve">закупок МБКДУ ДК «Юбилейный» на 2018 год (в редакции от 01.10.2018) размещён в единой информационной системе в сфере закупок </w:t>
      </w:r>
      <w:r w:rsidRPr="00D7138F">
        <w:rPr>
          <w:rFonts w:ascii="Times New Roman" w:hAnsi="Times New Roman"/>
          <w:sz w:val="26"/>
          <w:szCs w:val="26"/>
          <w:lang w:eastAsia="ru-RU"/>
        </w:rPr>
        <w:t>товаров, работ, услуг</w:t>
      </w:r>
      <w:r w:rsidRPr="00D7138F">
        <w:rPr>
          <w:rFonts w:ascii="Times New Roman" w:eastAsia="Times New Roman" w:hAnsi="Times New Roman"/>
          <w:sz w:val="26"/>
          <w:szCs w:val="26"/>
          <w:lang w:eastAsia="ru-RU"/>
        </w:rPr>
        <w:t xml:space="preserve"> 10.10.2018, то есть спустя более, чем три рабочих дня с даты утверждения изменений, что</w:t>
      </w:r>
      <w:r w:rsidR="00D00D89">
        <w:rPr>
          <w:rFonts w:ascii="Times New Roman" w:eastAsia="Times New Roman" w:hAnsi="Times New Roman"/>
          <w:sz w:val="26"/>
          <w:szCs w:val="26"/>
          <w:lang w:eastAsia="ru-RU"/>
        </w:rPr>
        <w:t xml:space="preserve"> также</w:t>
      </w:r>
      <w:r w:rsidRPr="00D7138F">
        <w:rPr>
          <w:rFonts w:ascii="Times New Roman" w:eastAsia="Times New Roman" w:hAnsi="Times New Roman"/>
          <w:sz w:val="26"/>
          <w:szCs w:val="26"/>
          <w:lang w:eastAsia="ru-RU"/>
        </w:rPr>
        <w:t xml:space="preserve"> является нарушением пункта 15 </w:t>
      </w:r>
      <w:r w:rsidRPr="00D7138F">
        <w:rPr>
          <w:rFonts w:ascii="Times New Roman" w:hAnsi="Times New Roman"/>
          <w:sz w:val="26"/>
          <w:szCs w:val="26"/>
          <w:lang w:eastAsia="ru-RU"/>
        </w:rPr>
        <w:t>статьи 21 Закона №44-ФЗ.</w:t>
      </w:r>
    </w:p>
    <w:p w:rsidR="00D7138F" w:rsidRDefault="00D7138F" w:rsidP="00D7138F">
      <w:pPr>
        <w:autoSpaceDE w:val="0"/>
        <w:autoSpaceDN w:val="0"/>
        <w:adjustRightInd w:val="0"/>
        <w:spacing w:after="0" w:line="240" w:lineRule="auto"/>
        <w:ind w:firstLine="540"/>
        <w:jc w:val="both"/>
        <w:rPr>
          <w:rFonts w:ascii="Times New Roman" w:hAnsi="Times New Roman"/>
          <w:b/>
          <w:sz w:val="26"/>
          <w:szCs w:val="26"/>
          <w:lang w:eastAsia="ru-RU"/>
        </w:rPr>
      </w:pPr>
      <w:r w:rsidRPr="00B16DB2">
        <w:rPr>
          <w:rFonts w:ascii="Times New Roman" w:hAnsi="Times New Roman"/>
          <w:b/>
          <w:sz w:val="26"/>
          <w:szCs w:val="26"/>
          <w:lang w:eastAsia="ru-RU"/>
        </w:rPr>
        <w:t xml:space="preserve">Бездействие муниципального </w:t>
      </w:r>
      <w:r>
        <w:rPr>
          <w:rFonts w:ascii="Times New Roman" w:hAnsi="Times New Roman"/>
          <w:b/>
          <w:sz w:val="26"/>
          <w:szCs w:val="26"/>
          <w:lang w:eastAsia="ru-RU"/>
        </w:rPr>
        <w:t>учрежден</w:t>
      </w:r>
      <w:r w:rsidRPr="00B16DB2">
        <w:rPr>
          <w:rFonts w:ascii="Times New Roman" w:hAnsi="Times New Roman"/>
          <w:b/>
          <w:sz w:val="26"/>
          <w:szCs w:val="26"/>
          <w:lang w:eastAsia="ru-RU"/>
        </w:rPr>
        <w:t>ия, которое не разместило в установленный срок в единой информационной системе в сфере закупок товаров, работ, услуг для обеспечения государственных и</w:t>
      </w:r>
      <w:r>
        <w:rPr>
          <w:rFonts w:ascii="Times New Roman" w:hAnsi="Times New Roman"/>
          <w:b/>
          <w:sz w:val="26"/>
          <w:szCs w:val="26"/>
          <w:lang w:eastAsia="ru-RU"/>
        </w:rPr>
        <w:t xml:space="preserve"> муниципальных нужд план закупок и план-график закупок</w:t>
      </w:r>
      <w:r w:rsidRPr="00B16DB2">
        <w:rPr>
          <w:rFonts w:ascii="Times New Roman" w:hAnsi="Times New Roman"/>
          <w:b/>
          <w:sz w:val="26"/>
          <w:szCs w:val="26"/>
          <w:lang w:eastAsia="ru-RU"/>
        </w:rPr>
        <w:t xml:space="preserve"> товаров, работ, услуг,  </w:t>
      </w:r>
      <w:r w:rsidR="008B672C">
        <w:rPr>
          <w:rFonts w:ascii="Times New Roman" w:hAnsi="Times New Roman"/>
          <w:b/>
          <w:sz w:val="26"/>
          <w:szCs w:val="26"/>
          <w:lang w:eastAsia="ru-RU"/>
        </w:rPr>
        <w:t>является нарушением</w:t>
      </w:r>
      <w:r w:rsidRPr="00B16DB2">
        <w:rPr>
          <w:rFonts w:ascii="Times New Roman" w:hAnsi="Times New Roman"/>
          <w:b/>
          <w:sz w:val="26"/>
          <w:szCs w:val="26"/>
          <w:lang w:eastAsia="ru-RU"/>
        </w:rPr>
        <w:t xml:space="preserve"> </w:t>
      </w:r>
      <w:hyperlink r:id="rId31" w:history="1">
        <w:r w:rsidRPr="00B16DB2">
          <w:rPr>
            <w:rFonts w:ascii="Times New Roman" w:hAnsi="Times New Roman"/>
            <w:b/>
            <w:sz w:val="26"/>
            <w:szCs w:val="26"/>
            <w:lang w:eastAsia="ru-RU"/>
          </w:rPr>
          <w:t>Закона</w:t>
        </w:r>
      </w:hyperlink>
      <w:r w:rsidRPr="00B16DB2">
        <w:rPr>
          <w:rFonts w:ascii="Times New Roman" w:hAnsi="Times New Roman"/>
          <w:b/>
          <w:sz w:val="26"/>
          <w:szCs w:val="26"/>
          <w:lang w:eastAsia="ru-RU"/>
        </w:rPr>
        <w:t xml:space="preserve"> </w:t>
      </w:r>
      <w:r>
        <w:rPr>
          <w:rFonts w:ascii="Times New Roman" w:hAnsi="Times New Roman"/>
          <w:b/>
          <w:sz w:val="26"/>
          <w:szCs w:val="26"/>
          <w:lang w:eastAsia="ru-RU"/>
        </w:rPr>
        <w:t>№44-ФЗ.</w:t>
      </w:r>
    </w:p>
    <w:p w:rsidR="00082991" w:rsidRPr="00C06DFC" w:rsidRDefault="00D7138F" w:rsidP="00C06DFC">
      <w:pPr>
        <w:autoSpaceDE w:val="0"/>
        <w:autoSpaceDN w:val="0"/>
        <w:adjustRightInd w:val="0"/>
        <w:spacing w:after="0" w:line="240" w:lineRule="auto"/>
        <w:ind w:firstLine="567"/>
        <w:jc w:val="both"/>
        <w:rPr>
          <w:rFonts w:ascii="Times New Roman" w:hAnsi="Times New Roman"/>
          <w:b/>
          <w:sz w:val="26"/>
          <w:szCs w:val="26"/>
          <w:u w:val="single"/>
          <w:lang w:eastAsia="ru-RU"/>
        </w:rPr>
      </w:pPr>
      <w:r w:rsidRPr="00D65CC6">
        <w:rPr>
          <w:rFonts w:ascii="Times New Roman" w:hAnsi="Times New Roman"/>
          <w:b/>
          <w:sz w:val="26"/>
          <w:szCs w:val="26"/>
          <w:u w:val="single"/>
          <w:lang w:eastAsia="ru-RU"/>
        </w:rPr>
        <w:t>Данные факты образуют состав административного правонарушения, ответственность за которые предусмотрена пунктом 4 статьи 7.29.3 Кодекса Российской Федерации об административных правонарушения.</w:t>
      </w:r>
    </w:p>
    <w:p w:rsidR="00D7138F" w:rsidRPr="00B6327F" w:rsidRDefault="00A02C33" w:rsidP="00D7138F">
      <w:pPr>
        <w:autoSpaceDE w:val="0"/>
        <w:autoSpaceDN w:val="0"/>
        <w:adjustRightInd w:val="0"/>
        <w:spacing w:after="0" w:line="240" w:lineRule="auto"/>
        <w:ind w:firstLine="540"/>
        <w:jc w:val="both"/>
        <w:rPr>
          <w:rFonts w:ascii="Times New Roman" w:hAnsi="Times New Roman"/>
          <w:b/>
          <w:sz w:val="26"/>
          <w:szCs w:val="26"/>
          <w:lang w:eastAsia="ru-RU"/>
        </w:rPr>
      </w:pPr>
      <w:r w:rsidRPr="00A02C33">
        <w:rPr>
          <w:rFonts w:ascii="Times New Roman" w:hAnsi="Times New Roman"/>
          <w:sz w:val="26"/>
          <w:szCs w:val="26"/>
          <w:lang w:eastAsia="ru-RU"/>
        </w:rPr>
        <w:t>1</w:t>
      </w:r>
      <w:r w:rsidR="00850DCE">
        <w:rPr>
          <w:rFonts w:ascii="Times New Roman" w:hAnsi="Times New Roman"/>
          <w:sz w:val="26"/>
          <w:szCs w:val="26"/>
          <w:lang w:eastAsia="ru-RU"/>
        </w:rPr>
        <w:t>3</w:t>
      </w:r>
      <w:r w:rsidRPr="00A02C33">
        <w:rPr>
          <w:rFonts w:ascii="Times New Roman" w:hAnsi="Times New Roman"/>
          <w:sz w:val="26"/>
          <w:szCs w:val="26"/>
          <w:lang w:eastAsia="ru-RU"/>
        </w:rPr>
        <w:t>.</w:t>
      </w:r>
      <w:r>
        <w:rPr>
          <w:rFonts w:ascii="Times New Roman" w:hAnsi="Times New Roman"/>
          <w:b/>
          <w:sz w:val="26"/>
          <w:szCs w:val="26"/>
          <w:lang w:eastAsia="ru-RU"/>
        </w:rPr>
        <w:t xml:space="preserve"> </w:t>
      </w:r>
      <w:r w:rsidR="00D7138F" w:rsidRPr="00B6327F">
        <w:rPr>
          <w:rFonts w:ascii="Times New Roman" w:hAnsi="Times New Roman"/>
          <w:b/>
          <w:sz w:val="26"/>
          <w:szCs w:val="26"/>
          <w:lang w:eastAsia="ru-RU"/>
        </w:rPr>
        <w:t xml:space="preserve">Выявлены факты заключения директором МБКДУ ДК «Юбилейный» в проверяемом периоде в отсутствие утверждённого и размещённого в единой информационной системе в сфере закупок товаров, работ и услуг плана-графика закупок МБКДУ ДК «Юбилейный» </w:t>
      </w:r>
      <w:r w:rsidR="00850DCE">
        <w:rPr>
          <w:rFonts w:ascii="Times New Roman" w:hAnsi="Times New Roman"/>
          <w:b/>
          <w:sz w:val="26"/>
          <w:szCs w:val="26"/>
          <w:lang w:eastAsia="ru-RU"/>
        </w:rPr>
        <w:t>32</w:t>
      </w:r>
      <w:r w:rsidR="00D7138F" w:rsidRPr="00B6327F">
        <w:rPr>
          <w:rFonts w:ascii="Times New Roman" w:hAnsi="Times New Roman"/>
          <w:b/>
          <w:sz w:val="26"/>
          <w:szCs w:val="26"/>
          <w:lang w:eastAsia="ru-RU"/>
        </w:rPr>
        <w:t xml:space="preserve"> муниципальных контрактов</w:t>
      </w:r>
      <w:r w:rsidR="00850DCE">
        <w:rPr>
          <w:rFonts w:ascii="Times New Roman" w:hAnsi="Times New Roman"/>
          <w:b/>
          <w:sz w:val="26"/>
          <w:szCs w:val="26"/>
          <w:lang w:eastAsia="ru-RU"/>
        </w:rPr>
        <w:t xml:space="preserve"> на общую сумму </w:t>
      </w:r>
      <w:r w:rsidR="000A065C">
        <w:rPr>
          <w:rFonts w:ascii="Times New Roman" w:hAnsi="Times New Roman"/>
          <w:b/>
          <w:sz w:val="26"/>
          <w:szCs w:val="26"/>
          <w:lang w:eastAsia="ru-RU"/>
        </w:rPr>
        <w:t>1397,9</w:t>
      </w:r>
      <w:r w:rsidR="00850DCE">
        <w:rPr>
          <w:rFonts w:ascii="Times New Roman" w:hAnsi="Times New Roman"/>
          <w:b/>
          <w:sz w:val="26"/>
          <w:szCs w:val="26"/>
          <w:lang w:eastAsia="ru-RU"/>
        </w:rPr>
        <w:t xml:space="preserve"> тыс. руб.</w:t>
      </w:r>
      <w:r w:rsidR="00D7138F" w:rsidRPr="00B6327F">
        <w:rPr>
          <w:rFonts w:ascii="Times New Roman" w:hAnsi="Times New Roman"/>
          <w:b/>
          <w:sz w:val="26"/>
          <w:szCs w:val="26"/>
          <w:lang w:eastAsia="ru-RU"/>
        </w:rPr>
        <w:t>:</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-муниципального контракта от 09.01.2018 №Т-20/18 с ООО «Премиум» на сумму 576593,23 руб. на поставку тепловой энергии. Информация о данной закупке также не размещена в единой информационной системе в сфере закупок товаров, работ и услуг;</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-муниципальный контракт от 16.02.2018 №127 с ООО ЧОО «Беркут-ГБР» на сумму 22 тыс.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16.02.2018 №128 с ООО ЧОО «Беркут-ГБР» на сумму 140 тыс.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№869000002265 с ПАО «Ростелеком» (Тверской филиал) на сумму 30 тыс.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№869000009513 с ПАО «Ростелеком» (Тверской филиал) на сумму 57821,16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23.03.2018 №34 с ИП </w:t>
      </w:r>
      <w:proofErr w:type="spellStart"/>
      <w:r>
        <w:rPr>
          <w:rFonts w:ascii="Times New Roman" w:hAnsi="Times New Roman"/>
          <w:sz w:val="26"/>
          <w:szCs w:val="26"/>
          <w:lang w:eastAsia="ru-RU"/>
        </w:rPr>
        <w:t>Житинский</w:t>
      </w:r>
      <w:proofErr w:type="spellEnd"/>
      <w:r>
        <w:rPr>
          <w:rFonts w:ascii="Times New Roman" w:hAnsi="Times New Roman"/>
          <w:sz w:val="26"/>
          <w:szCs w:val="26"/>
          <w:lang w:eastAsia="ru-RU"/>
        </w:rPr>
        <w:t xml:space="preserve"> В. Б. на сумму 11 тыс.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22.03.2018 №32 с ИП </w:t>
      </w:r>
      <w:proofErr w:type="spellStart"/>
      <w:r>
        <w:rPr>
          <w:rFonts w:ascii="Times New Roman" w:hAnsi="Times New Roman"/>
          <w:sz w:val="26"/>
          <w:szCs w:val="26"/>
          <w:lang w:eastAsia="ru-RU"/>
        </w:rPr>
        <w:t>Житинский</w:t>
      </w:r>
      <w:proofErr w:type="spellEnd"/>
      <w:r>
        <w:rPr>
          <w:rFonts w:ascii="Times New Roman" w:hAnsi="Times New Roman"/>
          <w:sz w:val="26"/>
          <w:szCs w:val="26"/>
          <w:lang w:eastAsia="ru-RU"/>
        </w:rPr>
        <w:t xml:space="preserve"> В. Б. на сумму 16 тыс.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CE156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16.02.2018 №1 с ИП </w:t>
      </w:r>
      <w:proofErr w:type="spellStart"/>
      <w:r>
        <w:rPr>
          <w:rFonts w:ascii="Times New Roman" w:hAnsi="Times New Roman"/>
          <w:sz w:val="26"/>
          <w:szCs w:val="26"/>
          <w:lang w:eastAsia="ru-RU"/>
        </w:rPr>
        <w:t>Новак</w:t>
      </w:r>
      <w:proofErr w:type="spellEnd"/>
      <w:r>
        <w:rPr>
          <w:rFonts w:ascii="Times New Roman" w:hAnsi="Times New Roman"/>
          <w:sz w:val="26"/>
          <w:szCs w:val="26"/>
          <w:lang w:eastAsia="ru-RU"/>
        </w:rPr>
        <w:t xml:space="preserve"> Г. П. на сумму 10 тыс.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03.02.2018 №ОСТУ сл 01-18 с МБУ «Школьные перевозки» на сумму 3305,56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18.02.2018 №ОСТУ сл 02-18 с МБУ «Школьные перевозки» на сумму 1108,84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03.02.2018 №ОСТУ сл 01-18 с МБУ «Школьные перевозки» на сумму 3305,56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№ПВ-2/18 с АО «Верхневолжский кожевенный завод» на сумму 13570,94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w:t>
      </w:r>
      <w:r w:rsidRPr="003322E7">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№ОСВ-39/18 с АО «Верхневолжский кожевенный завод» на сумму 16680,48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-муниципальный контракт от 09.01.2018 №6970210033 с ОП «</w:t>
      </w:r>
      <w:proofErr w:type="spellStart"/>
      <w:r>
        <w:rPr>
          <w:rFonts w:ascii="Times New Roman" w:hAnsi="Times New Roman"/>
          <w:sz w:val="26"/>
          <w:szCs w:val="26"/>
          <w:lang w:eastAsia="ru-RU"/>
        </w:rPr>
        <w:t>ТверьАтомЭнергоСбыт</w:t>
      </w:r>
      <w:proofErr w:type="spellEnd"/>
      <w:r>
        <w:rPr>
          <w:rFonts w:ascii="Times New Roman" w:hAnsi="Times New Roman"/>
          <w:sz w:val="26"/>
          <w:szCs w:val="26"/>
          <w:lang w:eastAsia="ru-RU"/>
        </w:rPr>
        <w:t>» на сумму 304705,76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16.02.2018 №913 с ООО «</w:t>
      </w:r>
      <w:proofErr w:type="spellStart"/>
      <w:r>
        <w:rPr>
          <w:rFonts w:ascii="Times New Roman" w:hAnsi="Times New Roman"/>
          <w:sz w:val="26"/>
          <w:szCs w:val="26"/>
          <w:lang w:eastAsia="ru-RU"/>
        </w:rPr>
        <w:t>Антипож</w:t>
      </w:r>
      <w:proofErr w:type="spellEnd"/>
      <w:r>
        <w:rPr>
          <w:rFonts w:ascii="Times New Roman" w:hAnsi="Times New Roman"/>
          <w:sz w:val="26"/>
          <w:szCs w:val="26"/>
          <w:lang w:eastAsia="ru-RU"/>
        </w:rPr>
        <w:t>» на сумму 17232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-муниципальный контракт от 16.02.2018 №916 с ООО «</w:t>
      </w:r>
      <w:proofErr w:type="spellStart"/>
      <w:r>
        <w:rPr>
          <w:rFonts w:ascii="Times New Roman" w:hAnsi="Times New Roman"/>
          <w:sz w:val="26"/>
          <w:szCs w:val="26"/>
          <w:lang w:eastAsia="ru-RU"/>
        </w:rPr>
        <w:t>Антипож</w:t>
      </w:r>
      <w:proofErr w:type="spellEnd"/>
      <w:r>
        <w:rPr>
          <w:rFonts w:ascii="Times New Roman" w:hAnsi="Times New Roman"/>
          <w:sz w:val="26"/>
          <w:szCs w:val="26"/>
          <w:lang w:eastAsia="ru-RU"/>
        </w:rPr>
        <w:t>» на сумму 15800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09.01.2018 №19-Б/2018 с ООО «Осташков ЖКХ» на сумму 24180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09.01.2018 с ИП </w:t>
      </w:r>
      <w:proofErr w:type="spellStart"/>
      <w:r>
        <w:rPr>
          <w:rFonts w:ascii="Times New Roman" w:hAnsi="Times New Roman"/>
          <w:sz w:val="26"/>
          <w:szCs w:val="26"/>
          <w:lang w:eastAsia="ru-RU"/>
        </w:rPr>
        <w:t>Озимков</w:t>
      </w:r>
      <w:proofErr w:type="spellEnd"/>
      <w:r>
        <w:rPr>
          <w:rFonts w:ascii="Times New Roman" w:hAnsi="Times New Roman"/>
          <w:sz w:val="26"/>
          <w:szCs w:val="26"/>
          <w:lang w:eastAsia="ru-RU"/>
        </w:rPr>
        <w:t xml:space="preserve"> А. В. на сумму 45000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09.01.2018 с ИП </w:t>
      </w:r>
      <w:proofErr w:type="spellStart"/>
      <w:r>
        <w:rPr>
          <w:rFonts w:ascii="Times New Roman" w:hAnsi="Times New Roman"/>
          <w:sz w:val="26"/>
          <w:szCs w:val="26"/>
          <w:lang w:eastAsia="ru-RU"/>
        </w:rPr>
        <w:t>Озимков</w:t>
      </w:r>
      <w:proofErr w:type="spellEnd"/>
      <w:r>
        <w:rPr>
          <w:rFonts w:ascii="Times New Roman" w:hAnsi="Times New Roman"/>
          <w:sz w:val="26"/>
          <w:szCs w:val="26"/>
          <w:lang w:eastAsia="ru-RU"/>
        </w:rPr>
        <w:t xml:space="preserve"> А. В. на сумму 2000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07.02.2018 с ИП </w:t>
      </w:r>
      <w:proofErr w:type="spellStart"/>
      <w:r>
        <w:rPr>
          <w:rFonts w:ascii="Times New Roman" w:hAnsi="Times New Roman"/>
          <w:sz w:val="26"/>
          <w:szCs w:val="26"/>
          <w:lang w:eastAsia="ru-RU"/>
        </w:rPr>
        <w:t>Пронякин</w:t>
      </w:r>
      <w:proofErr w:type="spellEnd"/>
      <w:r>
        <w:rPr>
          <w:rFonts w:ascii="Times New Roman" w:hAnsi="Times New Roman"/>
          <w:sz w:val="26"/>
          <w:szCs w:val="26"/>
          <w:lang w:eastAsia="ru-RU"/>
        </w:rPr>
        <w:t xml:space="preserve"> С. Н. на сумму 5000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07.02.2018 с ИП </w:t>
      </w:r>
      <w:proofErr w:type="spellStart"/>
      <w:r>
        <w:rPr>
          <w:rFonts w:ascii="Times New Roman" w:hAnsi="Times New Roman"/>
          <w:sz w:val="26"/>
          <w:szCs w:val="26"/>
          <w:lang w:eastAsia="ru-RU"/>
        </w:rPr>
        <w:t>Пронякин</w:t>
      </w:r>
      <w:proofErr w:type="spellEnd"/>
      <w:r>
        <w:rPr>
          <w:rFonts w:ascii="Times New Roman" w:hAnsi="Times New Roman"/>
          <w:sz w:val="26"/>
          <w:szCs w:val="26"/>
          <w:lang w:eastAsia="ru-RU"/>
        </w:rPr>
        <w:t xml:space="preserve"> С. Н. на сумму 10000 руб.;</w:t>
      </w:r>
      <w:r>
        <w:rPr>
          <w:rFonts w:ascii="Times New Roman" w:hAnsi="Times New Roman"/>
          <w:sz w:val="26"/>
          <w:szCs w:val="26"/>
          <w:lang w:eastAsia="ru-RU"/>
        </w:rPr>
        <w:tab/>
        <w:t>-</w:t>
      </w:r>
      <w:r w:rsidRPr="00126C2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15.03.2018 №7 с ИП </w:t>
      </w:r>
      <w:proofErr w:type="spellStart"/>
      <w:r>
        <w:rPr>
          <w:rFonts w:ascii="Times New Roman" w:hAnsi="Times New Roman"/>
          <w:sz w:val="26"/>
          <w:szCs w:val="26"/>
          <w:lang w:eastAsia="ru-RU"/>
        </w:rPr>
        <w:t>Пронякин</w:t>
      </w:r>
      <w:proofErr w:type="spellEnd"/>
      <w:r>
        <w:rPr>
          <w:rFonts w:ascii="Times New Roman" w:hAnsi="Times New Roman"/>
          <w:sz w:val="26"/>
          <w:szCs w:val="26"/>
          <w:lang w:eastAsia="ru-RU"/>
        </w:rPr>
        <w:t xml:space="preserve"> С. Н. на сумму 2100руб.;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29.03.2018 №58 с ООО «</w:t>
      </w:r>
      <w:proofErr w:type="spellStart"/>
      <w:r>
        <w:rPr>
          <w:rFonts w:ascii="Times New Roman" w:hAnsi="Times New Roman"/>
          <w:sz w:val="26"/>
          <w:szCs w:val="26"/>
          <w:lang w:eastAsia="ru-RU"/>
        </w:rPr>
        <w:t>Криптотелеком</w:t>
      </w:r>
      <w:proofErr w:type="spellEnd"/>
      <w:r>
        <w:rPr>
          <w:rFonts w:ascii="Times New Roman" w:hAnsi="Times New Roman"/>
          <w:sz w:val="26"/>
          <w:szCs w:val="26"/>
          <w:lang w:eastAsia="ru-RU"/>
        </w:rPr>
        <w:t>» на сумму 4500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14.02.2018 с ИП </w:t>
      </w:r>
      <w:proofErr w:type="spellStart"/>
      <w:r>
        <w:rPr>
          <w:rFonts w:ascii="Times New Roman" w:hAnsi="Times New Roman"/>
          <w:sz w:val="26"/>
          <w:szCs w:val="26"/>
          <w:lang w:eastAsia="ru-RU"/>
        </w:rPr>
        <w:t>Кордецкий</w:t>
      </w:r>
      <w:proofErr w:type="spellEnd"/>
      <w:r>
        <w:rPr>
          <w:rFonts w:ascii="Times New Roman" w:hAnsi="Times New Roman"/>
          <w:sz w:val="26"/>
          <w:szCs w:val="26"/>
          <w:lang w:eastAsia="ru-RU"/>
        </w:rPr>
        <w:t xml:space="preserve"> Д. Э. на сумму 33486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муниципальный контракт от 12.02.2018 с ИП </w:t>
      </w:r>
      <w:proofErr w:type="spellStart"/>
      <w:r>
        <w:rPr>
          <w:rFonts w:ascii="Times New Roman" w:hAnsi="Times New Roman"/>
          <w:sz w:val="26"/>
          <w:szCs w:val="26"/>
          <w:lang w:eastAsia="ru-RU"/>
        </w:rPr>
        <w:t>Пронякин</w:t>
      </w:r>
      <w:proofErr w:type="spellEnd"/>
      <w:r>
        <w:rPr>
          <w:rFonts w:ascii="Times New Roman" w:hAnsi="Times New Roman"/>
          <w:sz w:val="26"/>
          <w:szCs w:val="26"/>
          <w:lang w:eastAsia="ru-RU"/>
        </w:rPr>
        <w:t xml:space="preserve"> С. Н. на сумму 5000руб.;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15.02.2018 с ИП Ходакова А. Ю. на сумму 1250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14.02.2018 с ООО «Гарант» на сумму 2300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17.02.2018 с ООО «Лотос» на сумму 1100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24.01.2018 №29 с ООО «ОТК» на сумму 3612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06.03.2018 №243 с ООО «ОТК» на сумму 8995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21.03.2018 №290 с ООО «ОТК» на сумму 9840 руб.;</w:t>
      </w:r>
    </w:p>
    <w:p w:rsidR="00D7138F" w:rsidRDefault="00D7138F" w:rsidP="00D7138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4E78B1">
        <w:rPr>
          <w:rFonts w:ascii="Times New Roman" w:hAnsi="Times New Roman"/>
          <w:sz w:val="26"/>
          <w:szCs w:val="26"/>
          <w:lang w:eastAsia="ru-RU"/>
        </w:rPr>
        <w:t xml:space="preserve"> </w:t>
      </w:r>
      <w:r>
        <w:rPr>
          <w:rFonts w:ascii="Times New Roman" w:hAnsi="Times New Roman"/>
          <w:sz w:val="26"/>
          <w:szCs w:val="26"/>
          <w:lang w:eastAsia="ru-RU"/>
        </w:rPr>
        <w:t>муниципальный контракт от 29.03.2018 №330 с ООО «ОТК» на сумму 500 руб.;</w:t>
      </w:r>
    </w:p>
    <w:p w:rsidR="00D7138F" w:rsidRDefault="00D7138F" w:rsidP="00D7138F">
      <w:pPr>
        <w:autoSpaceDE w:val="0"/>
        <w:autoSpaceDN w:val="0"/>
        <w:adjustRightInd w:val="0"/>
        <w:spacing w:after="0" w:line="240" w:lineRule="auto"/>
        <w:ind w:firstLine="540"/>
        <w:jc w:val="both"/>
        <w:rPr>
          <w:rFonts w:ascii="Times New Roman" w:eastAsia="Times New Roman" w:hAnsi="Times New Roman"/>
          <w:b/>
          <w:sz w:val="26"/>
          <w:szCs w:val="26"/>
          <w:lang w:eastAsia="ru-RU"/>
        </w:rPr>
      </w:pPr>
      <w:r w:rsidRPr="00D65CC6">
        <w:rPr>
          <w:rFonts w:ascii="Times New Roman" w:hAnsi="Times New Roman"/>
          <w:sz w:val="26"/>
          <w:szCs w:val="26"/>
          <w:lang w:eastAsia="ru-RU"/>
        </w:rPr>
        <w:t>Вышеуказанные закупки осуществлены учреждением в отсутствие утверждённого плана-графика закупок</w:t>
      </w:r>
      <w:r>
        <w:rPr>
          <w:rFonts w:ascii="Times New Roman" w:hAnsi="Times New Roman"/>
          <w:sz w:val="26"/>
          <w:szCs w:val="26"/>
          <w:lang w:eastAsia="ru-RU"/>
        </w:rPr>
        <w:t xml:space="preserve"> (базовая редакция плана-графика закупок утверждена учреждением только 31.03.2018 и размещена в единой информационной системе в сфере закупок 21.05.2018)</w:t>
      </w:r>
      <w:r w:rsidRPr="00D65CC6">
        <w:rPr>
          <w:rFonts w:ascii="Times New Roman" w:hAnsi="Times New Roman"/>
          <w:sz w:val="26"/>
          <w:szCs w:val="26"/>
          <w:lang w:eastAsia="ru-RU"/>
        </w:rPr>
        <w:t xml:space="preserve">. </w:t>
      </w:r>
      <w:r w:rsidRPr="00C45F72">
        <w:rPr>
          <w:rFonts w:ascii="Times New Roman" w:hAnsi="Times New Roman"/>
          <w:b/>
          <w:sz w:val="26"/>
          <w:szCs w:val="26"/>
          <w:lang w:eastAsia="ru-RU"/>
        </w:rPr>
        <w:t xml:space="preserve">На основании пункта 11 статьи 21 Закона №44-ФЗ </w:t>
      </w:r>
      <w:r w:rsidRPr="00C45F72">
        <w:rPr>
          <w:rFonts w:ascii="Times New Roman" w:eastAsia="Times New Roman" w:hAnsi="Times New Roman"/>
          <w:b/>
          <w:sz w:val="26"/>
          <w:szCs w:val="26"/>
          <w:lang w:eastAsia="ru-RU"/>
        </w:rPr>
        <w:t>закупки, не предусмотренные планами-графиками, не могут быть осуществлены</w:t>
      </w:r>
      <w:r>
        <w:rPr>
          <w:rFonts w:ascii="Times New Roman" w:eastAsia="Times New Roman" w:hAnsi="Times New Roman"/>
          <w:b/>
          <w:sz w:val="26"/>
          <w:szCs w:val="26"/>
          <w:lang w:eastAsia="ru-RU"/>
        </w:rPr>
        <w:t xml:space="preserve"> и могут быть признаны недействительными</w:t>
      </w:r>
      <w:r w:rsidRPr="00C45F72">
        <w:rPr>
          <w:rFonts w:ascii="Times New Roman" w:eastAsia="Times New Roman" w:hAnsi="Times New Roman"/>
          <w:b/>
          <w:sz w:val="26"/>
          <w:szCs w:val="26"/>
          <w:lang w:eastAsia="ru-RU"/>
        </w:rPr>
        <w:t>.</w:t>
      </w:r>
    </w:p>
    <w:p w:rsidR="00D7138F" w:rsidRPr="00C45F72" w:rsidRDefault="00D7138F" w:rsidP="00D7138F">
      <w:pPr>
        <w:autoSpaceDE w:val="0"/>
        <w:autoSpaceDN w:val="0"/>
        <w:adjustRightInd w:val="0"/>
        <w:spacing w:after="0" w:line="240" w:lineRule="auto"/>
        <w:ind w:firstLine="540"/>
        <w:jc w:val="both"/>
        <w:rPr>
          <w:rFonts w:ascii="Verdana" w:eastAsia="Times New Roman" w:hAnsi="Verdana"/>
          <w:b/>
          <w:sz w:val="26"/>
          <w:szCs w:val="26"/>
          <w:lang w:eastAsia="ru-RU"/>
        </w:rPr>
      </w:pPr>
      <w:r w:rsidRPr="000C5DE6">
        <w:rPr>
          <w:rFonts w:ascii="Times New Roman" w:hAnsi="Times New Roman"/>
          <w:sz w:val="26"/>
          <w:szCs w:val="26"/>
          <w:lang w:eastAsia="ru-RU"/>
        </w:rPr>
        <w:t>Осуществление закупки товаров, работ, услуг в</w:t>
      </w:r>
      <w:r>
        <w:rPr>
          <w:rFonts w:ascii="Times New Roman" w:hAnsi="Times New Roman"/>
          <w:b/>
          <w:sz w:val="26"/>
          <w:szCs w:val="26"/>
          <w:lang w:eastAsia="ru-RU"/>
        </w:rPr>
        <w:t xml:space="preserve"> </w:t>
      </w:r>
      <w:r w:rsidRPr="00D65CC6">
        <w:rPr>
          <w:rFonts w:ascii="Times New Roman" w:hAnsi="Times New Roman"/>
          <w:sz w:val="26"/>
          <w:szCs w:val="26"/>
          <w:lang w:eastAsia="ru-RU"/>
        </w:rPr>
        <w:t xml:space="preserve">отсутствие утверждённого </w:t>
      </w:r>
      <w:r>
        <w:rPr>
          <w:rFonts w:ascii="Times New Roman" w:hAnsi="Times New Roman"/>
          <w:sz w:val="26"/>
          <w:szCs w:val="26"/>
          <w:lang w:eastAsia="ru-RU"/>
        </w:rPr>
        <w:t xml:space="preserve">и размещённого в единой информационной системе в сфере закупок </w:t>
      </w:r>
      <w:r w:rsidRPr="00D65CC6">
        <w:rPr>
          <w:rFonts w:ascii="Times New Roman" w:hAnsi="Times New Roman"/>
          <w:sz w:val="26"/>
          <w:szCs w:val="26"/>
          <w:lang w:eastAsia="ru-RU"/>
        </w:rPr>
        <w:t>плана-графика закупок</w:t>
      </w:r>
      <w:r>
        <w:rPr>
          <w:rFonts w:ascii="Times New Roman" w:hAnsi="Times New Roman"/>
          <w:sz w:val="26"/>
          <w:szCs w:val="26"/>
          <w:lang w:eastAsia="ru-RU"/>
        </w:rPr>
        <w:t xml:space="preserve">, </w:t>
      </w:r>
      <w:r w:rsidRPr="00A23ED9">
        <w:rPr>
          <w:rFonts w:ascii="Times New Roman" w:hAnsi="Times New Roman"/>
          <w:b/>
          <w:sz w:val="26"/>
          <w:szCs w:val="26"/>
          <w:lang w:eastAsia="ru-RU"/>
        </w:rPr>
        <w:t>содержит признаки административного правонарушения.</w:t>
      </w:r>
    </w:p>
    <w:p w:rsidR="00CC1006" w:rsidRDefault="00D7138F" w:rsidP="000C22AA">
      <w:pPr>
        <w:spacing w:after="0" w:line="240" w:lineRule="auto"/>
        <w:ind w:firstLine="540"/>
        <w:jc w:val="both"/>
        <w:rPr>
          <w:rFonts w:ascii="Times New Roman" w:hAnsi="Times New Roman"/>
          <w:i/>
          <w:sz w:val="26"/>
          <w:szCs w:val="26"/>
          <w:lang w:eastAsia="ru-RU"/>
        </w:rPr>
      </w:pPr>
      <w:r w:rsidRPr="000C22AA">
        <w:rPr>
          <w:rFonts w:ascii="Times New Roman" w:hAnsi="Times New Roman"/>
          <w:i/>
          <w:sz w:val="26"/>
          <w:szCs w:val="26"/>
        </w:rPr>
        <w:t xml:space="preserve">Меры административной ответственности за </w:t>
      </w:r>
      <w:r w:rsidRPr="000C22AA">
        <w:rPr>
          <w:rFonts w:ascii="Times New Roman" w:eastAsia="Times New Roman" w:hAnsi="Times New Roman"/>
          <w:bCs/>
          <w:i/>
          <w:sz w:val="26"/>
          <w:szCs w:val="26"/>
          <w:lang w:eastAsia="ru-RU"/>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Pr="000C22AA">
        <w:rPr>
          <w:rFonts w:ascii="Times New Roman" w:eastAsia="Times New Roman" w:hAnsi="Times New Roman"/>
          <w:i/>
          <w:sz w:val="26"/>
          <w:szCs w:val="26"/>
          <w:lang w:eastAsia="ru-RU"/>
        </w:rPr>
        <w:t xml:space="preserve"> </w:t>
      </w:r>
      <w:r w:rsidRPr="000C22AA">
        <w:rPr>
          <w:rFonts w:ascii="Times New Roman" w:hAnsi="Times New Roman"/>
          <w:i/>
          <w:sz w:val="26"/>
          <w:szCs w:val="26"/>
          <w:lang w:eastAsia="ru-RU"/>
        </w:rPr>
        <w:t>предусмотрены пунктом 1 статьи 7.29 Кодекса Российской Федерации об административных правонарушениях.</w:t>
      </w:r>
    </w:p>
    <w:p w:rsidR="00076A75" w:rsidRPr="000C22AA" w:rsidRDefault="00076A75" w:rsidP="000C22AA">
      <w:pPr>
        <w:spacing w:after="0" w:line="240" w:lineRule="auto"/>
        <w:ind w:firstLine="540"/>
        <w:jc w:val="both"/>
        <w:rPr>
          <w:rFonts w:ascii="Times New Roman" w:eastAsia="Times New Roman" w:hAnsi="Times New Roman"/>
          <w:i/>
          <w:sz w:val="26"/>
          <w:szCs w:val="26"/>
          <w:lang w:eastAsia="ru-RU"/>
        </w:rPr>
      </w:pPr>
    </w:p>
    <w:p w:rsidR="0066488B" w:rsidRDefault="0066488B" w:rsidP="008C4854">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6"/>
          <w:szCs w:val="26"/>
        </w:rPr>
      </w:pPr>
      <w:r w:rsidRPr="00BC19C6">
        <w:rPr>
          <w:rFonts w:ascii="Times New Roman" w:hAnsi="Times New Roman"/>
          <w:b/>
          <w:sz w:val="26"/>
          <w:szCs w:val="26"/>
        </w:rPr>
        <w:lastRenderedPageBreak/>
        <w:t xml:space="preserve">Общая сумма финансовых нарушений, </w:t>
      </w:r>
      <w:r w:rsidR="007F283B">
        <w:rPr>
          <w:rFonts w:ascii="Times New Roman" w:hAnsi="Times New Roman"/>
          <w:b/>
          <w:sz w:val="26"/>
          <w:szCs w:val="26"/>
        </w:rPr>
        <w:t xml:space="preserve">выявленных </w:t>
      </w:r>
      <w:r w:rsidRPr="00BC19C6">
        <w:rPr>
          <w:rFonts w:ascii="Times New Roman" w:hAnsi="Times New Roman"/>
          <w:b/>
          <w:sz w:val="26"/>
          <w:szCs w:val="26"/>
        </w:rPr>
        <w:t xml:space="preserve">контрольным мероприятием, составила </w:t>
      </w:r>
      <w:r w:rsidR="000A065C">
        <w:rPr>
          <w:rFonts w:ascii="Times New Roman" w:hAnsi="Times New Roman"/>
          <w:b/>
          <w:sz w:val="26"/>
          <w:szCs w:val="26"/>
        </w:rPr>
        <w:t>10406,88</w:t>
      </w:r>
      <w:r w:rsidR="00782FF6">
        <w:rPr>
          <w:rFonts w:ascii="Times New Roman" w:hAnsi="Times New Roman"/>
          <w:b/>
          <w:sz w:val="26"/>
          <w:szCs w:val="26"/>
        </w:rPr>
        <w:t xml:space="preserve"> </w:t>
      </w:r>
      <w:r w:rsidR="000C22AA">
        <w:rPr>
          <w:rFonts w:ascii="Times New Roman" w:hAnsi="Times New Roman"/>
          <w:b/>
          <w:sz w:val="26"/>
          <w:szCs w:val="26"/>
        </w:rPr>
        <w:t>тыс. руб., в том числе</w:t>
      </w:r>
      <w:r w:rsidRPr="00BC19C6">
        <w:rPr>
          <w:rFonts w:ascii="Times New Roman" w:hAnsi="Times New Roman"/>
          <w:b/>
          <w:sz w:val="26"/>
          <w:szCs w:val="26"/>
        </w:rPr>
        <w:t>:</w:t>
      </w:r>
    </w:p>
    <w:p w:rsidR="001345F2" w:rsidRDefault="009A56B8" w:rsidP="000F6D36">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6"/>
          <w:szCs w:val="26"/>
          <w:lang w:eastAsia="ru-RU"/>
        </w:rPr>
      </w:pPr>
      <w:r>
        <w:rPr>
          <w:rFonts w:ascii="Times New Roman" w:hAnsi="Times New Roman"/>
          <w:b/>
          <w:sz w:val="26"/>
          <w:szCs w:val="26"/>
        </w:rPr>
        <w:t>77,6</w:t>
      </w:r>
      <w:r w:rsidR="003E3BEC">
        <w:rPr>
          <w:rFonts w:ascii="Times New Roman" w:hAnsi="Times New Roman"/>
          <w:b/>
          <w:sz w:val="26"/>
          <w:szCs w:val="26"/>
        </w:rPr>
        <w:t xml:space="preserve"> </w:t>
      </w:r>
      <w:r w:rsidR="00D32701">
        <w:rPr>
          <w:rFonts w:ascii="Times New Roman" w:hAnsi="Times New Roman"/>
          <w:b/>
          <w:sz w:val="26"/>
          <w:szCs w:val="26"/>
        </w:rPr>
        <w:t xml:space="preserve">тыс. руб. </w:t>
      </w:r>
      <w:r>
        <w:rPr>
          <w:rFonts w:ascii="Times New Roman" w:hAnsi="Times New Roman"/>
          <w:b/>
          <w:sz w:val="26"/>
          <w:szCs w:val="26"/>
        </w:rPr>
        <w:t>–</w:t>
      </w:r>
      <w:r w:rsidR="00D74A5C">
        <w:rPr>
          <w:rFonts w:ascii="Times New Roman" w:hAnsi="Times New Roman"/>
          <w:b/>
          <w:sz w:val="26"/>
          <w:szCs w:val="26"/>
        </w:rPr>
        <w:t xml:space="preserve"> </w:t>
      </w:r>
      <w:r>
        <w:rPr>
          <w:rFonts w:ascii="Times New Roman" w:hAnsi="Times New Roman"/>
          <w:b/>
          <w:sz w:val="26"/>
          <w:szCs w:val="26"/>
        </w:rPr>
        <w:t>неэффективное расходование</w:t>
      </w:r>
      <w:r w:rsidR="007F283B">
        <w:rPr>
          <w:rFonts w:ascii="Times New Roman" w:hAnsi="Times New Roman"/>
          <w:b/>
          <w:sz w:val="26"/>
          <w:szCs w:val="26"/>
        </w:rPr>
        <w:t xml:space="preserve"> МБКДУ ДК «Юбилейный»</w:t>
      </w:r>
      <w:r>
        <w:rPr>
          <w:rFonts w:ascii="Times New Roman" w:hAnsi="Times New Roman"/>
          <w:b/>
          <w:sz w:val="26"/>
          <w:szCs w:val="26"/>
        </w:rPr>
        <w:t xml:space="preserve"> средств при заключении муниципальных контрактов с ИП </w:t>
      </w:r>
      <w:proofErr w:type="spellStart"/>
      <w:r>
        <w:rPr>
          <w:rFonts w:ascii="Times New Roman" w:hAnsi="Times New Roman"/>
          <w:b/>
          <w:sz w:val="26"/>
          <w:szCs w:val="26"/>
        </w:rPr>
        <w:t>Пронякин</w:t>
      </w:r>
      <w:proofErr w:type="spellEnd"/>
      <w:r>
        <w:rPr>
          <w:rFonts w:ascii="Times New Roman" w:hAnsi="Times New Roman"/>
          <w:b/>
          <w:sz w:val="26"/>
          <w:szCs w:val="26"/>
        </w:rPr>
        <w:t xml:space="preserve"> С. Н.</w:t>
      </w:r>
      <w:r w:rsidR="00D32701">
        <w:rPr>
          <w:rFonts w:ascii="Times New Roman" w:hAnsi="Times New Roman"/>
          <w:b/>
          <w:sz w:val="26"/>
          <w:szCs w:val="26"/>
        </w:rPr>
        <w:t xml:space="preserve"> </w:t>
      </w:r>
      <w:r w:rsidR="007F283B">
        <w:rPr>
          <w:rFonts w:ascii="Times New Roman" w:hAnsi="Times New Roman"/>
          <w:b/>
          <w:sz w:val="26"/>
          <w:szCs w:val="26"/>
        </w:rPr>
        <w:t>как с единственным поставщиком;</w:t>
      </w:r>
      <w:r w:rsidR="001345F2">
        <w:rPr>
          <w:rFonts w:ascii="Times New Roman" w:hAnsi="Times New Roman"/>
          <w:sz w:val="26"/>
          <w:szCs w:val="26"/>
        </w:rPr>
        <w:t xml:space="preserve"> </w:t>
      </w:r>
      <w:r w:rsidR="00547CC3" w:rsidRPr="00547CC3">
        <w:rPr>
          <w:rFonts w:ascii="Times New Roman" w:eastAsia="Times New Roman" w:hAnsi="Times New Roman"/>
          <w:b/>
          <w:sz w:val="26"/>
          <w:szCs w:val="26"/>
          <w:lang w:eastAsia="ru-RU"/>
        </w:rPr>
        <w:t xml:space="preserve"> </w:t>
      </w:r>
    </w:p>
    <w:p w:rsidR="007017A4" w:rsidRDefault="00614405" w:rsidP="000F6D36">
      <w:pPr>
        <w:spacing w:after="0" w:line="240" w:lineRule="auto"/>
        <w:ind w:firstLine="567"/>
        <w:jc w:val="both"/>
        <w:rPr>
          <w:rFonts w:ascii="Times New Roman" w:hAnsi="Times New Roman"/>
          <w:b/>
          <w:sz w:val="26"/>
          <w:szCs w:val="26"/>
        </w:rPr>
      </w:pPr>
      <w:r>
        <w:rPr>
          <w:rFonts w:ascii="Times New Roman" w:hAnsi="Times New Roman"/>
          <w:b/>
          <w:sz w:val="26"/>
          <w:szCs w:val="26"/>
        </w:rPr>
        <w:t>53,98</w:t>
      </w:r>
      <w:r w:rsidR="007F283B">
        <w:rPr>
          <w:rFonts w:ascii="Times New Roman" w:hAnsi="Times New Roman"/>
          <w:b/>
          <w:sz w:val="26"/>
          <w:szCs w:val="26"/>
        </w:rPr>
        <w:t xml:space="preserve"> </w:t>
      </w:r>
      <w:r w:rsidR="00D74A5C">
        <w:rPr>
          <w:rFonts w:ascii="Times New Roman" w:hAnsi="Times New Roman"/>
          <w:b/>
          <w:sz w:val="26"/>
          <w:szCs w:val="26"/>
        </w:rPr>
        <w:t>тыс. руб. - н</w:t>
      </w:r>
      <w:r w:rsidR="00547CC3" w:rsidRPr="00547CC3">
        <w:rPr>
          <w:rFonts w:ascii="Times New Roman" w:hAnsi="Times New Roman"/>
          <w:b/>
          <w:sz w:val="26"/>
          <w:szCs w:val="26"/>
        </w:rPr>
        <w:t>арушени</w:t>
      </w:r>
      <w:r w:rsidR="00547CC3">
        <w:rPr>
          <w:rFonts w:ascii="Times New Roman" w:hAnsi="Times New Roman"/>
          <w:b/>
          <w:sz w:val="26"/>
          <w:szCs w:val="26"/>
        </w:rPr>
        <w:t>я</w:t>
      </w:r>
      <w:r w:rsidR="00547CC3" w:rsidRPr="00547CC3">
        <w:rPr>
          <w:rFonts w:ascii="Times New Roman" w:hAnsi="Times New Roman"/>
          <w:b/>
          <w:sz w:val="26"/>
          <w:szCs w:val="26"/>
        </w:rPr>
        <w:t xml:space="preserve"> порядка и условий оплаты труда работников муниципальных учреждений</w:t>
      </w:r>
      <w:r w:rsidR="00D74A5C">
        <w:rPr>
          <w:rFonts w:ascii="Times New Roman" w:hAnsi="Times New Roman"/>
          <w:b/>
          <w:sz w:val="26"/>
          <w:szCs w:val="26"/>
        </w:rPr>
        <w:t>, из них</w:t>
      </w:r>
      <w:r w:rsidR="00547CC3">
        <w:rPr>
          <w:rFonts w:ascii="Times New Roman" w:hAnsi="Times New Roman"/>
          <w:b/>
          <w:sz w:val="26"/>
          <w:szCs w:val="26"/>
        </w:rPr>
        <w:t>:</w:t>
      </w:r>
    </w:p>
    <w:p w:rsidR="007017A4" w:rsidRPr="007C128E" w:rsidRDefault="007017A4" w:rsidP="007017A4">
      <w:pPr>
        <w:spacing w:after="0" w:line="240" w:lineRule="auto"/>
        <w:jc w:val="both"/>
        <w:rPr>
          <w:rFonts w:ascii="Times New Roman" w:hAnsi="Times New Roman"/>
          <w:sz w:val="26"/>
          <w:szCs w:val="26"/>
        </w:rPr>
      </w:pPr>
      <w:r w:rsidRPr="007C128E">
        <w:rPr>
          <w:rFonts w:ascii="Times New Roman" w:hAnsi="Times New Roman"/>
          <w:sz w:val="26"/>
          <w:szCs w:val="26"/>
        </w:rPr>
        <w:t>-</w:t>
      </w:r>
      <w:r w:rsidR="007F283B">
        <w:rPr>
          <w:rFonts w:ascii="Times New Roman" w:hAnsi="Times New Roman"/>
          <w:sz w:val="26"/>
          <w:szCs w:val="26"/>
        </w:rPr>
        <w:t>53,98</w:t>
      </w:r>
      <w:r w:rsidRPr="007C128E">
        <w:rPr>
          <w:rFonts w:ascii="Times New Roman" w:hAnsi="Times New Roman"/>
          <w:sz w:val="26"/>
          <w:szCs w:val="26"/>
        </w:rPr>
        <w:t xml:space="preserve">  тыс. руб. </w:t>
      </w:r>
      <w:r w:rsidR="000065E3">
        <w:rPr>
          <w:rFonts w:ascii="Times New Roman" w:hAnsi="Times New Roman"/>
          <w:sz w:val="26"/>
          <w:szCs w:val="26"/>
        </w:rPr>
        <w:t>–</w:t>
      </w:r>
      <w:r w:rsidRPr="007C128E">
        <w:rPr>
          <w:rFonts w:ascii="Times New Roman" w:hAnsi="Times New Roman"/>
          <w:sz w:val="26"/>
          <w:szCs w:val="26"/>
        </w:rPr>
        <w:t xml:space="preserve"> </w:t>
      </w:r>
      <w:r w:rsidR="000065E3">
        <w:rPr>
          <w:rFonts w:ascii="Times New Roman" w:hAnsi="Times New Roman"/>
          <w:sz w:val="26"/>
          <w:szCs w:val="26"/>
        </w:rPr>
        <w:t>неправомерные расходы на оплату труда</w:t>
      </w:r>
      <w:r w:rsidR="007F283B">
        <w:rPr>
          <w:rFonts w:ascii="Times New Roman" w:hAnsi="Times New Roman"/>
          <w:sz w:val="26"/>
          <w:szCs w:val="26"/>
        </w:rPr>
        <w:t xml:space="preserve"> персонала</w:t>
      </w:r>
      <w:r w:rsidR="000065E3">
        <w:rPr>
          <w:rFonts w:ascii="Times New Roman" w:hAnsi="Times New Roman"/>
          <w:sz w:val="26"/>
          <w:szCs w:val="26"/>
        </w:rPr>
        <w:t xml:space="preserve"> доходов от оказания учреждением платных услуг выше 10%, </w:t>
      </w:r>
      <w:r w:rsidR="007F283B">
        <w:rPr>
          <w:rFonts w:ascii="Times New Roman" w:hAnsi="Times New Roman"/>
          <w:sz w:val="26"/>
          <w:szCs w:val="26"/>
        </w:rPr>
        <w:t>что является нарушением</w:t>
      </w:r>
      <w:r w:rsidR="000065E3">
        <w:rPr>
          <w:rFonts w:ascii="Times New Roman" w:hAnsi="Times New Roman"/>
          <w:sz w:val="26"/>
          <w:szCs w:val="26"/>
        </w:rPr>
        <w:t xml:space="preserve"> Положения о платных услугах</w:t>
      </w:r>
      <w:r w:rsidRPr="007C128E">
        <w:rPr>
          <w:rFonts w:ascii="Times New Roman" w:eastAsia="Times New Roman" w:hAnsi="Times New Roman"/>
          <w:sz w:val="26"/>
          <w:szCs w:val="26"/>
          <w:lang w:eastAsia="ru-RU"/>
        </w:rPr>
        <w:t>;</w:t>
      </w:r>
    </w:p>
    <w:p w:rsidR="002B280B" w:rsidRDefault="000A065C" w:rsidP="008C4854">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6"/>
          <w:szCs w:val="26"/>
        </w:rPr>
      </w:pPr>
      <w:r>
        <w:rPr>
          <w:rFonts w:ascii="Times New Roman" w:hAnsi="Times New Roman"/>
          <w:b/>
          <w:sz w:val="26"/>
          <w:szCs w:val="26"/>
        </w:rPr>
        <w:t>1397,9</w:t>
      </w:r>
      <w:r w:rsidR="00782FF6">
        <w:rPr>
          <w:rFonts w:ascii="Times New Roman" w:hAnsi="Times New Roman"/>
          <w:sz w:val="26"/>
          <w:szCs w:val="26"/>
        </w:rPr>
        <w:t xml:space="preserve"> </w:t>
      </w:r>
      <w:r w:rsidR="00782FF6" w:rsidRPr="007F283B">
        <w:rPr>
          <w:rFonts w:ascii="Times New Roman" w:hAnsi="Times New Roman"/>
          <w:b/>
          <w:sz w:val="26"/>
          <w:szCs w:val="26"/>
        </w:rPr>
        <w:t>тыс. руб.</w:t>
      </w:r>
      <w:r w:rsidR="00782FF6">
        <w:rPr>
          <w:rFonts w:ascii="Times New Roman" w:hAnsi="Times New Roman"/>
          <w:sz w:val="26"/>
          <w:szCs w:val="26"/>
        </w:rPr>
        <w:t xml:space="preserve"> – </w:t>
      </w:r>
      <w:r w:rsidR="00782FF6" w:rsidRPr="00782FF6">
        <w:rPr>
          <w:rFonts w:ascii="Times New Roman" w:hAnsi="Times New Roman"/>
          <w:b/>
          <w:sz w:val="26"/>
          <w:szCs w:val="26"/>
        </w:rPr>
        <w:t xml:space="preserve">нарушения </w:t>
      </w:r>
      <w:r w:rsidR="000065E3">
        <w:rPr>
          <w:rFonts w:ascii="Times New Roman" w:hAnsi="Times New Roman"/>
          <w:b/>
          <w:sz w:val="26"/>
          <w:szCs w:val="26"/>
        </w:rPr>
        <w:t>Федерального закона от 06.04.2013 №44-ФЗ «О контрактной системе в сфере закупок товаров, работ и услуг для государственных и муниципальных нужд» при осуществлении МБКДУ ДК «Юбилейный»</w:t>
      </w:r>
      <w:r w:rsidR="007F283B">
        <w:rPr>
          <w:rFonts w:ascii="Times New Roman" w:hAnsi="Times New Roman"/>
          <w:b/>
          <w:sz w:val="26"/>
          <w:szCs w:val="26"/>
        </w:rPr>
        <w:t xml:space="preserve"> закупок;</w:t>
      </w:r>
    </w:p>
    <w:p w:rsidR="007F283B" w:rsidRDefault="007F283B" w:rsidP="008C4854">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6"/>
          <w:szCs w:val="26"/>
        </w:rPr>
      </w:pPr>
      <w:r>
        <w:rPr>
          <w:rFonts w:ascii="Times New Roman" w:hAnsi="Times New Roman"/>
          <w:b/>
          <w:bCs/>
          <w:sz w:val="26"/>
          <w:szCs w:val="26"/>
        </w:rPr>
        <w:t>8877,4</w:t>
      </w:r>
      <w:r>
        <w:rPr>
          <w:rFonts w:ascii="Times New Roman" w:hAnsi="Times New Roman"/>
          <w:bCs/>
          <w:sz w:val="26"/>
          <w:szCs w:val="26"/>
        </w:rPr>
        <w:t xml:space="preserve"> </w:t>
      </w:r>
      <w:r w:rsidRPr="007F283B">
        <w:rPr>
          <w:rFonts w:ascii="Times New Roman" w:hAnsi="Times New Roman"/>
          <w:b/>
          <w:sz w:val="26"/>
          <w:szCs w:val="26"/>
        </w:rPr>
        <w:t>тыс. руб.</w:t>
      </w:r>
      <w:r>
        <w:rPr>
          <w:rFonts w:ascii="Times New Roman" w:hAnsi="Times New Roman"/>
          <w:sz w:val="26"/>
          <w:szCs w:val="26"/>
        </w:rPr>
        <w:t xml:space="preserve"> </w:t>
      </w:r>
      <w:r w:rsidRPr="007F283B">
        <w:rPr>
          <w:rFonts w:ascii="Times New Roman" w:hAnsi="Times New Roman"/>
          <w:b/>
          <w:sz w:val="26"/>
          <w:szCs w:val="26"/>
        </w:rPr>
        <w:t>- Администрация Осташковско</w:t>
      </w:r>
      <w:r w:rsidR="006C040C">
        <w:rPr>
          <w:rFonts w:ascii="Times New Roman" w:hAnsi="Times New Roman"/>
          <w:b/>
          <w:sz w:val="26"/>
          <w:szCs w:val="26"/>
        </w:rPr>
        <w:t>го городского округа ненадлежащим образом</w:t>
      </w:r>
      <w:r w:rsidRPr="007F283B">
        <w:rPr>
          <w:rFonts w:ascii="Times New Roman" w:hAnsi="Times New Roman"/>
          <w:b/>
          <w:sz w:val="26"/>
          <w:szCs w:val="26"/>
        </w:rPr>
        <w:t xml:space="preserve"> исполнила полномочия главного распорядителя бюджетных средств, предусмотренные статьёй 158 Бюджетного кодекса Российской Федерации, а именно: рассчитала объё</w:t>
      </w:r>
      <w:r>
        <w:rPr>
          <w:rFonts w:ascii="Times New Roman" w:hAnsi="Times New Roman"/>
          <w:b/>
          <w:sz w:val="26"/>
          <w:szCs w:val="26"/>
        </w:rPr>
        <w:t>м субсидии</w:t>
      </w:r>
      <w:r w:rsidRPr="007F283B">
        <w:rPr>
          <w:rFonts w:ascii="Times New Roman" w:hAnsi="Times New Roman"/>
          <w:b/>
          <w:sz w:val="26"/>
          <w:szCs w:val="26"/>
        </w:rPr>
        <w:t xml:space="preserve"> на финансовое обеспечение выполнения муниципального задания подведомственному учреждению МБКДУ ДК «Юбилейный» на 2018 год в объёме </w:t>
      </w:r>
      <w:r w:rsidRPr="007F283B">
        <w:rPr>
          <w:rFonts w:ascii="Times New Roman" w:hAnsi="Times New Roman"/>
          <w:b/>
          <w:bCs/>
          <w:sz w:val="26"/>
          <w:szCs w:val="26"/>
        </w:rPr>
        <w:t xml:space="preserve">8877,4 </w:t>
      </w:r>
      <w:r w:rsidRPr="007F283B">
        <w:rPr>
          <w:rFonts w:ascii="Times New Roman" w:hAnsi="Times New Roman"/>
          <w:b/>
          <w:sz w:val="26"/>
          <w:szCs w:val="26"/>
        </w:rPr>
        <w:t>тыс. руб. не на основании нормативных затрат на оказание муниципальных услуг (выполнение работ).</w:t>
      </w:r>
    </w:p>
    <w:p w:rsidR="002D5834" w:rsidRPr="007F283B" w:rsidRDefault="002D5834" w:rsidP="008C4854">
      <w:pPr>
        <w:tabs>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6"/>
          <w:szCs w:val="26"/>
        </w:rPr>
      </w:pPr>
    </w:p>
    <w:p w:rsidR="002D5834" w:rsidRPr="002D5834" w:rsidRDefault="002D5834" w:rsidP="002D5834">
      <w:pPr>
        <w:spacing w:after="0" w:line="240" w:lineRule="auto"/>
        <w:jc w:val="center"/>
        <w:rPr>
          <w:rFonts w:ascii="Times New Roman" w:hAnsi="Times New Roman"/>
          <w:b/>
          <w:sz w:val="26"/>
          <w:szCs w:val="26"/>
        </w:rPr>
      </w:pPr>
      <w:r w:rsidRPr="002D5834">
        <w:rPr>
          <w:rFonts w:ascii="Times New Roman" w:hAnsi="Times New Roman"/>
          <w:b/>
          <w:sz w:val="26"/>
          <w:szCs w:val="26"/>
        </w:rPr>
        <w:t>Предложения</w:t>
      </w:r>
    </w:p>
    <w:p w:rsidR="002D5834" w:rsidRPr="002D5834" w:rsidRDefault="002D5834" w:rsidP="002D5834">
      <w:pPr>
        <w:spacing w:after="0" w:line="240" w:lineRule="auto"/>
        <w:jc w:val="both"/>
        <w:rPr>
          <w:rFonts w:ascii="Times New Roman" w:hAnsi="Times New Roman"/>
          <w:b/>
          <w:sz w:val="26"/>
          <w:szCs w:val="26"/>
        </w:rPr>
      </w:pPr>
    </w:p>
    <w:p w:rsidR="002D5834" w:rsidRPr="002D5834" w:rsidRDefault="002D5834" w:rsidP="002D5834">
      <w:pPr>
        <w:spacing w:after="0" w:line="240" w:lineRule="auto"/>
        <w:ind w:firstLine="709"/>
        <w:jc w:val="both"/>
        <w:rPr>
          <w:rFonts w:ascii="Times New Roman" w:hAnsi="Times New Roman"/>
          <w:sz w:val="26"/>
          <w:szCs w:val="26"/>
        </w:rPr>
      </w:pPr>
      <w:r w:rsidRPr="002D5834">
        <w:rPr>
          <w:rFonts w:ascii="Times New Roman" w:hAnsi="Times New Roman"/>
          <w:sz w:val="26"/>
          <w:szCs w:val="26"/>
        </w:rPr>
        <w:t xml:space="preserve">1. Направить отчёт по результатам проведения контрольного мероприятия в Осташковскую городскую Думу и предложить рассмотреть данный отчёт на заседании </w:t>
      </w:r>
      <w:r>
        <w:rPr>
          <w:rFonts w:ascii="Times New Roman" w:hAnsi="Times New Roman"/>
          <w:sz w:val="26"/>
          <w:szCs w:val="26"/>
        </w:rPr>
        <w:t xml:space="preserve">профильного постоянного депутатского комитета </w:t>
      </w:r>
      <w:r w:rsidRPr="002D5834">
        <w:rPr>
          <w:rFonts w:ascii="Times New Roman" w:hAnsi="Times New Roman"/>
          <w:sz w:val="26"/>
          <w:szCs w:val="26"/>
        </w:rPr>
        <w:t>Осташковской городской Думы.</w:t>
      </w:r>
    </w:p>
    <w:p w:rsidR="002D5834" w:rsidRPr="002D5834" w:rsidRDefault="002D5834" w:rsidP="002D5834">
      <w:pPr>
        <w:spacing w:after="0" w:line="240" w:lineRule="auto"/>
        <w:ind w:firstLine="709"/>
        <w:jc w:val="both"/>
        <w:rPr>
          <w:rFonts w:ascii="Times New Roman" w:hAnsi="Times New Roman"/>
          <w:sz w:val="26"/>
          <w:szCs w:val="26"/>
        </w:rPr>
      </w:pPr>
      <w:r w:rsidRPr="002D5834">
        <w:rPr>
          <w:rFonts w:ascii="Times New Roman" w:hAnsi="Times New Roman"/>
          <w:sz w:val="26"/>
          <w:szCs w:val="26"/>
        </w:rPr>
        <w:t>2. Направить Главе Осташковского городского округа отчёт о результатах проведения контрольного мероприятия и информационное письмо.</w:t>
      </w:r>
    </w:p>
    <w:p w:rsidR="002D5834" w:rsidRPr="002D5834" w:rsidRDefault="002D5834" w:rsidP="002D5834">
      <w:pPr>
        <w:spacing w:after="0" w:line="240" w:lineRule="auto"/>
        <w:ind w:firstLine="709"/>
        <w:jc w:val="both"/>
        <w:rPr>
          <w:rFonts w:ascii="Times New Roman" w:hAnsi="Times New Roman"/>
          <w:sz w:val="26"/>
          <w:szCs w:val="26"/>
        </w:rPr>
      </w:pPr>
      <w:r w:rsidRPr="002D5834">
        <w:rPr>
          <w:rFonts w:ascii="Times New Roman" w:hAnsi="Times New Roman"/>
          <w:sz w:val="26"/>
          <w:szCs w:val="26"/>
        </w:rPr>
        <w:t xml:space="preserve">3.Направить в </w:t>
      </w:r>
      <w:r>
        <w:rPr>
          <w:rFonts w:ascii="Times New Roman" w:hAnsi="Times New Roman"/>
          <w:sz w:val="26"/>
          <w:szCs w:val="26"/>
        </w:rPr>
        <w:t>МБКДУ ДК «Юбилейный»</w:t>
      </w:r>
      <w:r w:rsidRPr="002D5834">
        <w:rPr>
          <w:rFonts w:ascii="Times New Roman" w:hAnsi="Times New Roman"/>
          <w:sz w:val="26"/>
          <w:szCs w:val="26"/>
        </w:rPr>
        <w:t xml:space="preserve"> отчёт о результатах проведения контрольного мероприятия. </w:t>
      </w:r>
    </w:p>
    <w:p w:rsidR="002D5834" w:rsidRPr="002D5834" w:rsidRDefault="002D5834" w:rsidP="002D5834">
      <w:pPr>
        <w:spacing w:after="0" w:line="240" w:lineRule="auto"/>
        <w:ind w:firstLine="709"/>
        <w:jc w:val="both"/>
        <w:rPr>
          <w:rFonts w:ascii="Times New Roman" w:hAnsi="Times New Roman"/>
          <w:sz w:val="26"/>
          <w:szCs w:val="26"/>
        </w:rPr>
      </w:pPr>
      <w:r w:rsidRPr="002D5834">
        <w:rPr>
          <w:rFonts w:ascii="Times New Roman" w:hAnsi="Times New Roman"/>
          <w:sz w:val="26"/>
          <w:szCs w:val="26"/>
        </w:rPr>
        <w:t xml:space="preserve">4.Внести в адрес </w:t>
      </w:r>
      <w:r>
        <w:rPr>
          <w:rFonts w:ascii="Times New Roman" w:hAnsi="Times New Roman"/>
          <w:sz w:val="26"/>
          <w:szCs w:val="26"/>
        </w:rPr>
        <w:t>МБКДУ ДК «Юбилейный»</w:t>
      </w:r>
      <w:r w:rsidRPr="002D5834">
        <w:rPr>
          <w:rFonts w:ascii="Times New Roman" w:hAnsi="Times New Roman"/>
          <w:sz w:val="26"/>
          <w:szCs w:val="26"/>
        </w:rPr>
        <w:t xml:space="preserve"> Представление с целью устранения нарушений, выявленных проверкой.</w:t>
      </w:r>
    </w:p>
    <w:p w:rsidR="002D5834" w:rsidRDefault="002D5834" w:rsidP="002D5834">
      <w:pPr>
        <w:pStyle w:val="Default"/>
        <w:ind w:firstLine="708"/>
        <w:jc w:val="both"/>
        <w:rPr>
          <w:sz w:val="28"/>
          <w:szCs w:val="28"/>
        </w:rPr>
      </w:pPr>
      <w:r w:rsidRPr="002D5834">
        <w:rPr>
          <w:sz w:val="26"/>
          <w:szCs w:val="26"/>
        </w:rPr>
        <w:t xml:space="preserve">5. Направить отчёт в Осташковскую межрайонную прокуратуру для принятия решения о необходимости принятия мер прокурорского реагирования по выявленным фактам нарушений. </w:t>
      </w:r>
    </w:p>
    <w:p w:rsidR="006C1CBA" w:rsidRDefault="006C1CBA"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0A065C" w:rsidRDefault="000A065C"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D5834" w:rsidRDefault="002D5834"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D5834" w:rsidRDefault="002D5834"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D5834" w:rsidRDefault="002D5834"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D5834" w:rsidRDefault="002D5834"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D5834" w:rsidRDefault="002D5834"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2D5834" w:rsidRDefault="002D5834"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E770E8" w:rsidRDefault="00E770E8"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Приложения: </w:t>
      </w:r>
    </w:p>
    <w:p w:rsidR="000A065C" w:rsidRDefault="000A065C" w:rsidP="00E770E8">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E770E8" w:rsidRDefault="00E770E8" w:rsidP="00E770E8">
      <w:pPr>
        <w:pStyle w:val="a4"/>
        <w:numPr>
          <w:ilvl w:val="0"/>
          <w:numId w:val="10"/>
        </w:numPr>
        <w:spacing w:after="0" w:line="240" w:lineRule="auto"/>
        <w:jc w:val="both"/>
        <w:rPr>
          <w:rFonts w:ascii="Times New Roman" w:eastAsia="Times New Roman" w:hAnsi="Times New Roman"/>
          <w:sz w:val="26"/>
          <w:szCs w:val="26"/>
          <w:lang w:eastAsia="ru-RU"/>
        </w:rPr>
      </w:pPr>
      <w:r w:rsidRPr="00A37B54">
        <w:rPr>
          <w:rFonts w:ascii="Times New Roman" w:eastAsia="Times New Roman" w:hAnsi="Times New Roman"/>
          <w:sz w:val="26"/>
          <w:szCs w:val="26"/>
          <w:lang w:eastAsia="ru-RU"/>
        </w:rPr>
        <w:t>Перечень законов и иных нормативных правовых актов Российской Федерации, Тверской области, муниципальных правовых актов, выполнение которых проверено в ходе контрольного мероприятия</w:t>
      </w:r>
      <w:r w:rsidR="00570EBA">
        <w:rPr>
          <w:rFonts w:ascii="Times New Roman" w:eastAsia="Times New Roman" w:hAnsi="Times New Roman"/>
          <w:sz w:val="26"/>
          <w:szCs w:val="26"/>
          <w:lang w:eastAsia="ru-RU"/>
        </w:rPr>
        <w:t>, на 3</w:t>
      </w:r>
      <w:r w:rsidRPr="006C1CBA">
        <w:rPr>
          <w:rFonts w:ascii="Times New Roman" w:eastAsia="Times New Roman" w:hAnsi="Times New Roman"/>
          <w:sz w:val="26"/>
          <w:szCs w:val="26"/>
          <w:lang w:eastAsia="ru-RU"/>
        </w:rPr>
        <w:t xml:space="preserve"> л. в 1 экз</w:t>
      </w:r>
      <w:r w:rsidRPr="00442726">
        <w:rPr>
          <w:rFonts w:ascii="Times New Roman" w:eastAsia="Times New Roman" w:hAnsi="Times New Roman"/>
          <w:sz w:val="26"/>
          <w:szCs w:val="26"/>
          <w:lang w:eastAsia="ru-RU"/>
        </w:rPr>
        <w:t xml:space="preserve">. </w:t>
      </w:r>
    </w:p>
    <w:p w:rsidR="000C5DE6" w:rsidRDefault="000C5DE6" w:rsidP="006C040C">
      <w:pPr>
        <w:pStyle w:val="Default"/>
        <w:jc w:val="both"/>
        <w:rPr>
          <w:sz w:val="28"/>
          <w:szCs w:val="28"/>
        </w:rPr>
      </w:pPr>
    </w:p>
    <w:p w:rsidR="000C5DE6" w:rsidRDefault="000C5DE6" w:rsidP="006C040C">
      <w:pPr>
        <w:pStyle w:val="Default"/>
        <w:jc w:val="both"/>
        <w:rPr>
          <w:sz w:val="28"/>
          <w:szCs w:val="28"/>
        </w:rPr>
      </w:pPr>
    </w:p>
    <w:p w:rsidR="006C040C" w:rsidRDefault="006C040C" w:rsidP="006C040C">
      <w:pPr>
        <w:pStyle w:val="Default"/>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C5DE6" w:rsidRPr="000C5DE6" w:rsidTr="009C464B">
        <w:tc>
          <w:tcPr>
            <w:tcW w:w="5068" w:type="dxa"/>
          </w:tcPr>
          <w:p w:rsidR="000C5DE6" w:rsidRPr="000C5DE6" w:rsidRDefault="000C5DE6" w:rsidP="000C5DE6">
            <w:pPr>
              <w:pStyle w:val="Default"/>
              <w:jc w:val="both"/>
              <w:rPr>
                <w:sz w:val="26"/>
                <w:szCs w:val="26"/>
              </w:rPr>
            </w:pPr>
            <w:r w:rsidRPr="000C5DE6">
              <w:rPr>
                <w:sz w:val="26"/>
                <w:szCs w:val="26"/>
              </w:rPr>
              <w:t>Председатель</w:t>
            </w:r>
          </w:p>
        </w:tc>
        <w:tc>
          <w:tcPr>
            <w:tcW w:w="5069" w:type="dxa"/>
          </w:tcPr>
          <w:p w:rsidR="000C5DE6" w:rsidRPr="000C5DE6" w:rsidRDefault="000C5DE6" w:rsidP="000C5DE6">
            <w:pPr>
              <w:pStyle w:val="Default"/>
              <w:jc w:val="right"/>
              <w:rPr>
                <w:sz w:val="26"/>
                <w:szCs w:val="26"/>
              </w:rPr>
            </w:pPr>
            <w:r w:rsidRPr="000C5DE6">
              <w:rPr>
                <w:sz w:val="26"/>
                <w:szCs w:val="26"/>
              </w:rPr>
              <w:t>А. С. Савин</w:t>
            </w:r>
          </w:p>
        </w:tc>
      </w:tr>
    </w:tbl>
    <w:p w:rsidR="000C5DE6" w:rsidRPr="000C5DE6" w:rsidRDefault="000C5DE6" w:rsidP="000C5DE6">
      <w:pPr>
        <w:spacing w:line="240" w:lineRule="auto"/>
        <w:rPr>
          <w:rFonts w:ascii="Times New Roman" w:hAnsi="Times New Roman"/>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C5DE6" w:rsidRPr="000C5DE6" w:rsidTr="009C464B">
        <w:tc>
          <w:tcPr>
            <w:tcW w:w="5068" w:type="dxa"/>
          </w:tcPr>
          <w:p w:rsidR="000C5DE6" w:rsidRDefault="000C5DE6" w:rsidP="006C040C">
            <w:pPr>
              <w:spacing w:after="0" w:line="240" w:lineRule="auto"/>
              <w:rPr>
                <w:rFonts w:ascii="Times New Roman" w:hAnsi="Times New Roman"/>
                <w:sz w:val="26"/>
                <w:szCs w:val="26"/>
              </w:rPr>
            </w:pPr>
          </w:p>
        </w:tc>
        <w:tc>
          <w:tcPr>
            <w:tcW w:w="5069" w:type="dxa"/>
          </w:tcPr>
          <w:p w:rsidR="000C5DE6" w:rsidRDefault="000C5DE6" w:rsidP="000C5DE6">
            <w:pPr>
              <w:spacing w:line="240" w:lineRule="auto"/>
              <w:jc w:val="right"/>
              <w:rPr>
                <w:rFonts w:ascii="Times New Roman" w:hAnsi="Times New Roman"/>
                <w:sz w:val="26"/>
                <w:szCs w:val="26"/>
              </w:rPr>
            </w:pPr>
          </w:p>
        </w:tc>
      </w:tr>
    </w:tbl>
    <w:p w:rsidR="00D7138F" w:rsidRDefault="00D7138F" w:rsidP="00FC0EBF"/>
    <w:p w:rsidR="00FC0EBF" w:rsidRPr="00FC0EBF" w:rsidRDefault="00FC0EBF" w:rsidP="000C22AA">
      <w:pPr>
        <w:pageBreakBefore/>
        <w:jc w:val="right"/>
        <w:rPr>
          <w:rFonts w:ascii="Times New Roman" w:hAnsi="Times New Roman"/>
          <w:sz w:val="26"/>
          <w:szCs w:val="26"/>
        </w:rPr>
      </w:pPr>
      <w:r>
        <w:rPr>
          <w:rFonts w:ascii="Times New Roman" w:hAnsi="Times New Roman"/>
          <w:sz w:val="26"/>
          <w:szCs w:val="26"/>
        </w:rPr>
        <w:lastRenderedPageBreak/>
        <w:t>Приложение 1 к акту контрольного мероприятия</w:t>
      </w:r>
    </w:p>
    <w:p w:rsidR="00C36610" w:rsidRPr="00D7138F" w:rsidRDefault="00D7138F" w:rsidP="001577C2">
      <w:pPr>
        <w:pStyle w:val="2"/>
        <w:spacing w:before="0" w:after="0" w:line="240" w:lineRule="auto"/>
        <w:ind w:left="284" w:right="-284"/>
        <w:jc w:val="center"/>
        <w:rPr>
          <w:rFonts w:ascii="Times New Roman" w:hAnsi="Times New Roman"/>
          <w:i w:val="0"/>
        </w:rPr>
      </w:pPr>
      <w:r>
        <w:rPr>
          <w:rFonts w:ascii="Times New Roman" w:hAnsi="Times New Roman"/>
          <w:i w:val="0"/>
        </w:rPr>
        <w:t>Перечень</w:t>
      </w:r>
    </w:p>
    <w:p w:rsidR="00C36610" w:rsidRDefault="00C36610" w:rsidP="001577C2">
      <w:pPr>
        <w:pStyle w:val="3"/>
        <w:spacing w:before="0" w:after="0" w:line="240" w:lineRule="auto"/>
        <w:ind w:left="284" w:right="-284"/>
        <w:jc w:val="center"/>
        <w:rPr>
          <w:rFonts w:ascii="Times New Roman" w:hAnsi="Times New Roman"/>
        </w:rPr>
      </w:pPr>
      <w:r>
        <w:rPr>
          <w:rFonts w:ascii="Times New Roman" w:hAnsi="Times New Roman"/>
        </w:rPr>
        <w:t xml:space="preserve">законов и иных нормативных правовых актов </w:t>
      </w:r>
    </w:p>
    <w:p w:rsidR="00C36610" w:rsidRDefault="00C36610" w:rsidP="001577C2">
      <w:pPr>
        <w:pStyle w:val="3"/>
        <w:spacing w:before="0" w:after="0" w:line="240" w:lineRule="auto"/>
        <w:ind w:left="284" w:right="-284"/>
        <w:jc w:val="center"/>
        <w:rPr>
          <w:rFonts w:ascii="Times New Roman" w:hAnsi="Times New Roman"/>
        </w:rPr>
      </w:pPr>
      <w:r>
        <w:rPr>
          <w:rFonts w:ascii="Times New Roman" w:hAnsi="Times New Roman"/>
        </w:rPr>
        <w:t>Российской Федерации, Тверской области и муниципальных правовых актов, исполнение которых проверено в ходе контрольного мероприятия</w:t>
      </w:r>
    </w:p>
    <w:p w:rsidR="00C36610" w:rsidRDefault="00C36610" w:rsidP="001577C2">
      <w:pPr>
        <w:spacing w:after="0"/>
        <w:rPr>
          <w:sz w:val="4"/>
          <w:szCs w:val="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8782"/>
      </w:tblGrid>
      <w:tr w:rsidR="00C36610" w:rsidTr="001577C2">
        <w:trPr>
          <w:trHeight w:val="911"/>
          <w:tblHeader/>
        </w:trPr>
        <w:tc>
          <w:tcPr>
            <w:tcW w:w="86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  п/п</w:t>
            </w:r>
          </w:p>
        </w:tc>
        <w:tc>
          <w:tcPr>
            <w:tcW w:w="878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36610" w:rsidRDefault="00C366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Название законов и иных нормативных правовых актов Российской Федерации, Тверской области и муниципальных правовых актов с указанием</w:t>
            </w:r>
          </w:p>
          <w:p w:rsidR="00C36610" w:rsidRDefault="00C366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даты и номера акта</w:t>
            </w:r>
          </w:p>
        </w:tc>
      </w:tr>
      <w:tr w:rsidR="00C36610" w:rsidTr="001577C2">
        <w:trPr>
          <w:trHeight w:hRule="exact" w:val="284"/>
          <w:tblHeader/>
        </w:trPr>
        <w:tc>
          <w:tcPr>
            <w:tcW w:w="86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36610" w:rsidRDefault="00C3661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878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36610" w:rsidRDefault="00C3661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C36610" w:rsidTr="00C36610">
        <w:trPr>
          <w:trHeight w:val="555"/>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hanging="12"/>
              <w:jc w:val="both"/>
              <w:rPr>
                <w:rFonts w:ascii="Times New Roman" w:hAnsi="Times New Roman"/>
                <w:sz w:val="24"/>
                <w:szCs w:val="24"/>
                <w:lang w:eastAsia="ru-RU"/>
              </w:rPr>
            </w:pPr>
            <w:r>
              <w:rPr>
                <w:rFonts w:ascii="Times New Roman" w:hAnsi="Times New Roman"/>
                <w:sz w:val="24"/>
                <w:szCs w:val="24"/>
              </w:rPr>
              <w:t xml:space="preserve">Бюджетный кодекс Российской Федерации; </w:t>
            </w:r>
          </w:p>
        </w:tc>
      </w:tr>
      <w:tr w:rsidR="00C36610" w:rsidTr="00C36610">
        <w:trPr>
          <w:trHeight w:val="577"/>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Pr="00C36610" w:rsidRDefault="00C36610">
            <w:pPr>
              <w:widowControl w:val="0"/>
              <w:autoSpaceDE w:val="0"/>
              <w:autoSpaceDN w:val="0"/>
              <w:adjustRightInd w:val="0"/>
              <w:spacing w:line="240" w:lineRule="auto"/>
              <w:jc w:val="center"/>
              <w:rPr>
                <w:rFonts w:ascii="Times New Roman" w:hAnsi="Times New Roman"/>
                <w:sz w:val="24"/>
                <w:szCs w:val="24"/>
              </w:rPr>
            </w:pPr>
            <w:r w:rsidRPr="00C36610">
              <w:rPr>
                <w:rFonts w:ascii="Times New Roman" w:hAnsi="Times New Roman"/>
                <w:sz w:val="24"/>
                <w:szCs w:val="24"/>
              </w:rPr>
              <w:t>2</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hanging="12"/>
              <w:jc w:val="both"/>
              <w:rPr>
                <w:rFonts w:ascii="Times New Roman" w:hAnsi="Times New Roman"/>
                <w:sz w:val="24"/>
                <w:szCs w:val="24"/>
                <w:lang w:eastAsia="ru-RU"/>
              </w:rPr>
            </w:pPr>
            <w:r>
              <w:rPr>
                <w:rFonts w:ascii="Times New Roman" w:hAnsi="Times New Roman"/>
                <w:sz w:val="24"/>
                <w:szCs w:val="24"/>
                <w:lang w:eastAsia="ru-RU"/>
              </w:rPr>
              <w:t>Гражданский кодекс Российской Федерации;</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Pr="00C36610" w:rsidRDefault="00C36610">
            <w:pPr>
              <w:widowControl w:val="0"/>
              <w:autoSpaceDE w:val="0"/>
              <w:autoSpaceDN w:val="0"/>
              <w:adjustRightInd w:val="0"/>
              <w:spacing w:line="240" w:lineRule="auto"/>
              <w:jc w:val="center"/>
              <w:rPr>
                <w:rFonts w:ascii="Times New Roman" w:hAnsi="Times New Roman"/>
                <w:sz w:val="24"/>
                <w:szCs w:val="24"/>
              </w:rPr>
            </w:pPr>
            <w:r w:rsidRPr="00C36610">
              <w:rPr>
                <w:rFonts w:ascii="Times New Roman" w:hAnsi="Times New Roman"/>
                <w:sz w:val="24"/>
                <w:szCs w:val="24"/>
              </w:rPr>
              <w:t>3</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hanging="12"/>
              <w:jc w:val="both"/>
              <w:rPr>
                <w:rFonts w:ascii="Times New Roman" w:hAnsi="Times New Roman"/>
                <w:sz w:val="24"/>
                <w:szCs w:val="24"/>
                <w:lang w:eastAsia="ru-RU"/>
              </w:rPr>
            </w:pPr>
            <w:r>
              <w:rPr>
                <w:rFonts w:ascii="Times New Roman" w:hAnsi="Times New Roman"/>
                <w:sz w:val="24"/>
                <w:szCs w:val="24"/>
              </w:rPr>
              <w:t>Трудовой кодекс Российской Федерации;</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Pr="00C36610" w:rsidRDefault="00C36610">
            <w:pPr>
              <w:widowControl w:val="0"/>
              <w:autoSpaceDE w:val="0"/>
              <w:autoSpaceDN w:val="0"/>
              <w:adjustRightInd w:val="0"/>
              <w:spacing w:line="240" w:lineRule="auto"/>
              <w:jc w:val="center"/>
              <w:rPr>
                <w:rFonts w:ascii="Times New Roman" w:hAnsi="Times New Roman"/>
                <w:sz w:val="24"/>
                <w:szCs w:val="24"/>
              </w:rPr>
            </w:pPr>
            <w:r w:rsidRPr="00C36610">
              <w:rPr>
                <w:rFonts w:ascii="Times New Roman" w:hAnsi="Times New Roman"/>
                <w:sz w:val="24"/>
                <w:szCs w:val="24"/>
              </w:rPr>
              <w:t>4</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hanging="12"/>
              <w:jc w:val="both"/>
              <w:rPr>
                <w:rFonts w:ascii="Times New Roman" w:hAnsi="Times New Roman"/>
                <w:sz w:val="24"/>
                <w:szCs w:val="24"/>
              </w:rPr>
            </w:pPr>
            <w:r>
              <w:rPr>
                <w:rFonts w:ascii="Times New Roman" w:hAnsi="Times New Roman"/>
                <w:sz w:val="24"/>
                <w:szCs w:val="24"/>
                <w:lang w:eastAsia="ru-RU"/>
              </w:rPr>
              <w:t>Кодекс Российской Федерации об административных правонарушениях;</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5</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Pr="00FC0EBF" w:rsidRDefault="00C36610">
            <w:pPr>
              <w:autoSpaceDE w:val="0"/>
              <w:autoSpaceDN w:val="0"/>
              <w:adjustRightInd w:val="0"/>
              <w:spacing w:after="0" w:line="240" w:lineRule="auto"/>
              <w:ind w:hanging="12"/>
              <w:jc w:val="both"/>
              <w:rPr>
                <w:rFonts w:ascii="Times New Roman" w:hAnsi="Times New Roman"/>
                <w:sz w:val="24"/>
                <w:szCs w:val="24"/>
              </w:rPr>
            </w:pPr>
            <w:r w:rsidRPr="00FC0EBF">
              <w:rPr>
                <w:rFonts w:ascii="Times New Roman" w:hAnsi="Times New Roman"/>
                <w:sz w:val="24"/>
                <w:szCs w:val="24"/>
              </w:rPr>
              <w:t>Закон Российской Федерации от 09.10.1992 № 3612-1 «Основы законодательства Российской Федерации о культуре»</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hanging="12"/>
              <w:jc w:val="both"/>
              <w:rPr>
                <w:rFonts w:ascii="Times New Roman" w:hAnsi="Times New Roman"/>
                <w:sz w:val="24"/>
                <w:szCs w:val="24"/>
              </w:rPr>
            </w:pPr>
            <w:r>
              <w:rPr>
                <w:rFonts w:ascii="Times New Roman" w:hAnsi="Times New Roman"/>
                <w:sz w:val="24"/>
                <w:szCs w:val="24"/>
              </w:rPr>
              <w:t>Федеральный закон от 06.10.2003 № 131-ФЗ «Об общих принципах местного самоуправления в Российской Федерации»;</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7</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rsidP="001577C2">
            <w:pPr>
              <w:autoSpaceDE w:val="0"/>
              <w:autoSpaceDN w:val="0"/>
              <w:adjustRightInd w:val="0"/>
              <w:spacing w:after="0" w:line="240" w:lineRule="auto"/>
              <w:ind w:hanging="12"/>
              <w:jc w:val="both"/>
              <w:rPr>
                <w:rFonts w:ascii="Times New Roman" w:hAnsi="Times New Roman"/>
                <w:sz w:val="24"/>
                <w:szCs w:val="24"/>
                <w:lang w:eastAsia="ru-RU"/>
              </w:rPr>
            </w:pPr>
            <w:r>
              <w:rPr>
                <w:rFonts w:ascii="Times New Roman" w:hAnsi="Times New Roman"/>
                <w:sz w:val="24"/>
                <w:szCs w:val="24"/>
                <w:lang w:eastAsia="ru-RU"/>
              </w:rPr>
              <w:t xml:space="preserve">Федеральный закон </w:t>
            </w:r>
            <w:r>
              <w:rPr>
                <w:rFonts w:ascii="Times New Roman" w:eastAsia="Times New Roman" w:hAnsi="Times New Roman"/>
                <w:sz w:val="24"/>
                <w:szCs w:val="24"/>
              </w:rPr>
              <w:t xml:space="preserve">от </w:t>
            </w:r>
            <w:r w:rsidR="001577C2">
              <w:rPr>
                <w:rFonts w:ascii="Times New Roman" w:eastAsia="Times New Roman" w:hAnsi="Times New Roman"/>
                <w:sz w:val="24"/>
                <w:szCs w:val="24"/>
              </w:rPr>
              <w:t>12.01.1996 №7-ФЗ</w:t>
            </w:r>
            <w:r>
              <w:rPr>
                <w:rFonts w:ascii="Times New Roman" w:eastAsia="Times New Roman" w:hAnsi="Times New Roman"/>
                <w:sz w:val="24"/>
                <w:szCs w:val="24"/>
              </w:rPr>
              <w:t xml:space="preserve"> «</w:t>
            </w:r>
            <w:r w:rsidR="001577C2">
              <w:rPr>
                <w:rFonts w:ascii="Times New Roman" w:eastAsia="Times New Roman" w:hAnsi="Times New Roman"/>
                <w:sz w:val="24"/>
                <w:szCs w:val="24"/>
              </w:rPr>
              <w:t>О некоммерческих организациях</w:t>
            </w:r>
            <w:r>
              <w:rPr>
                <w:rFonts w:ascii="Times New Roman" w:eastAsia="Times New Roman" w:hAnsi="Times New Roman"/>
                <w:sz w:val="24"/>
                <w:szCs w:val="24"/>
              </w:rPr>
              <w:t>»;</w:t>
            </w:r>
          </w:p>
        </w:tc>
      </w:tr>
      <w:tr w:rsidR="00C36610" w:rsidTr="00C36610">
        <w:trPr>
          <w:trHeight w:val="389"/>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8</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hanging="12"/>
              <w:jc w:val="both"/>
              <w:rPr>
                <w:rFonts w:ascii="Times New Roman" w:hAnsi="Times New Roman"/>
                <w:sz w:val="24"/>
                <w:szCs w:val="24"/>
                <w:lang w:eastAsia="ru-RU"/>
              </w:rPr>
            </w:pPr>
            <w:r>
              <w:rPr>
                <w:rFonts w:ascii="Times New Roman" w:hAnsi="Times New Roman"/>
                <w:sz w:val="26"/>
                <w:szCs w:val="26"/>
              </w:rPr>
              <w:t>Фе</w:t>
            </w:r>
            <w:r w:rsidR="001577C2">
              <w:rPr>
                <w:rFonts w:ascii="Times New Roman" w:hAnsi="Times New Roman"/>
                <w:sz w:val="26"/>
                <w:szCs w:val="26"/>
              </w:rPr>
              <w:t>деральный закон от 06.12.2011 №</w:t>
            </w:r>
            <w:r>
              <w:rPr>
                <w:rFonts w:ascii="Times New Roman" w:hAnsi="Times New Roman"/>
                <w:sz w:val="26"/>
                <w:szCs w:val="26"/>
              </w:rPr>
              <w:t>402-ФЗ «О бухгалтерском учете»;</w:t>
            </w:r>
          </w:p>
        </w:tc>
      </w:tr>
      <w:tr w:rsidR="00C36610" w:rsidTr="00C36610">
        <w:trPr>
          <w:trHeight w:val="295"/>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9</w:t>
            </w:r>
          </w:p>
        </w:tc>
        <w:tc>
          <w:tcPr>
            <w:tcW w:w="8782" w:type="dxa"/>
            <w:tcBorders>
              <w:top w:val="single" w:sz="4" w:space="0" w:color="auto"/>
              <w:left w:val="single" w:sz="4" w:space="0" w:color="auto"/>
              <w:bottom w:val="single" w:sz="4" w:space="0" w:color="auto"/>
              <w:right w:val="single" w:sz="4" w:space="0" w:color="auto"/>
            </w:tcBorders>
            <w:hideMark/>
          </w:tcPr>
          <w:p w:rsidR="00C36610" w:rsidRDefault="00C36610" w:rsidP="001577C2">
            <w:pPr>
              <w:autoSpaceDE w:val="0"/>
              <w:autoSpaceDN w:val="0"/>
              <w:adjustRightInd w:val="0"/>
              <w:spacing w:after="0" w:line="240" w:lineRule="auto"/>
              <w:ind w:hanging="12"/>
              <w:jc w:val="both"/>
              <w:rPr>
                <w:rFonts w:ascii="Times New Roman" w:hAnsi="Times New Roman"/>
                <w:sz w:val="24"/>
                <w:szCs w:val="24"/>
              </w:rPr>
            </w:pPr>
            <w:r>
              <w:rPr>
                <w:rFonts w:ascii="Times New Roman" w:hAnsi="Times New Roman"/>
                <w:sz w:val="24"/>
                <w:szCs w:val="24"/>
                <w:lang w:eastAsia="ru-RU"/>
              </w:rPr>
              <w:t xml:space="preserve">Федеральный закон от </w:t>
            </w:r>
            <w:r w:rsidR="001577C2">
              <w:rPr>
                <w:rFonts w:ascii="Times New Roman" w:hAnsi="Times New Roman"/>
                <w:sz w:val="24"/>
                <w:szCs w:val="24"/>
                <w:lang w:eastAsia="ru-RU"/>
              </w:rPr>
              <w:t>05.04.2013 №44-ФЗ</w:t>
            </w:r>
            <w:r>
              <w:rPr>
                <w:rFonts w:ascii="Times New Roman" w:hAnsi="Times New Roman"/>
                <w:sz w:val="24"/>
                <w:szCs w:val="24"/>
                <w:lang w:eastAsia="ru-RU"/>
              </w:rPr>
              <w:t xml:space="preserve"> «</w:t>
            </w:r>
            <w:r w:rsidR="001577C2">
              <w:rPr>
                <w:rFonts w:ascii="Times New Roman" w:hAnsi="Times New Roman"/>
                <w:sz w:val="24"/>
                <w:szCs w:val="24"/>
                <w:lang w:eastAsia="ru-RU"/>
              </w:rPr>
              <w:t>О контрактной системе в сфере закупок товаров, работ и услуг для государственных и муниципальных нужд</w:t>
            </w:r>
            <w:r>
              <w:rPr>
                <w:rFonts w:ascii="Times New Roman" w:hAnsi="Times New Roman"/>
                <w:sz w:val="24"/>
                <w:szCs w:val="24"/>
                <w:lang w:eastAsia="ru-RU"/>
              </w:rPr>
              <w:t>»;</w:t>
            </w:r>
          </w:p>
        </w:tc>
      </w:tr>
      <w:tr w:rsidR="00C36610" w:rsidTr="00C36610">
        <w:trPr>
          <w:trHeight w:val="295"/>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10</w:t>
            </w:r>
          </w:p>
        </w:tc>
        <w:tc>
          <w:tcPr>
            <w:tcW w:w="8782" w:type="dxa"/>
            <w:tcBorders>
              <w:top w:val="single" w:sz="4" w:space="0" w:color="auto"/>
              <w:left w:val="single" w:sz="4" w:space="0" w:color="auto"/>
              <w:bottom w:val="single" w:sz="4" w:space="0" w:color="auto"/>
              <w:right w:val="single" w:sz="4" w:space="0" w:color="auto"/>
            </w:tcBorders>
            <w:hideMark/>
          </w:tcPr>
          <w:p w:rsidR="00C36610" w:rsidRDefault="00C36610">
            <w:pPr>
              <w:autoSpaceDE w:val="0"/>
              <w:autoSpaceDN w:val="0"/>
              <w:adjustRightInd w:val="0"/>
              <w:spacing w:after="0" w:line="240" w:lineRule="auto"/>
              <w:ind w:hanging="12"/>
              <w:jc w:val="both"/>
              <w:rPr>
                <w:rFonts w:ascii="Times New Roman" w:hAnsi="Times New Roman"/>
                <w:sz w:val="24"/>
                <w:szCs w:val="24"/>
              </w:rPr>
            </w:pPr>
            <w:r>
              <w:rPr>
                <w:rFonts w:ascii="Times New Roman" w:hAnsi="Times New Roman"/>
                <w:sz w:val="24"/>
                <w:szCs w:val="24"/>
              </w:rPr>
              <w:t>Постановление Правительства РФ от 12.04.2013 № 329 «О типовой форме трудового договора с руководителем государственного (муниципального) учреждения»;</w:t>
            </w:r>
          </w:p>
        </w:tc>
      </w:tr>
      <w:tr w:rsidR="00C36610" w:rsidTr="00C36610">
        <w:trPr>
          <w:trHeight w:val="709"/>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11</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tabs>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Постановление Правительства РФ от 10.09.2012 №908 «Об утверждении Положения о размещении в единой информационной системе информации о закупке»;</w:t>
            </w:r>
          </w:p>
        </w:tc>
      </w:tr>
      <w:tr w:rsidR="00787307" w:rsidTr="00C36610">
        <w:trPr>
          <w:trHeight w:val="709"/>
        </w:trPr>
        <w:tc>
          <w:tcPr>
            <w:tcW w:w="863" w:type="dxa"/>
            <w:tcBorders>
              <w:top w:val="single" w:sz="4" w:space="0" w:color="auto"/>
              <w:left w:val="single" w:sz="4" w:space="0" w:color="auto"/>
              <w:bottom w:val="single" w:sz="4" w:space="0" w:color="auto"/>
              <w:right w:val="single" w:sz="4" w:space="0" w:color="auto"/>
            </w:tcBorders>
            <w:vAlign w:val="center"/>
            <w:hideMark/>
          </w:tcPr>
          <w:p w:rsidR="00787307"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12</w:t>
            </w:r>
          </w:p>
        </w:tc>
        <w:tc>
          <w:tcPr>
            <w:tcW w:w="8782" w:type="dxa"/>
            <w:tcBorders>
              <w:top w:val="single" w:sz="4" w:space="0" w:color="auto"/>
              <w:left w:val="single" w:sz="4" w:space="0" w:color="auto"/>
              <w:bottom w:val="single" w:sz="4" w:space="0" w:color="auto"/>
              <w:right w:val="single" w:sz="4" w:space="0" w:color="auto"/>
            </w:tcBorders>
            <w:vAlign w:val="center"/>
            <w:hideMark/>
          </w:tcPr>
          <w:p w:rsidR="00787307" w:rsidRPr="00787307" w:rsidRDefault="00787307" w:rsidP="00787307">
            <w:pPr>
              <w:autoSpaceDE w:val="0"/>
              <w:autoSpaceDN w:val="0"/>
              <w:adjustRightInd w:val="0"/>
              <w:spacing w:after="0" w:line="240" w:lineRule="auto"/>
              <w:jc w:val="both"/>
              <w:rPr>
                <w:rFonts w:ascii="Times New Roman" w:hAnsi="Times New Roman"/>
                <w:color w:val="22272F"/>
                <w:sz w:val="24"/>
                <w:szCs w:val="24"/>
                <w:shd w:val="clear" w:color="auto" w:fill="FFFFFF"/>
              </w:rPr>
            </w:pPr>
            <w:r w:rsidRPr="00787307">
              <w:rPr>
                <w:rFonts w:ascii="Times New Roman" w:hAnsi="Times New Roman"/>
                <w:sz w:val="24"/>
                <w:szCs w:val="24"/>
              </w:rPr>
              <w:t>Постановление Правительств</w:t>
            </w:r>
            <w:r w:rsidR="001577C2">
              <w:rPr>
                <w:rFonts w:ascii="Times New Roman" w:hAnsi="Times New Roman"/>
                <w:sz w:val="24"/>
                <w:szCs w:val="24"/>
              </w:rPr>
              <w:t>а РФ от 26.02.2010 №</w:t>
            </w:r>
            <w:r w:rsidRPr="00787307">
              <w:rPr>
                <w:rFonts w:ascii="Times New Roman" w:hAnsi="Times New Roman"/>
                <w:sz w:val="24"/>
                <w:szCs w:val="24"/>
              </w:rPr>
              <w:t>96</w:t>
            </w:r>
            <w:r>
              <w:rPr>
                <w:rFonts w:ascii="Times New Roman" w:hAnsi="Times New Roman"/>
                <w:sz w:val="24"/>
                <w:szCs w:val="24"/>
              </w:rPr>
              <w:t xml:space="preserve"> «Об утверждении м</w:t>
            </w:r>
            <w:r w:rsidRPr="00787307">
              <w:rPr>
                <w:rFonts w:ascii="Times New Roman" w:hAnsi="Times New Roman"/>
                <w:sz w:val="24"/>
                <w:szCs w:val="24"/>
              </w:rPr>
              <w:t>етодики проведения антикоррупционной экспертизы нормативных правовых актов и проектов нормативных правовых актов</w:t>
            </w:r>
            <w:r>
              <w:rPr>
                <w:rFonts w:ascii="Times New Roman" w:hAnsi="Times New Roman"/>
                <w:sz w:val="24"/>
                <w:szCs w:val="24"/>
              </w:rPr>
              <w:t>»;</w:t>
            </w:r>
          </w:p>
        </w:tc>
      </w:tr>
      <w:tr w:rsidR="00C36610" w:rsidTr="00C36610">
        <w:trPr>
          <w:trHeight w:val="709"/>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13</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Pr="001577C2" w:rsidRDefault="00C36610">
            <w:pPr>
              <w:autoSpaceDE w:val="0"/>
              <w:autoSpaceDN w:val="0"/>
              <w:adjustRightInd w:val="0"/>
              <w:spacing w:after="0" w:line="240" w:lineRule="auto"/>
              <w:jc w:val="both"/>
              <w:rPr>
                <w:rFonts w:ascii="Times New Roman" w:hAnsi="Times New Roman"/>
                <w:sz w:val="24"/>
                <w:szCs w:val="24"/>
                <w:lang w:eastAsia="ru-RU"/>
              </w:rPr>
            </w:pPr>
            <w:r w:rsidRPr="001577C2">
              <w:rPr>
                <w:rFonts w:ascii="Times New Roman" w:hAnsi="Times New Roman"/>
                <w:sz w:val="24"/>
                <w:szCs w:val="24"/>
                <w:shd w:val="clear" w:color="auto" w:fill="FFFFFF"/>
              </w:rPr>
              <w:t>Постановление Правительс</w:t>
            </w:r>
            <w:r w:rsidR="001577C2" w:rsidRPr="001577C2">
              <w:rPr>
                <w:rFonts w:ascii="Times New Roman" w:hAnsi="Times New Roman"/>
                <w:sz w:val="24"/>
                <w:szCs w:val="24"/>
                <w:shd w:val="clear" w:color="auto" w:fill="FFFFFF"/>
              </w:rPr>
              <w:t>тва РФ от 17 сентября 2012 г. №</w:t>
            </w:r>
            <w:r w:rsidRPr="001577C2">
              <w:rPr>
                <w:rFonts w:ascii="Times New Roman" w:hAnsi="Times New Roman"/>
                <w:sz w:val="24"/>
                <w:szCs w:val="24"/>
                <w:shd w:val="clear" w:color="auto" w:fill="FFFFFF"/>
              </w:rPr>
              <w:t>932 «Об утверждении п</w:t>
            </w:r>
            <w:r w:rsidRPr="001577C2">
              <w:rPr>
                <w:rFonts w:ascii="Times New Roman" w:hAnsi="Times New Roman"/>
                <w:sz w:val="24"/>
                <w:szCs w:val="24"/>
                <w:lang w:eastAsia="ru-RU"/>
              </w:rPr>
              <w:t>равил</w:t>
            </w:r>
            <w:r w:rsidRPr="001577C2">
              <w:rPr>
                <w:rFonts w:ascii="Times New Roman" w:hAnsi="Times New Roman"/>
                <w:sz w:val="24"/>
                <w:szCs w:val="24"/>
                <w:shd w:val="clear" w:color="auto" w:fill="FFFFFF"/>
              </w:rPr>
              <w:t xml:space="preserve"> формирования плана закупки товаров (работ, услуг) и требований к форме такого плана»; </w:t>
            </w:r>
          </w:p>
        </w:tc>
      </w:tr>
      <w:tr w:rsidR="00C36610" w:rsidTr="00C36610">
        <w:trPr>
          <w:trHeight w:val="709"/>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14</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tabs>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ru-RU"/>
              </w:rPr>
              <w:t>Приказ Минфина от 01.07.2013 № 65н «Об утверждении указаний о порядке применения бюджетной классификации РФ»;</w:t>
            </w:r>
          </w:p>
        </w:tc>
      </w:tr>
      <w:tr w:rsidR="00C36610" w:rsidTr="00C36610">
        <w:trPr>
          <w:trHeight w:val="1829"/>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lastRenderedPageBreak/>
              <w:t>15</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firstLine="22"/>
              <w:jc w:val="both"/>
              <w:rPr>
                <w:rFonts w:ascii="Times New Roman" w:hAnsi="Times New Roman"/>
                <w:sz w:val="24"/>
                <w:szCs w:val="24"/>
                <w:lang w:eastAsia="ru-RU"/>
              </w:rPr>
            </w:pPr>
            <w:r>
              <w:rPr>
                <w:rFonts w:ascii="Times New Roman" w:hAnsi="Times New Roman"/>
                <w:sz w:val="24"/>
                <w:szCs w:val="24"/>
                <w:lang w:eastAsia="ru-RU"/>
              </w:rPr>
              <w:t>Приказ Минфина РФ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16</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463E87">
            <w:pPr>
              <w:autoSpaceDE w:val="0"/>
              <w:autoSpaceDN w:val="0"/>
              <w:adjustRightInd w:val="0"/>
              <w:spacing w:after="0" w:line="240" w:lineRule="auto"/>
              <w:ind w:firstLine="22"/>
              <w:jc w:val="both"/>
              <w:rPr>
                <w:rFonts w:ascii="Times New Roman" w:hAnsi="Times New Roman"/>
                <w:sz w:val="24"/>
                <w:szCs w:val="24"/>
                <w:lang w:eastAsia="ru-RU"/>
              </w:rPr>
            </w:pPr>
            <w:r>
              <w:rPr>
                <w:rFonts w:ascii="Times New Roman" w:hAnsi="Times New Roman"/>
                <w:sz w:val="24"/>
                <w:szCs w:val="24"/>
                <w:lang w:eastAsia="ru-RU"/>
              </w:rPr>
              <w:t>Постановление Главы МО «Осташковский район» от 23.05.2014 №457 «Об утверждении плана мероприятий (дорожная карта) Изменения, направленные на повышение эффективности сферы культура Осташковского района Тверской области» (с изменениями и дополнениями)</w:t>
            </w:r>
            <w:r w:rsidR="00C36610">
              <w:rPr>
                <w:rFonts w:ascii="Times New Roman" w:hAnsi="Times New Roman"/>
                <w:sz w:val="24"/>
                <w:szCs w:val="24"/>
                <w:lang w:eastAsia="ru-RU"/>
              </w:rPr>
              <w:t>;</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17</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firstLine="22"/>
              <w:jc w:val="both"/>
              <w:rPr>
                <w:rFonts w:ascii="Times New Roman" w:hAnsi="Times New Roman"/>
                <w:sz w:val="24"/>
                <w:szCs w:val="24"/>
              </w:rPr>
            </w:pPr>
            <w:r>
              <w:rPr>
                <w:rFonts w:ascii="Times New Roman" w:hAnsi="Times New Roman"/>
                <w:sz w:val="24"/>
                <w:szCs w:val="24"/>
                <w:lang w:eastAsia="ru-RU"/>
              </w:rPr>
              <w:t>Единые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sidR="00D7138F">
              <w:rPr>
                <w:rFonts w:ascii="Times New Roman" w:hAnsi="Times New Roman"/>
                <w:sz w:val="24"/>
                <w:szCs w:val="24"/>
                <w:lang w:eastAsia="ru-RU"/>
              </w:rPr>
              <w:t xml:space="preserve"> на</w:t>
            </w:r>
            <w:r>
              <w:rPr>
                <w:rFonts w:ascii="Times New Roman" w:hAnsi="Times New Roman"/>
                <w:sz w:val="24"/>
                <w:szCs w:val="24"/>
                <w:lang w:eastAsia="ru-RU"/>
              </w:rPr>
              <w:t xml:space="preserve"> </w:t>
            </w:r>
            <w:r w:rsidR="00D7138F" w:rsidRPr="00D7138F">
              <w:rPr>
                <w:rFonts w:ascii="Times New Roman" w:hAnsi="Times New Roman"/>
                <w:sz w:val="24"/>
                <w:szCs w:val="24"/>
                <w:lang w:eastAsia="ru-RU"/>
              </w:rPr>
              <w:t>2018 год, утверждённых решением Российской трехсторонней комиссии по регулированию социально-трудовых отношений от 22 декабря 2017, протокол №11</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18</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463E87">
            <w:pPr>
              <w:autoSpaceDE w:val="0"/>
              <w:autoSpaceDN w:val="0"/>
              <w:adjustRightInd w:val="0"/>
              <w:spacing w:after="0" w:line="240" w:lineRule="auto"/>
              <w:ind w:firstLine="22"/>
              <w:jc w:val="both"/>
              <w:rPr>
                <w:rFonts w:ascii="Times New Roman" w:hAnsi="Times New Roman"/>
                <w:sz w:val="24"/>
                <w:szCs w:val="24"/>
              </w:rPr>
            </w:pPr>
            <w:r>
              <w:rPr>
                <w:rFonts w:ascii="Times New Roman" w:eastAsia="Times New Roman" w:hAnsi="Times New Roman"/>
                <w:sz w:val="24"/>
                <w:szCs w:val="24"/>
                <w:lang w:eastAsia="ru-RU"/>
              </w:rPr>
              <w:t>Постановление администрации Осташковского городского округа от 10.05.2018 №710 «Об утверждении ведомственного перечня муниципальных услуг и работ, оказываемых и выполняемых муниципальными учреждениями культуры Осташковского городского округа»</w:t>
            </w:r>
            <w:r w:rsidR="00C36610">
              <w:rPr>
                <w:rFonts w:ascii="Times New Roman" w:eastAsia="Times New Roman" w:hAnsi="Times New Roman"/>
                <w:sz w:val="24"/>
                <w:szCs w:val="24"/>
                <w:lang w:eastAsia="ru-RU"/>
              </w:rPr>
              <w:t>;</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19</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hanging="12"/>
              <w:jc w:val="both"/>
              <w:rPr>
                <w:rFonts w:ascii="Times New Roman" w:hAnsi="Times New Roman"/>
                <w:bCs/>
                <w:sz w:val="24"/>
                <w:szCs w:val="24"/>
              </w:rPr>
            </w:pPr>
            <w:r>
              <w:rPr>
                <w:rFonts w:ascii="Times New Roman" w:hAnsi="Times New Roman"/>
                <w:sz w:val="24"/>
                <w:szCs w:val="24"/>
              </w:rPr>
              <w:t>Постановление главы муниципального образования «Осташковский район» от 24.04.2014 № 369 «Об утверждении Порядка финансирования культурно – массовых мероприятий муниципального образования «Осташковский район»;</w:t>
            </w:r>
          </w:p>
        </w:tc>
      </w:tr>
      <w:tr w:rsidR="00C36610" w:rsidTr="00C36610">
        <w:trPr>
          <w:trHeight w:val="1619"/>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20</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463E87">
            <w:pPr>
              <w:autoSpaceDE w:val="0"/>
              <w:autoSpaceDN w:val="0"/>
              <w:adjustRightInd w:val="0"/>
              <w:spacing w:after="0" w:line="240" w:lineRule="auto"/>
              <w:ind w:hanging="12"/>
              <w:jc w:val="both"/>
              <w:rPr>
                <w:rFonts w:ascii="Times New Roman" w:hAnsi="Times New Roman"/>
                <w:color w:val="000000"/>
                <w:sz w:val="24"/>
                <w:szCs w:val="24"/>
              </w:rPr>
            </w:pPr>
            <w:r>
              <w:rPr>
                <w:rFonts w:ascii="Times New Roman" w:eastAsia="Times New Roman" w:hAnsi="Times New Roman"/>
                <w:sz w:val="24"/>
                <w:szCs w:val="24"/>
                <w:lang w:eastAsia="ru-RU"/>
              </w:rPr>
              <w:t>Приказ финансового управления Осташковского городского округа от 16.08.2018 №32-нп «Об утверждении Порядка применения кодов дополнительной классификации планов финансово-хозяйственной деятельности муниципальных бюджетных учреждений Осташковского городского округа и муниципальных автономных учреждений Осташковского городского округа»</w:t>
            </w:r>
            <w:r w:rsidR="00C36610">
              <w:rPr>
                <w:rFonts w:ascii="Times New Roman" w:eastAsia="Times New Roman" w:hAnsi="Times New Roman"/>
                <w:sz w:val="24"/>
                <w:szCs w:val="24"/>
                <w:lang w:eastAsia="ru-RU"/>
              </w:rPr>
              <w:t>;</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C36610" w:rsidP="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w:t>
            </w:r>
            <w:r w:rsidR="00787307">
              <w:rPr>
                <w:rFonts w:ascii="Times New Roman" w:hAnsi="Times New Roman"/>
                <w:sz w:val="24"/>
                <w:szCs w:val="24"/>
              </w:rPr>
              <w:t>1</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C36610">
            <w:pPr>
              <w:autoSpaceDE w:val="0"/>
              <w:autoSpaceDN w:val="0"/>
              <w:adjustRightInd w:val="0"/>
              <w:spacing w:after="0" w:line="240" w:lineRule="auto"/>
              <w:ind w:hanging="12"/>
              <w:jc w:val="both"/>
              <w:rPr>
                <w:rFonts w:ascii="Times New Roman" w:eastAsia="Times New Roman" w:hAnsi="Times New Roman"/>
                <w:sz w:val="24"/>
                <w:szCs w:val="24"/>
                <w:lang w:eastAsia="ru-RU"/>
              </w:rPr>
            </w:pPr>
            <w:r>
              <w:rPr>
                <w:rFonts w:ascii="Times New Roman" w:hAnsi="Times New Roman"/>
                <w:sz w:val="24"/>
                <w:szCs w:val="24"/>
                <w:lang w:eastAsia="ru-RU"/>
              </w:rPr>
              <w:t xml:space="preserve">Постановление </w:t>
            </w:r>
            <w:r>
              <w:rPr>
                <w:rFonts w:ascii="Times New Roman" w:hAnsi="Times New Roman"/>
                <w:sz w:val="24"/>
                <w:szCs w:val="24"/>
              </w:rPr>
              <w:t>Главы МО «Осташковский район» от 22.11.2010 № 1031 «Об утверждении п</w:t>
            </w:r>
            <w:r>
              <w:rPr>
                <w:rFonts w:ascii="Times New Roman" w:hAnsi="Times New Roman"/>
                <w:sz w:val="24"/>
                <w:szCs w:val="24"/>
                <w:lang w:eastAsia="ru-RU"/>
              </w:rPr>
              <w:t>орядка определения видов и перечней особо ценного движимого имущества муниципального автономного или бюджетного учреждения, созданного на базе имущества МО «Осташковский район»;</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22</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463E87">
            <w:pPr>
              <w:autoSpaceDE w:val="0"/>
              <w:autoSpaceDN w:val="0"/>
              <w:adjustRightInd w:val="0"/>
              <w:spacing w:after="0" w:line="240" w:lineRule="auto"/>
              <w:ind w:hanging="12"/>
              <w:jc w:val="both"/>
              <w:rPr>
                <w:rFonts w:ascii="Times New Roman" w:eastAsia="Times New Roman" w:hAnsi="Times New Roman"/>
                <w:sz w:val="24"/>
                <w:szCs w:val="24"/>
                <w:lang w:eastAsia="ru-RU"/>
              </w:rPr>
            </w:pPr>
            <w:r>
              <w:rPr>
                <w:rFonts w:ascii="Times New Roman" w:hAnsi="Times New Roman"/>
                <w:sz w:val="24"/>
                <w:szCs w:val="24"/>
              </w:rPr>
              <w:t>Постановление администрации МО «Осташковский район» от 12.09.2017 №709 «Об утверждении порядка расчёта стоимости муниципальных услуг в сфере культуры»</w:t>
            </w:r>
            <w:r w:rsidR="00C36610">
              <w:rPr>
                <w:rFonts w:ascii="Times New Roman" w:hAnsi="Times New Roman"/>
                <w:sz w:val="24"/>
                <w:szCs w:val="24"/>
              </w:rPr>
              <w:t>;</w:t>
            </w:r>
          </w:p>
        </w:tc>
      </w:tr>
      <w:tr w:rsidR="00C36610" w:rsidTr="00C36610">
        <w:trPr>
          <w:trHeight w:val="906"/>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23</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DB2377">
            <w:pPr>
              <w:spacing w:after="0" w:line="240" w:lineRule="auto"/>
              <w:rPr>
                <w:rFonts w:ascii="Times New Roman" w:hAnsi="Times New Roman"/>
                <w:bCs/>
                <w:sz w:val="24"/>
                <w:szCs w:val="24"/>
              </w:rPr>
            </w:pPr>
            <w:r>
              <w:rPr>
                <w:rFonts w:ascii="Times New Roman" w:hAnsi="Times New Roman"/>
                <w:sz w:val="24"/>
                <w:szCs w:val="24"/>
              </w:rPr>
              <w:t>Постановление администрации Осташковского городского округа от 01.03.2018 №288 «Об утверждении Положения «О порядке и условиях оплаты труда в муниципальных учреждениях культуры и искусства Осташковского городского округа»</w:t>
            </w:r>
            <w:r w:rsidR="00C36610">
              <w:rPr>
                <w:rFonts w:ascii="Times New Roman" w:hAnsi="Times New Roman"/>
                <w:bCs/>
                <w:sz w:val="24"/>
                <w:szCs w:val="24"/>
              </w:rPr>
              <w:t>;</w:t>
            </w:r>
          </w:p>
        </w:tc>
      </w:tr>
      <w:tr w:rsidR="00C36610" w:rsidTr="00C36610">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24</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DB2377">
            <w:pPr>
              <w:autoSpaceDE w:val="0"/>
              <w:autoSpaceDN w:val="0"/>
              <w:adjustRightInd w:val="0"/>
              <w:spacing w:after="0" w:line="240" w:lineRule="auto"/>
              <w:ind w:hanging="12"/>
              <w:jc w:val="both"/>
              <w:rPr>
                <w:rFonts w:ascii="Times New Roman" w:eastAsia="Times New Roman" w:hAnsi="Times New Roman"/>
                <w:sz w:val="24"/>
                <w:szCs w:val="24"/>
                <w:lang w:eastAsia="ru-RU"/>
              </w:rPr>
            </w:pPr>
            <w:r>
              <w:rPr>
                <w:rFonts w:ascii="Times New Roman" w:hAnsi="Times New Roman"/>
                <w:sz w:val="24"/>
                <w:szCs w:val="24"/>
              </w:rPr>
              <w:t>Постановление администрации Осташковского городского округа от 22.01.2018 №81 «Об утверждении муниципальной программы Осташковского городского округа «Культура Осташковского городского округа на 2018-2023 года» (с изменениями и дополнениями)</w:t>
            </w:r>
            <w:r w:rsidR="00C36610">
              <w:rPr>
                <w:rFonts w:ascii="Times New Roman" w:hAnsi="Times New Roman"/>
                <w:sz w:val="24"/>
                <w:szCs w:val="24"/>
              </w:rPr>
              <w:t>;</w:t>
            </w:r>
          </w:p>
        </w:tc>
      </w:tr>
      <w:tr w:rsidR="00C36610" w:rsidTr="00C36610">
        <w:trPr>
          <w:trHeight w:val="1507"/>
        </w:trPr>
        <w:tc>
          <w:tcPr>
            <w:tcW w:w="863" w:type="dxa"/>
            <w:tcBorders>
              <w:top w:val="single" w:sz="4" w:space="0" w:color="auto"/>
              <w:left w:val="single" w:sz="4" w:space="0" w:color="auto"/>
              <w:bottom w:val="single" w:sz="4" w:space="0" w:color="auto"/>
              <w:right w:val="single" w:sz="4" w:space="0" w:color="auto"/>
            </w:tcBorders>
            <w:vAlign w:val="center"/>
            <w:hideMark/>
          </w:tcPr>
          <w:p w:rsidR="00C36610" w:rsidRDefault="00787307">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lastRenderedPageBreak/>
              <w:t>25</w:t>
            </w:r>
          </w:p>
        </w:tc>
        <w:tc>
          <w:tcPr>
            <w:tcW w:w="8782" w:type="dxa"/>
            <w:tcBorders>
              <w:top w:val="single" w:sz="4" w:space="0" w:color="auto"/>
              <w:left w:val="single" w:sz="4" w:space="0" w:color="auto"/>
              <w:bottom w:val="single" w:sz="4" w:space="0" w:color="auto"/>
              <w:right w:val="single" w:sz="4" w:space="0" w:color="auto"/>
            </w:tcBorders>
            <w:vAlign w:val="center"/>
            <w:hideMark/>
          </w:tcPr>
          <w:p w:rsidR="00C36610" w:rsidRDefault="002F5589">
            <w:pPr>
              <w:autoSpaceDE w:val="0"/>
              <w:autoSpaceDN w:val="0"/>
              <w:adjustRightInd w:val="0"/>
              <w:spacing w:after="0" w:line="240" w:lineRule="auto"/>
              <w:ind w:hanging="12"/>
              <w:jc w:val="both"/>
              <w:rPr>
                <w:rFonts w:ascii="Times New Roman" w:hAnsi="Times New Roman"/>
                <w:sz w:val="24"/>
                <w:szCs w:val="24"/>
              </w:rPr>
            </w:pPr>
            <w:r>
              <w:rPr>
                <w:rFonts w:ascii="Times New Roman" w:eastAsia="Times New Roman" w:hAnsi="Times New Roman"/>
                <w:sz w:val="24"/>
                <w:szCs w:val="24"/>
                <w:lang w:eastAsia="ru-RU"/>
              </w:rPr>
              <w:t>Постановление администрации Осташковского городского округа от 18.07.2018 №1248 «Об утверждении Порядка составления и утверждения планов финансово-хозяйственной деятельности муниципальных учреждений Осташковского городского округа»</w:t>
            </w:r>
          </w:p>
        </w:tc>
      </w:tr>
    </w:tbl>
    <w:p w:rsidR="00C36610" w:rsidRDefault="00C36610" w:rsidP="00C36610"/>
    <w:p w:rsidR="00C36610" w:rsidRDefault="00C36610" w:rsidP="00C36610"/>
    <w:p w:rsidR="0037679C" w:rsidRDefault="0037679C" w:rsidP="008C4854">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eastAsia="ru-RU"/>
        </w:rPr>
      </w:pPr>
    </w:p>
    <w:p w:rsidR="00382700" w:rsidRDefault="00382700" w:rsidP="001219F0">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6"/>
          <w:szCs w:val="26"/>
          <w:lang w:eastAsia="ru-RU"/>
        </w:rPr>
      </w:pPr>
    </w:p>
    <w:sectPr w:rsidR="00382700" w:rsidSect="00D14F60">
      <w:headerReference w:type="default" r:id="rId32"/>
      <w:footerReference w:type="default" r:id="rId3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FE" w:rsidRDefault="00FD53FE" w:rsidP="00CC2581">
      <w:pPr>
        <w:spacing w:after="0" w:line="240" w:lineRule="auto"/>
      </w:pPr>
      <w:r>
        <w:separator/>
      </w:r>
    </w:p>
  </w:endnote>
  <w:endnote w:type="continuationSeparator" w:id="0">
    <w:p w:rsidR="00FD53FE" w:rsidRDefault="00FD53FE" w:rsidP="00CC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87" w:usb1="000000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34" w:rsidRDefault="002D5834" w:rsidP="008A7070">
    <w:pPr>
      <w:pStyle w:val="ad"/>
      <w:jc w:val="center"/>
    </w:pPr>
  </w:p>
  <w:p w:rsidR="002D5834" w:rsidRDefault="002D58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FE" w:rsidRDefault="00FD53FE" w:rsidP="00CC2581">
      <w:pPr>
        <w:spacing w:after="0" w:line="240" w:lineRule="auto"/>
      </w:pPr>
      <w:r>
        <w:separator/>
      </w:r>
    </w:p>
  </w:footnote>
  <w:footnote w:type="continuationSeparator" w:id="0">
    <w:p w:rsidR="00FD53FE" w:rsidRDefault="00FD53FE" w:rsidP="00CC2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475735"/>
      <w:docPartObj>
        <w:docPartGallery w:val="Page Numbers (Top of Page)"/>
        <w:docPartUnique/>
      </w:docPartObj>
    </w:sdtPr>
    <w:sdtEndPr/>
    <w:sdtContent>
      <w:p w:rsidR="002D5834" w:rsidRDefault="002D5834">
        <w:pPr>
          <w:pStyle w:val="ab"/>
          <w:jc w:val="center"/>
        </w:pPr>
        <w:r>
          <w:fldChar w:fldCharType="begin"/>
        </w:r>
        <w:r>
          <w:instrText>PAGE   \* MERGEFORMAT</w:instrText>
        </w:r>
        <w:r>
          <w:fldChar w:fldCharType="separate"/>
        </w:r>
        <w:r w:rsidR="00433D17">
          <w:rPr>
            <w:noProof/>
          </w:rPr>
          <w:t>21</w:t>
        </w:r>
        <w:r>
          <w:rPr>
            <w:noProof/>
          </w:rPr>
          <w:fldChar w:fldCharType="end"/>
        </w:r>
      </w:p>
    </w:sdtContent>
  </w:sdt>
  <w:p w:rsidR="002D5834" w:rsidRDefault="002D58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1CB"/>
    <w:multiLevelType w:val="singleLevel"/>
    <w:tmpl w:val="973A106A"/>
    <w:lvl w:ilvl="0">
      <w:start w:val="12"/>
      <w:numFmt w:val="decimal"/>
      <w:lvlText w:val="2.2.%1."/>
      <w:legacy w:legacy="1" w:legacySpace="0" w:legacyIndent="734"/>
      <w:lvlJc w:val="left"/>
      <w:pPr>
        <w:ind w:left="0" w:firstLine="0"/>
      </w:pPr>
      <w:rPr>
        <w:rFonts w:ascii="Times New Roman" w:hAnsi="Times New Roman" w:cs="Times New Roman" w:hint="default"/>
      </w:rPr>
    </w:lvl>
  </w:abstractNum>
  <w:abstractNum w:abstractNumId="1">
    <w:nsid w:val="054C6B04"/>
    <w:multiLevelType w:val="hybridMultilevel"/>
    <w:tmpl w:val="606A5308"/>
    <w:lvl w:ilvl="0" w:tplc="FA2AA43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1609A4"/>
    <w:multiLevelType w:val="hybridMultilevel"/>
    <w:tmpl w:val="5134C390"/>
    <w:lvl w:ilvl="0" w:tplc="E6F28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B029FC"/>
    <w:multiLevelType w:val="hybridMultilevel"/>
    <w:tmpl w:val="07443C58"/>
    <w:lvl w:ilvl="0" w:tplc="7078071E">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2536F7"/>
    <w:multiLevelType w:val="multilevel"/>
    <w:tmpl w:val="9B4C2758"/>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E1E37FA"/>
    <w:multiLevelType w:val="multilevel"/>
    <w:tmpl w:val="503CA13A"/>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18066536"/>
    <w:multiLevelType w:val="hybridMultilevel"/>
    <w:tmpl w:val="41826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87398"/>
    <w:multiLevelType w:val="hybridMultilevel"/>
    <w:tmpl w:val="9BF45B86"/>
    <w:lvl w:ilvl="0" w:tplc="A39E82F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0C6199"/>
    <w:multiLevelType w:val="hybridMultilevel"/>
    <w:tmpl w:val="EE9A2F82"/>
    <w:lvl w:ilvl="0" w:tplc="6A886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62615E"/>
    <w:multiLevelType w:val="hybridMultilevel"/>
    <w:tmpl w:val="F500B34C"/>
    <w:lvl w:ilvl="0" w:tplc="88C2DDDE">
      <w:start w:val="8"/>
      <w:numFmt w:val="decimal"/>
      <w:lvlText w:val="2.2.%1."/>
      <w:legacy w:legacy="1" w:legacySpace="0" w:legacyIndent="672"/>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4F1AF4"/>
    <w:multiLevelType w:val="multilevel"/>
    <w:tmpl w:val="84E6F9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75A2D55"/>
    <w:multiLevelType w:val="multilevel"/>
    <w:tmpl w:val="BF385E60"/>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9A114C3"/>
    <w:multiLevelType w:val="hybridMultilevel"/>
    <w:tmpl w:val="D512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01D53"/>
    <w:multiLevelType w:val="hybridMultilevel"/>
    <w:tmpl w:val="F2C897CA"/>
    <w:lvl w:ilvl="0" w:tplc="79B224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AA4DE3"/>
    <w:multiLevelType w:val="hybridMultilevel"/>
    <w:tmpl w:val="86B08308"/>
    <w:lvl w:ilvl="0" w:tplc="11426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945465"/>
    <w:multiLevelType w:val="hybridMultilevel"/>
    <w:tmpl w:val="0264124E"/>
    <w:lvl w:ilvl="0" w:tplc="C288509C">
      <w:start w:val="1"/>
      <w:numFmt w:val="decimal"/>
      <w:lvlText w:val="%1."/>
      <w:lvlJc w:val="left"/>
      <w:pPr>
        <w:tabs>
          <w:tab w:val="num" w:pos="861"/>
        </w:tabs>
        <w:ind w:left="861" w:hanging="435"/>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6">
    <w:nsid w:val="3FF97B51"/>
    <w:multiLevelType w:val="hybridMultilevel"/>
    <w:tmpl w:val="FC366D46"/>
    <w:lvl w:ilvl="0" w:tplc="003C3B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5394F59"/>
    <w:multiLevelType w:val="hybridMultilevel"/>
    <w:tmpl w:val="D512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B1A03"/>
    <w:multiLevelType w:val="hybridMultilevel"/>
    <w:tmpl w:val="63066692"/>
    <w:lvl w:ilvl="0" w:tplc="37227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C7B4DA4"/>
    <w:multiLevelType w:val="hybridMultilevel"/>
    <w:tmpl w:val="A9A6E866"/>
    <w:lvl w:ilvl="0" w:tplc="CAE8B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DF2968"/>
    <w:multiLevelType w:val="hybridMultilevel"/>
    <w:tmpl w:val="A17A3688"/>
    <w:lvl w:ilvl="0" w:tplc="5290F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E42AF1"/>
    <w:multiLevelType w:val="hybridMultilevel"/>
    <w:tmpl w:val="581CAF6E"/>
    <w:lvl w:ilvl="0" w:tplc="738C43F2">
      <w:start w:val="1"/>
      <w:numFmt w:val="bullet"/>
      <w:lvlText w:val=""/>
      <w:lvlJc w:val="left"/>
      <w:pPr>
        <w:ind w:left="360" w:hanging="360"/>
      </w:pPr>
      <w:rPr>
        <w:rFonts w:ascii="Symbol" w:hAnsi="Symbol" w:hint="default"/>
      </w:rPr>
    </w:lvl>
    <w:lvl w:ilvl="1" w:tplc="738C43F2">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8E92A4B"/>
    <w:multiLevelType w:val="hybridMultilevel"/>
    <w:tmpl w:val="ADE266AE"/>
    <w:lvl w:ilvl="0" w:tplc="AF62C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85188F"/>
    <w:multiLevelType w:val="hybridMultilevel"/>
    <w:tmpl w:val="B2364F7C"/>
    <w:lvl w:ilvl="0" w:tplc="474EDD20">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B941368"/>
    <w:multiLevelType w:val="hybridMultilevel"/>
    <w:tmpl w:val="EC3EA746"/>
    <w:lvl w:ilvl="0" w:tplc="14DE1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4463E9"/>
    <w:multiLevelType w:val="hybridMultilevel"/>
    <w:tmpl w:val="690455FC"/>
    <w:lvl w:ilvl="0" w:tplc="57C0D59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CE63C56"/>
    <w:multiLevelType w:val="hybridMultilevel"/>
    <w:tmpl w:val="650E5176"/>
    <w:lvl w:ilvl="0" w:tplc="70F00E26">
      <w:start w:val="1"/>
      <w:numFmt w:val="decimal"/>
      <w:lvlText w:val="%1."/>
      <w:lvlJc w:val="left"/>
      <w:pPr>
        <w:ind w:left="502"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6113705B"/>
    <w:multiLevelType w:val="hybridMultilevel"/>
    <w:tmpl w:val="D6D665E4"/>
    <w:lvl w:ilvl="0" w:tplc="1BEA5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271518"/>
    <w:multiLevelType w:val="singleLevel"/>
    <w:tmpl w:val="CB2C1002"/>
    <w:lvl w:ilvl="0">
      <w:start w:val="4"/>
      <w:numFmt w:val="decimal"/>
      <w:lvlText w:val="2.2.%1."/>
      <w:legacy w:legacy="1" w:legacySpace="0" w:legacyIndent="677"/>
      <w:lvlJc w:val="left"/>
      <w:pPr>
        <w:ind w:left="0" w:firstLine="0"/>
      </w:pPr>
      <w:rPr>
        <w:rFonts w:ascii="Times New Roman" w:hAnsi="Times New Roman" w:cs="Times New Roman" w:hint="default"/>
      </w:rPr>
    </w:lvl>
  </w:abstractNum>
  <w:abstractNum w:abstractNumId="29">
    <w:nsid w:val="66FC1A58"/>
    <w:multiLevelType w:val="hybridMultilevel"/>
    <w:tmpl w:val="CC4C0548"/>
    <w:lvl w:ilvl="0" w:tplc="653626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8F54356"/>
    <w:multiLevelType w:val="hybridMultilevel"/>
    <w:tmpl w:val="CE8A0E14"/>
    <w:lvl w:ilvl="0" w:tplc="F7CAAD5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C8C0A52"/>
    <w:multiLevelType w:val="hybridMultilevel"/>
    <w:tmpl w:val="3664FE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7D2940"/>
    <w:multiLevelType w:val="hybridMultilevel"/>
    <w:tmpl w:val="7292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ED4FDC"/>
    <w:multiLevelType w:val="hybridMultilevel"/>
    <w:tmpl w:val="A67EA62A"/>
    <w:lvl w:ilvl="0" w:tplc="E4E22E4E">
      <w:start w:val="1"/>
      <w:numFmt w:val="decimal"/>
      <w:lvlText w:val="%1."/>
      <w:lvlJc w:val="left"/>
      <w:pPr>
        <w:ind w:left="360" w:hanging="360"/>
      </w:pPr>
      <w:rPr>
        <w:b w:val="0"/>
        <w:i w:val="0"/>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9C72F1"/>
    <w:multiLevelType w:val="hybridMultilevel"/>
    <w:tmpl w:val="5C303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54B55"/>
    <w:multiLevelType w:val="multilevel"/>
    <w:tmpl w:val="9EAA6FBC"/>
    <w:lvl w:ilvl="0">
      <w:start w:val="2"/>
      <w:numFmt w:val="decimal"/>
      <w:lvlText w:val="%1."/>
      <w:lvlJc w:val="left"/>
      <w:pPr>
        <w:tabs>
          <w:tab w:val="num" w:pos="630"/>
        </w:tabs>
        <w:ind w:left="630" w:hanging="630"/>
      </w:pPr>
    </w:lvl>
    <w:lvl w:ilvl="1">
      <w:start w:val="2"/>
      <w:numFmt w:val="decimal"/>
      <w:lvlText w:val="%1.%2."/>
      <w:lvlJc w:val="left"/>
      <w:pPr>
        <w:tabs>
          <w:tab w:val="num" w:pos="630"/>
        </w:tabs>
        <w:ind w:left="630" w:hanging="630"/>
      </w:pPr>
    </w:lvl>
    <w:lvl w:ilvl="2">
      <w:start w:val="1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7D45B99"/>
    <w:multiLevelType w:val="multilevel"/>
    <w:tmpl w:val="99FA8D20"/>
    <w:lvl w:ilvl="0">
      <w:start w:val="1"/>
      <w:numFmt w:val="decimal"/>
      <w:lvlText w:val="%1."/>
      <w:lvlJc w:val="left"/>
      <w:pPr>
        <w:ind w:left="900" w:hanging="360"/>
      </w:pPr>
      <w:rPr>
        <w:rFonts w:hint="default"/>
      </w:rPr>
    </w:lvl>
    <w:lvl w:ilvl="1">
      <w:start w:val="2"/>
      <w:numFmt w:val="decimal"/>
      <w:isLgl/>
      <w:lvlText w:val="%1.%2."/>
      <w:lvlJc w:val="left"/>
      <w:pPr>
        <w:ind w:left="1273" w:hanging="720"/>
      </w:pPr>
      <w:rPr>
        <w:rFonts w:hint="default"/>
      </w:rPr>
    </w:lvl>
    <w:lvl w:ilvl="2">
      <w:start w:val="2"/>
      <w:numFmt w:val="decimal"/>
      <w:isLgl/>
      <w:lvlText w:val="%1.%2.%3."/>
      <w:lvlJc w:val="left"/>
      <w:pPr>
        <w:ind w:left="1571" w:hanging="720"/>
      </w:pPr>
      <w:rPr>
        <w:rFonts w:hint="default"/>
        <w:b/>
      </w:rPr>
    </w:lvl>
    <w:lvl w:ilvl="3">
      <w:start w:val="1"/>
      <w:numFmt w:val="decimal"/>
      <w:isLgl/>
      <w:lvlText w:val="%1.%2.%3.%4."/>
      <w:lvlJc w:val="left"/>
      <w:pPr>
        <w:ind w:left="1659"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31" w:hanging="1800"/>
      </w:pPr>
      <w:rPr>
        <w:rFonts w:hint="default"/>
      </w:rPr>
    </w:lvl>
    <w:lvl w:ilvl="8">
      <w:start w:val="1"/>
      <w:numFmt w:val="decimal"/>
      <w:isLgl/>
      <w:lvlText w:val="%1.%2.%3.%4.%5.%6.%7.%8.%9."/>
      <w:lvlJc w:val="left"/>
      <w:pPr>
        <w:ind w:left="2444" w:hanging="1800"/>
      </w:pPr>
      <w:rPr>
        <w:rFonts w:hint="default"/>
      </w:rPr>
    </w:lvl>
  </w:abstractNum>
  <w:abstractNum w:abstractNumId="37">
    <w:nsid w:val="7DB97503"/>
    <w:multiLevelType w:val="multilevel"/>
    <w:tmpl w:val="9CE8F3B8"/>
    <w:lvl w:ilvl="0">
      <w:start w:val="2"/>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4"/>
  </w:num>
  <w:num w:numId="3">
    <w:abstractNumId w:val="31"/>
  </w:num>
  <w:num w:numId="4">
    <w:abstractNumId w:val="23"/>
  </w:num>
  <w:num w:numId="5">
    <w:abstractNumId w:val="36"/>
  </w:num>
  <w:num w:numId="6">
    <w:abstractNumId w:val="25"/>
  </w:num>
  <w:num w:numId="7">
    <w:abstractNumId w:val="1"/>
  </w:num>
  <w:num w:numId="8">
    <w:abstractNumId w:val="24"/>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num>
  <w:num w:numId="13">
    <w:abstractNumId w:val="28"/>
  </w:num>
  <w:num w:numId="14">
    <w:abstractNumId w:val="0"/>
  </w:num>
  <w:num w:numId="15">
    <w:abstractNumId w:val="9"/>
  </w:num>
  <w:num w:numId="16">
    <w:abstractNumId w:val="11"/>
  </w:num>
  <w:num w:numId="17">
    <w:abstractNumId w:val="37"/>
  </w:num>
  <w:num w:numId="18">
    <w:abstractNumId w:val="35"/>
  </w:num>
  <w:num w:numId="19">
    <w:abstractNumId w:val="6"/>
  </w:num>
  <w:num w:numId="20">
    <w:abstractNumId w:val="33"/>
  </w:num>
  <w:num w:numId="21">
    <w:abstractNumId w:val="34"/>
  </w:num>
  <w:num w:numId="22">
    <w:abstractNumId w:val="21"/>
  </w:num>
  <w:num w:numId="23">
    <w:abstractNumId w:val="30"/>
  </w:num>
  <w:num w:numId="24">
    <w:abstractNumId w:val="2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32"/>
  </w:num>
  <w:num w:numId="29">
    <w:abstractNumId w:val="18"/>
  </w:num>
  <w:num w:numId="30">
    <w:abstractNumId w:val="3"/>
  </w:num>
  <w:num w:numId="31">
    <w:abstractNumId w:val="8"/>
  </w:num>
  <w:num w:numId="32">
    <w:abstractNumId w:val="22"/>
  </w:num>
  <w:num w:numId="33">
    <w:abstractNumId w:val="14"/>
  </w:num>
  <w:num w:numId="34">
    <w:abstractNumId w:val="10"/>
  </w:num>
  <w:num w:numId="35">
    <w:abstractNumId w:val="16"/>
  </w:num>
  <w:num w:numId="36">
    <w:abstractNumId w:val="2"/>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C6"/>
    <w:rsid w:val="00000A6E"/>
    <w:rsid w:val="00001C4C"/>
    <w:rsid w:val="000058BA"/>
    <w:rsid w:val="000065E3"/>
    <w:rsid w:val="00006B66"/>
    <w:rsid w:val="000100EE"/>
    <w:rsid w:val="00010C07"/>
    <w:rsid w:val="00011DBE"/>
    <w:rsid w:val="00013AA9"/>
    <w:rsid w:val="00014923"/>
    <w:rsid w:val="00020F13"/>
    <w:rsid w:val="000249B6"/>
    <w:rsid w:val="00024DC6"/>
    <w:rsid w:val="00025469"/>
    <w:rsid w:val="00026C4A"/>
    <w:rsid w:val="00027376"/>
    <w:rsid w:val="0002745C"/>
    <w:rsid w:val="0002767B"/>
    <w:rsid w:val="00030B39"/>
    <w:rsid w:val="000364A3"/>
    <w:rsid w:val="00043D51"/>
    <w:rsid w:val="000457F0"/>
    <w:rsid w:val="00046E28"/>
    <w:rsid w:val="00046EFB"/>
    <w:rsid w:val="00047EAA"/>
    <w:rsid w:val="00052E04"/>
    <w:rsid w:val="00053387"/>
    <w:rsid w:val="00054B22"/>
    <w:rsid w:val="00060C86"/>
    <w:rsid w:val="00063E15"/>
    <w:rsid w:val="00065908"/>
    <w:rsid w:val="00066573"/>
    <w:rsid w:val="00073699"/>
    <w:rsid w:val="000754A5"/>
    <w:rsid w:val="000759AD"/>
    <w:rsid w:val="00076A75"/>
    <w:rsid w:val="000809F2"/>
    <w:rsid w:val="0008261A"/>
    <w:rsid w:val="00082991"/>
    <w:rsid w:val="0008577A"/>
    <w:rsid w:val="000858EB"/>
    <w:rsid w:val="00095C80"/>
    <w:rsid w:val="000A065C"/>
    <w:rsid w:val="000A1600"/>
    <w:rsid w:val="000A27BC"/>
    <w:rsid w:val="000A280C"/>
    <w:rsid w:val="000A4807"/>
    <w:rsid w:val="000A6737"/>
    <w:rsid w:val="000B0CAD"/>
    <w:rsid w:val="000B0D2C"/>
    <w:rsid w:val="000B5BD7"/>
    <w:rsid w:val="000B6B98"/>
    <w:rsid w:val="000B7612"/>
    <w:rsid w:val="000B79AE"/>
    <w:rsid w:val="000C22AA"/>
    <w:rsid w:val="000C489B"/>
    <w:rsid w:val="000C5DE6"/>
    <w:rsid w:val="000D0337"/>
    <w:rsid w:val="000D5387"/>
    <w:rsid w:val="000D5E72"/>
    <w:rsid w:val="000D5F62"/>
    <w:rsid w:val="000D6124"/>
    <w:rsid w:val="000D7845"/>
    <w:rsid w:val="000D7D22"/>
    <w:rsid w:val="000E160C"/>
    <w:rsid w:val="000E51FF"/>
    <w:rsid w:val="000E5602"/>
    <w:rsid w:val="000F05FB"/>
    <w:rsid w:val="000F1634"/>
    <w:rsid w:val="000F2AC5"/>
    <w:rsid w:val="000F6D36"/>
    <w:rsid w:val="000F7F51"/>
    <w:rsid w:val="001025BE"/>
    <w:rsid w:val="00102F2B"/>
    <w:rsid w:val="001033B2"/>
    <w:rsid w:val="00104794"/>
    <w:rsid w:val="001049DA"/>
    <w:rsid w:val="00111984"/>
    <w:rsid w:val="00112E41"/>
    <w:rsid w:val="00113BBC"/>
    <w:rsid w:val="0011401C"/>
    <w:rsid w:val="0011576E"/>
    <w:rsid w:val="001159C2"/>
    <w:rsid w:val="00117937"/>
    <w:rsid w:val="00117EAE"/>
    <w:rsid w:val="001219F0"/>
    <w:rsid w:val="001229BC"/>
    <w:rsid w:val="00125217"/>
    <w:rsid w:val="00126C2F"/>
    <w:rsid w:val="00127DF9"/>
    <w:rsid w:val="00131771"/>
    <w:rsid w:val="00132FA1"/>
    <w:rsid w:val="001345F2"/>
    <w:rsid w:val="00134A5A"/>
    <w:rsid w:val="00135C3C"/>
    <w:rsid w:val="001367C3"/>
    <w:rsid w:val="00137207"/>
    <w:rsid w:val="00151A87"/>
    <w:rsid w:val="00154B3D"/>
    <w:rsid w:val="001558B0"/>
    <w:rsid w:val="00156955"/>
    <w:rsid w:val="001571CC"/>
    <w:rsid w:val="001577C2"/>
    <w:rsid w:val="00160DE0"/>
    <w:rsid w:val="00161337"/>
    <w:rsid w:val="001651DC"/>
    <w:rsid w:val="00165D03"/>
    <w:rsid w:val="001671FB"/>
    <w:rsid w:val="00172ED2"/>
    <w:rsid w:val="0017311E"/>
    <w:rsid w:val="001756A0"/>
    <w:rsid w:val="00181B59"/>
    <w:rsid w:val="00183134"/>
    <w:rsid w:val="00185401"/>
    <w:rsid w:val="00187E08"/>
    <w:rsid w:val="0019254F"/>
    <w:rsid w:val="001932A9"/>
    <w:rsid w:val="00193E09"/>
    <w:rsid w:val="00194002"/>
    <w:rsid w:val="001945A4"/>
    <w:rsid w:val="0019528F"/>
    <w:rsid w:val="001959B5"/>
    <w:rsid w:val="0019756A"/>
    <w:rsid w:val="001A031F"/>
    <w:rsid w:val="001A0A48"/>
    <w:rsid w:val="001A408E"/>
    <w:rsid w:val="001A4284"/>
    <w:rsid w:val="001A45E8"/>
    <w:rsid w:val="001A5BBD"/>
    <w:rsid w:val="001A6C2E"/>
    <w:rsid w:val="001A70AC"/>
    <w:rsid w:val="001B1904"/>
    <w:rsid w:val="001B3682"/>
    <w:rsid w:val="001B737D"/>
    <w:rsid w:val="001B7C57"/>
    <w:rsid w:val="001C12DB"/>
    <w:rsid w:val="001C1F9B"/>
    <w:rsid w:val="001D27EC"/>
    <w:rsid w:val="001D73C5"/>
    <w:rsid w:val="001D7681"/>
    <w:rsid w:val="001D7B7F"/>
    <w:rsid w:val="001E02BA"/>
    <w:rsid w:val="001E1770"/>
    <w:rsid w:val="001E1B29"/>
    <w:rsid w:val="001E203D"/>
    <w:rsid w:val="001E38BF"/>
    <w:rsid w:val="001E392F"/>
    <w:rsid w:val="001E3E1B"/>
    <w:rsid w:val="001E470B"/>
    <w:rsid w:val="001E6C5C"/>
    <w:rsid w:val="001E7095"/>
    <w:rsid w:val="001F0A13"/>
    <w:rsid w:val="001F1108"/>
    <w:rsid w:val="001F1617"/>
    <w:rsid w:val="001F2796"/>
    <w:rsid w:val="001F47CF"/>
    <w:rsid w:val="001F6EF1"/>
    <w:rsid w:val="00202AE8"/>
    <w:rsid w:val="002031D8"/>
    <w:rsid w:val="0020450A"/>
    <w:rsid w:val="002057B7"/>
    <w:rsid w:val="002058AA"/>
    <w:rsid w:val="0020638F"/>
    <w:rsid w:val="00207CCF"/>
    <w:rsid w:val="00212A60"/>
    <w:rsid w:val="002171D4"/>
    <w:rsid w:val="0022014E"/>
    <w:rsid w:val="00221168"/>
    <w:rsid w:val="0022186A"/>
    <w:rsid w:val="00221A41"/>
    <w:rsid w:val="002227AF"/>
    <w:rsid w:val="00222F7C"/>
    <w:rsid w:val="002236FA"/>
    <w:rsid w:val="00226F7E"/>
    <w:rsid w:val="0024052C"/>
    <w:rsid w:val="00241442"/>
    <w:rsid w:val="002415C5"/>
    <w:rsid w:val="002431DC"/>
    <w:rsid w:val="00247DED"/>
    <w:rsid w:val="0025004C"/>
    <w:rsid w:val="00252113"/>
    <w:rsid w:val="002547CB"/>
    <w:rsid w:val="002549F6"/>
    <w:rsid w:val="002618EB"/>
    <w:rsid w:val="00262750"/>
    <w:rsid w:val="002637CD"/>
    <w:rsid w:val="00263BAE"/>
    <w:rsid w:val="0026456F"/>
    <w:rsid w:val="00266260"/>
    <w:rsid w:val="002700FC"/>
    <w:rsid w:val="00272741"/>
    <w:rsid w:val="002754AD"/>
    <w:rsid w:val="00275F24"/>
    <w:rsid w:val="00277DA1"/>
    <w:rsid w:val="00280995"/>
    <w:rsid w:val="002840CB"/>
    <w:rsid w:val="002873F8"/>
    <w:rsid w:val="00290DBC"/>
    <w:rsid w:val="0029255B"/>
    <w:rsid w:val="00292581"/>
    <w:rsid w:val="002958AC"/>
    <w:rsid w:val="0029637B"/>
    <w:rsid w:val="00296839"/>
    <w:rsid w:val="00297A74"/>
    <w:rsid w:val="002A0399"/>
    <w:rsid w:val="002A04B8"/>
    <w:rsid w:val="002A0A50"/>
    <w:rsid w:val="002A35A1"/>
    <w:rsid w:val="002A4B70"/>
    <w:rsid w:val="002A5469"/>
    <w:rsid w:val="002A79B6"/>
    <w:rsid w:val="002B0F1F"/>
    <w:rsid w:val="002B1BDE"/>
    <w:rsid w:val="002B20F5"/>
    <w:rsid w:val="002B280B"/>
    <w:rsid w:val="002B4F58"/>
    <w:rsid w:val="002C0FAF"/>
    <w:rsid w:val="002C3389"/>
    <w:rsid w:val="002C41A5"/>
    <w:rsid w:val="002C6688"/>
    <w:rsid w:val="002C6C0D"/>
    <w:rsid w:val="002C72B0"/>
    <w:rsid w:val="002D0A51"/>
    <w:rsid w:val="002D1B40"/>
    <w:rsid w:val="002D498F"/>
    <w:rsid w:val="002D5834"/>
    <w:rsid w:val="002D709F"/>
    <w:rsid w:val="002D7306"/>
    <w:rsid w:val="002D7F8E"/>
    <w:rsid w:val="002E07AB"/>
    <w:rsid w:val="002E0BC8"/>
    <w:rsid w:val="002E1B58"/>
    <w:rsid w:val="002E5BE8"/>
    <w:rsid w:val="002E5E6A"/>
    <w:rsid w:val="002E6788"/>
    <w:rsid w:val="002F15E4"/>
    <w:rsid w:val="002F30AE"/>
    <w:rsid w:val="002F3968"/>
    <w:rsid w:val="002F5589"/>
    <w:rsid w:val="002F7C7A"/>
    <w:rsid w:val="0030133A"/>
    <w:rsid w:val="003014F4"/>
    <w:rsid w:val="00301A15"/>
    <w:rsid w:val="00301CB0"/>
    <w:rsid w:val="003026DB"/>
    <w:rsid w:val="0030336B"/>
    <w:rsid w:val="003035E1"/>
    <w:rsid w:val="00306215"/>
    <w:rsid w:val="00307466"/>
    <w:rsid w:val="003074F2"/>
    <w:rsid w:val="00310A11"/>
    <w:rsid w:val="00310DB5"/>
    <w:rsid w:val="00311022"/>
    <w:rsid w:val="0031134E"/>
    <w:rsid w:val="00312B06"/>
    <w:rsid w:val="00313D4C"/>
    <w:rsid w:val="00316142"/>
    <w:rsid w:val="00317651"/>
    <w:rsid w:val="00322F34"/>
    <w:rsid w:val="0032310E"/>
    <w:rsid w:val="003251D3"/>
    <w:rsid w:val="003261A0"/>
    <w:rsid w:val="0032630A"/>
    <w:rsid w:val="00326E2E"/>
    <w:rsid w:val="003277DD"/>
    <w:rsid w:val="003322E7"/>
    <w:rsid w:val="00334DF9"/>
    <w:rsid w:val="0034001D"/>
    <w:rsid w:val="0034035A"/>
    <w:rsid w:val="003404A8"/>
    <w:rsid w:val="00342717"/>
    <w:rsid w:val="0034390A"/>
    <w:rsid w:val="00346E9E"/>
    <w:rsid w:val="00347C8F"/>
    <w:rsid w:val="003505EF"/>
    <w:rsid w:val="00350857"/>
    <w:rsid w:val="00352B5F"/>
    <w:rsid w:val="0035333B"/>
    <w:rsid w:val="00353553"/>
    <w:rsid w:val="00354CAE"/>
    <w:rsid w:val="00355C80"/>
    <w:rsid w:val="00355EA2"/>
    <w:rsid w:val="003560CF"/>
    <w:rsid w:val="00356F51"/>
    <w:rsid w:val="00357481"/>
    <w:rsid w:val="003579B4"/>
    <w:rsid w:val="00360CE6"/>
    <w:rsid w:val="00361B2A"/>
    <w:rsid w:val="00361EE6"/>
    <w:rsid w:val="00362467"/>
    <w:rsid w:val="00367184"/>
    <w:rsid w:val="003671EA"/>
    <w:rsid w:val="00370B54"/>
    <w:rsid w:val="003720F1"/>
    <w:rsid w:val="00374D68"/>
    <w:rsid w:val="003758D9"/>
    <w:rsid w:val="00375A23"/>
    <w:rsid w:val="00376585"/>
    <w:rsid w:val="0037679C"/>
    <w:rsid w:val="003779CB"/>
    <w:rsid w:val="00382700"/>
    <w:rsid w:val="0038290B"/>
    <w:rsid w:val="003869DC"/>
    <w:rsid w:val="00395C60"/>
    <w:rsid w:val="00396A65"/>
    <w:rsid w:val="003A0EAC"/>
    <w:rsid w:val="003A23C1"/>
    <w:rsid w:val="003A77AC"/>
    <w:rsid w:val="003B2F14"/>
    <w:rsid w:val="003B3CBD"/>
    <w:rsid w:val="003B419F"/>
    <w:rsid w:val="003C2B51"/>
    <w:rsid w:val="003C2B95"/>
    <w:rsid w:val="003C477F"/>
    <w:rsid w:val="003C6AAE"/>
    <w:rsid w:val="003C7347"/>
    <w:rsid w:val="003D1CEC"/>
    <w:rsid w:val="003D3022"/>
    <w:rsid w:val="003D3E35"/>
    <w:rsid w:val="003D7DB8"/>
    <w:rsid w:val="003E14A9"/>
    <w:rsid w:val="003E1741"/>
    <w:rsid w:val="003E192E"/>
    <w:rsid w:val="003E2702"/>
    <w:rsid w:val="003E2DD9"/>
    <w:rsid w:val="003E3BEC"/>
    <w:rsid w:val="003E52BF"/>
    <w:rsid w:val="003E5A12"/>
    <w:rsid w:val="003E6BEB"/>
    <w:rsid w:val="003E7C27"/>
    <w:rsid w:val="003F1B60"/>
    <w:rsid w:val="003F54C3"/>
    <w:rsid w:val="0040120A"/>
    <w:rsid w:val="004013BB"/>
    <w:rsid w:val="00403850"/>
    <w:rsid w:val="00403C05"/>
    <w:rsid w:val="00404664"/>
    <w:rsid w:val="00410214"/>
    <w:rsid w:val="0041250D"/>
    <w:rsid w:val="0041668A"/>
    <w:rsid w:val="00416837"/>
    <w:rsid w:val="00416D26"/>
    <w:rsid w:val="004211B6"/>
    <w:rsid w:val="00422FB2"/>
    <w:rsid w:val="00423517"/>
    <w:rsid w:val="00424C5D"/>
    <w:rsid w:val="00425CEF"/>
    <w:rsid w:val="004262FD"/>
    <w:rsid w:val="00430035"/>
    <w:rsid w:val="00433D17"/>
    <w:rsid w:val="00433EF7"/>
    <w:rsid w:val="00434062"/>
    <w:rsid w:val="00436A39"/>
    <w:rsid w:val="00437D86"/>
    <w:rsid w:val="0044170A"/>
    <w:rsid w:val="00442ED6"/>
    <w:rsid w:val="004530B0"/>
    <w:rsid w:val="00454527"/>
    <w:rsid w:val="004548D5"/>
    <w:rsid w:val="00456B90"/>
    <w:rsid w:val="00462769"/>
    <w:rsid w:val="00463862"/>
    <w:rsid w:val="004638A1"/>
    <w:rsid w:val="00463E87"/>
    <w:rsid w:val="00464F02"/>
    <w:rsid w:val="004669B1"/>
    <w:rsid w:val="00467A15"/>
    <w:rsid w:val="00467E26"/>
    <w:rsid w:val="004731A0"/>
    <w:rsid w:val="00473F21"/>
    <w:rsid w:val="00477D3E"/>
    <w:rsid w:val="00481432"/>
    <w:rsid w:val="00481F10"/>
    <w:rsid w:val="00485818"/>
    <w:rsid w:val="00486372"/>
    <w:rsid w:val="004867F9"/>
    <w:rsid w:val="00486F05"/>
    <w:rsid w:val="00486F61"/>
    <w:rsid w:val="004873CC"/>
    <w:rsid w:val="0048791F"/>
    <w:rsid w:val="00494B23"/>
    <w:rsid w:val="0049628A"/>
    <w:rsid w:val="00496872"/>
    <w:rsid w:val="00496F33"/>
    <w:rsid w:val="00497C42"/>
    <w:rsid w:val="004A2FC3"/>
    <w:rsid w:val="004A388A"/>
    <w:rsid w:val="004A64F5"/>
    <w:rsid w:val="004A65BD"/>
    <w:rsid w:val="004A7E76"/>
    <w:rsid w:val="004B543B"/>
    <w:rsid w:val="004B6DD2"/>
    <w:rsid w:val="004C0479"/>
    <w:rsid w:val="004C0DA3"/>
    <w:rsid w:val="004C1645"/>
    <w:rsid w:val="004C344D"/>
    <w:rsid w:val="004C5DFD"/>
    <w:rsid w:val="004C695A"/>
    <w:rsid w:val="004C6D87"/>
    <w:rsid w:val="004C7DE3"/>
    <w:rsid w:val="004D04B3"/>
    <w:rsid w:val="004D054F"/>
    <w:rsid w:val="004D0682"/>
    <w:rsid w:val="004D0FE6"/>
    <w:rsid w:val="004D2ACD"/>
    <w:rsid w:val="004D318A"/>
    <w:rsid w:val="004D3216"/>
    <w:rsid w:val="004D783B"/>
    <w:rsid w:val="004E3152"/>
    <w:rsid w:val="004E532E"/>
    <w:rsid w:val="004E78B1"/>
    <w:rsid w:val="004F2EFC"/>
    <w:rsid w:val="004F6092"/>
    <w:rsid w:val="00504DC7"/>
    <w:rsid w:val="00505499"/>
    <w:rsid w:val="005059B1"/>
    <w:rsid w:val="00506381"/>
    <w:rsid w:val="005076BC"/>
    <w:rsid w:val="00511C7E"/>
    <w:rsid w:val="0051349B"/>
    <w:rsid w:val="0051626E"/>
    <w:rsid w:val="00521FD9"/>
    <w:rsid w:val="00524EBF"/>
    <w:rsid w:val="00525CE0"/>
    <w:rsid w:val="005268BE"/>
    <w:rsid w:val="00527CAF"/>
    <w:rsid w:val="00534A29"/>
    <w:rsid w:val="005361D9"/>
    <w:rsid w:val="00536F90"/>
    <w:rsid w:val="00537906"/>
    <w:rsid w:val="00537B31"/>
    <w:rsid w:val="0054063A"/>
    <w:rsid w:val="005424CC"/>
    <w:rsid w:val="00544A5C"/>
    <w:rsid w:val="00546219"/>
    <w:rsid w:val="00547CC3"/>
    <w:rsid w:val="005509BD"/>
    <w:rsid w:val="00551ED1"/>
    <w:rsid w:val="00552232"/>
    <w:rsid w:val="0055368B"/>
    <w:rsid w:val="00554147"/>
    <w:rsid w:val="00555286"/>
    <w:rsid w:val="00555796"/>
    <w:rsid w:val="00556115"/>
    <w:rsid w:val="00556CDB"/>
    <w:rsid w:val="00560282"/>
    <w:rsid w:val="0056212D"/>
    <w:rsid w:val="005629F0"/>
    <w:rsid w:val="00562BAE"/>
    <w:rsid w:val="00566EEF"/>
    <w:rsid w:val="00570EBA"/>
    <w:rsid w:val="0057436C"/>
    <w:rsid w:val="00574DDF"/>
    <w:rsid w:val="00580286"/>
    <w:rsid w:val="00584775"/>
    <w:rsid w:val="005850FE"/>
    <w:rsid w:val="005854A3"/>
    <w:rsid w:val="005866AE"/>
    <w:rsid w:val="00586796"/>
    <w:rsid w:val="005869EF"/>
    <w:rsid w:val="00586CD9"/>
    <w:rsid w:val="0059054A"/>
    <w:rsid w:val="00591984"/>
    <w:rsid w:val="00591F68"/>
    <w:rsid w:val="00593A53"/>
    <w:rsid w:val="005A0604"/>
    <w:rsid w:val="005A0B28"/>
    <w:rsid w:val="005A11B3"/>
    <w:rsid w:val="005A16BF"/>
    <w:rsid w:val="005A2AE9"/>
    <w:rsid w:val="005A36D6"/>
    <w:rsid w:val="005A37B6"/>
    <w:rsid w:val="005B33AA"/>
    <w:rsid w:val="005B7764"/>
    <w:rsid w:val="005B7DBD"/>
    <w:rsid w:val="005B7E58"/>
    <w:rsid w:val="005C0431"/>
    <w:rsid w:val="005C054E"/>
    <w:rsid w:val="005C0CF6"/>
    <w:rsid w:val="005C3333"/>
    <w:rsid w:val="005C336B"/>
    <w:rsid w:val="005C4D6E"/>
    <w:rsid w:val="005C72E8"/>
    <w:rsid w:val="005D07C9"/>
    <w:rsid w:val="005D4956"/>
    <w:rsid w:val="005D7B3D"/>
    <w:rsid w:val="005E09B6"/>
    <w:rsid w:val="005E0B25"/>
    <w:rsid w:val="005E30FD"/>
    <w:rsid w:val="005E48AF"/>
    <w:rsid w:val="005E4FD3"/>
    <w:rsid w:val="005F254E"/>
    <w:rsid w:val="005F3150"/>
    <w:rsid w:val="005F3746"/>
    <w:rsid w:val="005F555E"/>
    <w:rsid w:val="00600E0F"/>
    <w:rsid w:val="006013CF"/>
    <w:rsid w:val="00602F44"/>
    <w:rsid w:val="0060359D"/>
    <w:rsid w:val="00606D15"/>
    <w:rsid w:val="00610E4A"/>
    <w:rsid w:val="00611735"/>
    <w:rsid w:val="0061213D"/>
    <w:rsid w:val="00614405"/>
    <w:rsid w:val="00614B07"/>
    <w:rsid w:val="00615251"/>
    <w:rsid w:val="00617E57"/>
    <w:rsid w:val="0062048B"/>
    <w:rsid w:val="00624543"/>
    <w:rsid w:val="00625DA4"/>
    <w:rsid w:val="006316F0"/>
    <w:rsid w:val="006343DE"/>
    <w:rsid w:val="00634976"/>
    <w:rsid w:val="00637B84"/>
    <w:rsid w:val="00640D5A"/>
    <w:rsid w:val="00641E17"/>
    <w:rsid w:val="00641FA2"/>
    <w:rsid w:val="00646FD5"/>
    <w:rsid w:val="006476A8"/>
    <w:rsid w:val="00647ABC"/>
    <w:rsid w:val="006535DE"/>
    <w:rsid w:val="0065464D"/>
    <w:rsid w:val="0065617A"/>
    <w:rsid w:val="00657547"/>
    <w:rsid w:val="00661113"/>
    <w:rsid w:val="0066171F"/>
    <w:rsid w:val="006619B8"/>
    <w:rsid w:val="00662725"/>
    <w:rsid w:val="00662789"/>
    <w:rsid w:val="00663883"/>
    <w:rsid w:val="0066488B"/>
    <w:rsid w:val="006667A7"/>
    <w:rsid w:val="00666BA3"/>
    <w:rsid w:val="00666E5F"/>
    <w:rsid w:val="00670F7D"/>
    <w:rsid w:val="00671DE2"/>
    <w:rsid w:val="00674515"/>
    <w:rsid w:val="00674DE8"/>
    <w:rsid w:val="00682A36"/>
    <w:rsid w:val="00685292"/>
    <w:rsid w:val="006853E4"/>
    <w:rsid w:val="0068554D"/>
    <w:rsid w:val="00685C50"/>
    <w:rsid w:val="00686B5E"/>
    <w:rsid w:val="00687A97"/>
    <w:rsid w:val="00687CE7"/>
    <w:rsid w:val="006903B4"/>
    <w:rsid w:val="00693206"/>
    <w:rsid w:val="0069339C"/>
    <w:rsid w:val="00693EA0"/>
    <w:rsid w:val="00694D4A"/>
    <w:rsid w:val="006960A7"/>
    <w:rsid w:val="006961F5"/>
    <w:rsid w:val="006A1709"/>
    <w:rsid w:val="006A2DDC"/>
    <w:rsid w:val="006A3CE5"/>
    <w:rsid w:val="006A61E2"/>
    <w:rsid w:val="006A713D"/>
    <w:rsid w:val="006A7826"/>
    <w:rsid w:val="006A7877"/>
    <w:rsid w:val="006B055F"/>
    <w:rsid w:val="006B0BFE"/>
    <w:rsid w:val="006B1767"/>
    <w:rsid w:val="006B1847"/>
    <w:rsid w:val="006B2C3A"/>
    <w:rsid w:val="006B5A64"/>
    <w:rsid w:val="006B6CB1"/>
    <w:rsid w:val="006C040C"/>
    <w:rsid w:val="006C07A9"/>
    <w:rsid w:val="006C12C8"/>
    <w:rsid w:val="006C1CBA"/>
    <w:rsid w:val="006C63C4"/>
    <w:rsid w:val="006C7D7A"/>
    <w:rsid w:val="006D0820"/>
    <w:rsid w:val="006D0A31"/>
    <w:rsid w:val="006D0F49"/>
    <w:rsid w:val="006D2A47"/>
    <w:rsid w:val="006D2F9F"/>
    <w:rsid w:val="006D30B2"/>
    <w:rsid w:val="006D61E1"/>
    <w:rsid w:val="006D6BAB"/>
    <w:rsid w:val="006E032E"/>
    <w:rsid w:val="006E604E"/>
    <w:rsid w:val="006E657D"/>
    <w:rsid w:val="006E7696"/>
    <w:rsid w:val="006E7DA7"/>
    <w:rsid w:val="006F058B"/>
    <w:rsid w:val="006F28CE"/>
    <w:rsid w:val="006F2AC0"/>
    <w:rsid w:val="006F4E67"/>
    <w:rsid w:val="006F74CA"/>
    <w:rsid w:val="007013D6"/>
    <w:rsid w:val="007017A4"/>
    <w:rsid w:val="00702A03"/>
    <w:rsid w:val="00702F83"/>
    <w:rsid w:val="00705DDC"/>
    <w:rsid w:val="00706797"/>
    <w:rsid w:val="00711B9A"/>
    <w:rsid w:val="00712C0C"/>
    <w:rsid w:val="00713920"/>
    <w:rsid w:val="00714CF3"/>
    <w:rsid w:val="00714F96"/>
    <w:rsid w:val="00715F8B"/>
    <w:rsid w:val="00716B8C"/>
    <w:rsid w:val="00720D67"/>
    <w:rsid w:val="00721400"/>
    <w:rsid w:val="00722324"/>
    <w:rsid w:val="00723BE9"/>
    <w:rsid w:val="00724BFC"/>
    <w:rsid w:val="00730E23"/>
    <w:rsid w:val="00731A6A"/>
    <w:rsid w:val="00735166"/>
    <w:rsid w:val="00735EA8"/>
    <w:rsid w:val="00736874"/>
    <w:rsid w:val="00741C09"/>
    <w:rsid w:val="0074436E"/>
    <w:rsid w:val="007460AC"/>
    <w:rsid w:val="00750A53"/>
    <w:rsid w:val="0075385F"/>
    <w:rsid w:val="00754943"/>
    <w:rsid w:val="00754CD4"/>
    <w:rsid w:val="007564B9"/>
    <w:rsid w:val="00756D42"/>
    <w:rsid w:val="007606CD"/>
    <w:rsid w:val="0076342E"/>
    <w:rsid w:val="00763A89"/>
    <w:rsid w:val="00765B2C"/>
    <w:rsid w:val="00766B65"/>
    <w:rsid w:val="00767BF8"/>
    <w:rsid w:val="0077302C"/>
    <w:rsid w:val="00773090"/>
    <w:rsid w:val="00773F43"/>
    <w:rsid w:val="00776268"/>
    <w:rsid w:val="00781767"/>
    <w:rsid w:val="00782FF6"/>
    <w:rsid w:val="00787307"/>
    <w:rsid w:val="00787766"/>
    <w:rsid w:val="00793575"/>
    <w:rsid w:val="007951CE"/>
    <w:rsid w:val="0079576F"/>
    <w:rsid w:val="0079732D"/>
    <w:rsid w:val="007A0ABF"/>
    <w:rsid w:val="007A2227"/>
    <w:rsid w:val="007A2CE8"/>
    <w:rsid w:val="007A552F"/>
    <w:rsid w:val="007A5C61"/>
    <w:rsid w:val="007A6570"/>
    <w:rsid w:val="007B022B"/>
    <w:rsid w:val="007B11B0"/>
    <w:rsid w:val="007B31D0"/>
    <w:rsid w:val="007B4409"/>
    <w:rsid w:val="007B4A09"/>
    <w:rsid w:val="007B72F1"/>
    <w:rsid w:val="007C0969"/>
    <w:rsid w:val="007C0EB9"/>
    <w:rsid w:val="007C12AD"/>
    <w:rsid w:val="007C13AA"/>
    <w:rsid w:val="007C259A"/>
    <w:rsid w:val="007C3B8B"/>
    <w:rsid w:val="007C4CAD"/>
    <w:rsid w:val="007C54DF"/>
    <w:rsid w:val="007D489E"/>
    <w:rsid w:val="007D5C99"/>
    <w:rsid w:val="007E06D3"/>
    <w:rsid w:val="007E397A"/>
    <w:rsid w:val="007E70ED"/>
    <w:rsid w:val="007F1A1C"/>
    <w:rsid w:val="007F283B"/>
    <w:rsid w:val="007F3017"/>
    <w:rsid w:val="007F47B1"/>
    <w:rsid w:val="007F51E3"/>
    <w:rsid w:val="007F6943"/>
    <w:rsid w:val="0080040F"/>
    <w:rsid w:val="00800650"/>
    <w:rsid w:val="0080119A"/>
    <w:rsid w:val="00801703"/>
    <w:rsid w:val="00805EC7"/>
    <w:rsid w:val="00806966"/>
    <w:rsid w:val="00807004"/>
    <w:rsid w:val="00810C01"/>
    <w:rsid w:val="00813217"/>
    <w:rsid w:val="008222B5"/>
    <w:rsid w:val="008229FC"/>
    <w:rsid w:val="00823AE2"/>
    <w:rsid w:val="00824420"/>
    <w:rsid w:val="008255BC"/>
    <w:rsid w:val="00825905"/>
    <w:rsid w:val="00825968"/>
    <w:rsid w:val="008304DB"/>
    <w:rsid w:val="00831009"/>
    <w:rsid w:val="00832A52"/>
    <w:rsid w:val="008341A7"/>
    <w:rsid w:val="00835813"/>
    <w:rsid w:val="00835B9D"/>
    <w:rsid w:val="0083623F"/>
    <w:rsid w:val="00836B25"/>
    <w:rsid w:val="008417D7"/>
    <w:rsid w:val="00843551"/>
    <w:rsid w:val="008451BA"/>
    <w:rsid w:val="00850DCE"/>
    <w:rsid w:val="0085310C"/>
    <w:rsid w:val="0086021C"/>
    <w:rsid w:val="008630A4"/>
    <w:rsid w:val="00863ED8"/>
    <w:rsid w:val="00864EF2"/>
    <w:rsid w:val="0086524C"/>
    <w:rsid w:val="00865C83"/>
    <w:rsid w:val="00866340"/>
    <w:rsid w:val="00866941"/>
    <w:rsid w:val="0086768A"/>
    <w:rsid w:val="00870EDA"/>
    <w:rsid w:val="008722C8"/>
    <w:rsid w:val="0087252D"/>
    <w:rsid w:val="008749EA"/>
    <w:rsid w:val="008768A7"/>
    <w:rsid w:val="00877009"/>
    <w:rsid w:val="008771BE"/>
    <w:rsid w:val="0087780E"/>
    <w:rsid w:val="00880AF3"/>
    <w:rsid w:val="00881FA7"/>
    <w:rsid w:val="0088438D"/>
    <w:rsid w:val="00884CD6"/>
    <w:rsid w:val="0088530D"/>
    <w:rsid w:val="008868A0"/>
    <w:rsid w:val="0089043B"/>
    <w:rsid w:val="00890E6F"/>
    <w:rsid w:val="00892E02"/>
    <w:rsid w:val="008A0FF5"/>
    <w:rsid w:val="008A3197"/>
    <w:rsid w:val="008A5B28"/>
    <w:rsid w:val="008A6621"/>
    <w:rsid w:val="008A7070"/>
    <w:rsid w:val="008A7AC9"/>
    <w:rsid w:val="008B0F99"/>
    <w:rsid w:val="008B2E91"/>
    <w:rsid w:val="008B36E8"/>
    <w:rsid w:val="008B3DBC"/>
    <w:rsid w:val="008B44AB"/>
    <w:rsid w:val="008B672C"/>
    <w:rsid w:val="008B7107"/>
    <w:rsid w:val="008C23FC"/>
    <w:rsid w:val="008C302B"/>
    <w:rsid w:val="008C3191"/>
    <w:rsid w:val="008C4854"/>
    <w:rsid w:val="008C5C53"/>
    <w:rsid w:val="008D475C"/>
    <w:rsid w:val="008D4AF0"/>
    <w:rsid w:val="008E359E"/>
    <w:rsid w:val="008E3B35"/>
    <w:rsid w:val="008E5C37"/>
    <w:rsid w:val="008E73C1"/>
    <w:rsid w:val="008E76CC"/>
    <w:rsid w:val="008F2BCB"/>
    <w:rsid w:val="008F30FC"/>
    <w:rsid w:val="008F3563"/>
    <w:rsid w:val="008F7ECE"/>
    <w:rsid w:val="009001D2"/>
    <w:rsid w:val="00900DFC"/>
    <w:rsid w:val="00903372"/>
    <w:rsid w:val="00911090"/>
    <w:rsid w:val="00911E91"/>
    <w:rsid w:val="00913501"/>
    <w:rsid w:val="009144ED"/>
    <w:rsid w:val="0091514C"/>
    <w:rsid w:val="00915891"/>
    <w:rsid w:val="0091722A"/>
    <w:rsid w:val="0092151C"/>
    <w:rsid w:val="00921F1F"/>
    <w:rsid w:val="00923A4F"/>
    <w:rsid w:val="009249D7"/>
    <w:rsid w:val="00927EFB"/>
    <w:rsid w:val="009318BA"/>
    <w:rsid w:val="009342C9"/>
    <w:rsid w:val="00934E5E"/>
    <w:rsid w:val="009373B1"/>
    <w:rsid w:val="00937514"/>
    <w:rsid w:val="00940378"/>
    <w:rsid w:val="00942C1C"/>
    <w:rsid w:val="00943142"/>
    <w:rsid w:val="00946051"/>
    <w:rsid w:val="00947798"/>
    <w:rsid w:val="00951AE3"/>
    <w:rsid w:val="00951EB5"/>
    <w:rsid w:val="009529CB"/>
    <w:rsid w:val="0095395F"/>
    <w:rsid w:val="00953A03"/>
    <w:rsid w:val="00954A7A"/>
    <w:rsid w:val="00954BFC"/>
    <w:rsid w:val="00955A19"/>
    <w:rsid w:val="00956134"/>
    <w:rsid w:val="00956C69"/>
    <w:rsid w:val="00957930"/>
    <w:rsid w:val="00960B1F"/>
    <w:rsid w:val="009620BF"/>
    <w:rsid w:val="009634D1"/>
    <w:rsid w:val="00966D26"/>
    <w:rsid w:val="00970771"/>
    <w:rsid w:val="00974B7F"/>
    <w:rsid w:val="00975FAA"/>
    <w:rsid w:val="009801DF"/>
    <w:rsid w:val="00980759"/>
    <w:rsid w:val="0098135F"/>
    <w:rsid w:val="009853D4"/>
    <w:rsid w:val="009855A7"/>
    <w:rsid w:val="009864E0"/>
    <w:rsid w:val="00987D92"/>
    <w:rsid w:val="00990422"/>
    <w:rsid w:val="00990922"/>
    <w:rsid w:val="009955F9"/>
    <w:rsid w:val="009A0DA0"/>
    <w:rsid w:val="009A14A4"/>
    <w:rsid w:val="009A366D"/>
    <w:rsid w:val="009A3B22"/>
    <w:rsid w:val="009A4038"/>
    <w:rsid w:val="009A40A0"/>
    <w:rsid w:val="009A4530"/>
    <w:rsid w:val="009A468D"/>
    <w:rsid w:val="009A495D"/>
    <w:rsid w:val="009A56B8"/>
    <w:rsid w:val="009A76F5"/>
    <w:rsid w:val="009B355D"/>
    <w:rsid w:val="009B4BC7"/>
    <w:rsid w:val="009B7EFE"/>
    <w:rsid w:val="009C005B"/>
    <w:rsid w:val="009C072F"/>
    <w:rsid w:val="009C0995"/>
    <w:rsid w:val="009C0B9D"/>
    <w:rsid w:val="009C0D30"/>
    <w:rsid w:val="009C2BD3"/>
    <w:rsid w:val="009C2E85"/>
    <w:rsid w:val="009C464B"/>
    <w:rsid w:val="009C49D1"/>
    <w:rsid w:val="009C79A5"/>
    <w:rsid w:val="009D074F"/>
    <w:rsid w:val="009D111F"/>
    <w:rsid w:val="009D2328"/>
    <w:rsid w:val="009D24EB"/>
    <w:rsid w:val="009D5A47"/>
    <w:rsid w:val="009D7496"/>
    <w:rsid w:val="009D7ACD"/>
    <w:rsid w:val="009E0F03"/>
    <w:rsid w:val="009E1AFF"/>
    <w:rsid w:val="009E1F05"/>
    <w:rsid w:val="009E32AC"/>
    <w:rsid w:val="009E481A"/>
    <w:rsid w:val="009F0B15"/>
    <w:rsid w:val="009F2217"/>
    <w:rsid w:val="009F261A"/>
    <w:rsid w:val="009F2E7F"/>
    <w:rsid w:val="009F3E26"/>
    <w:rsid w:val="009F4AEE"/>
    <w:rsid w:val="009F4DEA"/>
    <w:rsid w:val="009F570F"/>
    <w:rsid w:val="00A002FB"/>
    <w:rsid w:val="00A01BB7"/>
    <w:rsid w:val="00A01CC7"/>
    <w:rsid w:val="00A0274D"/>
    <w:rsid w:val="00A02C33"/>
    <w:rsid w:val="00A044C2"/>
    <w:rsid w:val="00A049BF"/>
    <w:rsid w:val="00A056D2"/>
    <w:rsid w:val="00A0666C"/>
    <w:rsid w:val="00A06A67"/>
    <w:rsid w:val="00A10E6A"/>
    <w:rsid w:val="00A1364C"/>
    <w:rsid w:val="00A137FB"/>
    <w:rsid w:val="00A13F21"/>
    <w:rsid w:val="00A15093"/>
    <w:rsid w:val="00A15C5F"/>
    <w:rsid w:val="00A22572"/>
    <w:rsid w:val="00A23ED9"/>
    <w:rsid w:val="00A242CB"/>
    <w:rsid w:val="00A25154"/>
    <w:rsid w:val="00A257F6"/>
    <w:rsid w:val="00A25E32"/>
    <w:rsid w:val="00A26BD6"/>
    <w:rsid w:val="00A27547"/>
    <w:rsid w:val="00A31EE8"/>
    <w:rsid w:val="00A32141"/>
    <w:rsid w:val="00A324FC"/>
    <w:rsid w:val="00A34002"/>
    <w:rsid w:val="00A40AF9"/>
    <w:rsid w:val="00A42B99"/>
    <w:rsid w:val="00A46090"/>
    <w:rsid w:val="00A50142"/>
    <w:rsid w:val="00A531BC"/>
    <w:rsid w:val="00A54C76"/>
    <w:rsid w:val="00A56842"/>
    <w:rsid w:val="00A56B5B"/>
    <w:rsid w:val="00A60304"/>
    <w:rsid w:val="00A63650"/>
    <w:rsid w:val="00A65A9A"/>
    <w:rsid w:val="00A66CDC"/>
    <w:rsid w:val="00A70642"/>
    <w:rsid w:val="00A70B64"/>
    <w:rsid w:val="00A76544"/>
    <w:rsid w:val="00A813B0"/>
    <w:rsid w:val="00A82F00"/>
    <w:rsid w:val="00A839F0"/>
    <w:rsid w:val="00A85807"/>
    <w:rsid w:val="00A86280"/>
    <w:rsid w:val="00A86E06"/>
    <w:rsid w:val="00A96E61"/>
    <w:rsid w:val="00AA1A6E"/>
    <w:rsid w:val="00AA213B"/>
    <w:rsid w:val="00AA3B43"/>
    <w:rsid w:val="00AA5DC8"/>
    <w:rsid w:val="00AA67ED"/>
    <w:rsid w:val="00AA7058"/>
    <w:rsid w:val="00AB1AEE"/>
    <w:rsid w:val="00AB6600"/>
    <w:rsid w:val="00AC0194"/>
    <w:rsid w:val="00AC1959"/>
    <w:rsid w:val="00AC57A2"/>
    <w:rsid w:val="00AC5FAA"/>
    <w:rsid w:val="00AC7607"/>
    <w:rsid w:val="00AC79DC"/>
    <w:rsid w:val="00AD05FA"/>
    <w:rsid w:val="00AD2AF5"/>
    <w:rsid w:val="00AD4448"/>
    <w:rsid w:val="00AE1558"/>
    <w:rsid w:val="00AE444E"/>
    <w:rsid w:val="00AE5BAA"/>
    <w:rsid w:val="00AF0840"/>
    <w:rsid w:val="00AF4C03"/>
    <w:rsid w:val="00B00616"/>
    <w:rsid w:val="00B0067E"/>
    <w:rsid w:val="00B00D6E"/>
    <w:rsid w:val="00B00FBF"/>
    <w:rsid w:val="00B010A5"/>
    <w:rsid w:val="00B01898"/>
    <w:rsid w:val="00B01B3E"/>
    <w:rsid w:val="00B0248D"/>
    <w:rsid w:val="00B046FF"/>
    <w:rsid w:val="00B058BF"/>
    <w:rsid w:val="00B06A34"/>
    <w:rsid w:val="00B109F5"/>
    <w:rsid w:val="00B10E12"/>
    <w:rsid w:val="00B1177C"/>
    <w:rsid w:val="00B11D8E"/>
    <w:rsid w:val="00B11F1C"/>
    <w:rsid w:val="00B1315C"/>
    <w:rsid w:val="00B14608"/>
    <w:rsid w:val="00B14F5D"/>
    <w:rsid w:val="00B15075"/>
    <w:rsid w:val="00B15B17"/>
    <w:rsid w:val="00B1603C"/>
    <w:rsid w:val="00B175E7"/>
    <w:rsid w:val="00B2157D"/>
    <w:rsid w:val="00B21BEA"/>
    <w:rsid w:val="00B226A7"/>
    <w:rsid w:val="00B239DA"/>
    <w:rsid w:val="00B26D5F"/>
    <w:rsid w:val="00B273CC"/>
    <w:rsid w:val="00B30F30"/>
    <w:rsid w:val="00B32337"/>
    <w:rsid w:val="00B32DAF"/>
    <w:rsid w:val="00B32EE1"/>
    <w:rsid w:val="00B354B5"/>
    <w:rsid w:val="00B425CE"/>
    <w:rsid w:val="00B44BD5"/>
    <w:rsid w:val="00B5122D"/>
    <w:rsid w:val="00B577F3"/>
    <w:rsid w:val="00B57BEA"/>
    <w:rsid w:val="00B61358"/>
    <w:rsid w:val="00B6327F"/>
    <w:rsid w:val="00B64289"/>
    <w:rsid w:val="00B64BF7"/>
    <w:rsid w:val="00B655D5"/>
    <w:rsid w:val="00B72CF8"/>
    <w:rsid w:val="00B739BE"/>
    <w:rsid w:val="00B7474D"/>
    <w:rsid w:val="00B75C5E"/>
    <w:rsid w:val="00B76BEE"/>
    <w:rsid w:val="00B8382C"/>
    <w:rsid w:val="00B84511"/>
    <w:rsid w:val="00B846A2"/>
    <w:rsid w:val="00B86AAF"/>
    <w:rsid w:val="00B86D82"/>
    <w:rsid w:val="00B87FA5"/>
    <w:rsid w:val="00B9225F"/>
    <w:rsid w:val="00B93900"/>
    <w:rsid w:val="00B93A18"/>
    <w:rsid w:val="00B93E63"/>
    <w:rsid w:val="00B95BE6"/>
    <w:rsid w:val="00B9717B"/>
    <w:rsid w:val="00BA2D04"/>
    <w:rsid w:val="00BA4E0C"/>
    <w:rsid w:val="00BA5230"/>
    <w:rsid w:val="00BA7178"/>
    <w:rsid w:val="00BA7B92"/>
    <w:rsid w:val="00BB5623"/>
    <w:rsid w:val="00BB62A2"/>
    <w:rsid w:val="00BB661E"/>
    <w:rsid w:val="00BB67AE"/>
    <w:rsid w:val="00BB7D98"/>
    <w:rsid w:val="00BC26B1"/>
    <w:rsid w:val="00BC31AC"/>
    <w:rsid w:val="00BC3703"/>
    <w:rsid w:val="00BC4DE2"/>
    <w:rsid w:val="00BC63D4"/>
    <w:rsid w:val="00BC68BB"/>
    <w:rsid w:val="00BC781D"/>
    <w:rsid w:val="00BD1F88"/>
    <w:rsid w:val="00BD3266"/>
    <w:rsid w:val="00BD623E"/>
    <w:rsid w:val="00BD6525"/>
    <w:rsid w:val="00BD7175"/>
    <w:rsid w:val="00BD73B4"/>
    <w:rsid w:val="00BD7515"/>
    <w:rsid w:val="00BD7CC1"/>
    <w:rsid w:val="00BD7F18"/>
    <w:rsid w:val="00BE278C"/>
    <w:rsid w:val="00BE55E6"/>
    <w:rsid w:val="00BE5F98"/>
    <w:rsid w:val="00BE64F5"/>
    <w:rsid w:val="00BE6812"/>
    <w:rsid w:val="00BF0EB5"/>
    <w:rsid w:val="00BF271F"/>
    <w:rsid w:val="00BF3B0F"/>
    <w:rsid w:val="00C04BAC"/>
    <w:rsid w:val="00C05B85"/>
    <w:rsid w:val="00C06DFC"/>
    <w:rsid w:val="00C102AA"/>
    <w:rsid w:val="00C10BC0"/>
    <w:rsid w:val="00C1135D"/>
    <w:rsid w:val="00C12630"/>
    <w:rsid w:val="00C1403C"/>
    <w:rsid w:val="00C14C82"/>
    <w:rsid w:val="00C175D8"/>
    <w:rsid w:val="00C20AFC"/>
    <w:rsid w:val="00C217EC"/>
    <w:rsid w:val="00C21AA9"/>
    <w:rsid w:val="00C223C1"/>
    <w:rsid w:val="00C231D6"/>
    <w:rsid w:val="00C2333F"/>
    <w:rsid w:val="00C2394F"/>
    <w:rsid w:val="00C27253"/>
    <w:rsid w:val="00C279BB"/>
    <w:rsid w:val="00C307CB"/>
    <w:rsid w:val="00C335B3"/>
    <w:rsid w:val="00C33AB4"/>
    <w:rsid w:val="00C36610"/>
    <w:rsid w:val="00C3760D"/>
    <w:rsid w:val="00C37A0F"/>
    <w:rsid w:val="00C45F72"/>
    <w:rsid w:val="00C46593"/>
    <w:rsid w:val="00C470DA"/>
    <w:rsid w:val="00C47184"/>
    <w:rsid w:val="00C47E47"/>
    <w:rsid w:val="00C47EDA"/>
    <w:rsid w:val="00C50A15"/>
    <w:rsid w:val="00C51644"/>
    <w:rsid w:val="00C51A0D"/>
    <w:rsid w:val="00C523DF"/>
    <w:rsid w:val="00C55745"/>
    <w:rsid w:val="00C56ED4"/>
    <w:rsid w:val="00C67F96"/>
    <w:rsid w:val="00C750A4"/>
    <w:rsid w:val="00C76BDB"/>
    <w:rsid w:val="00C77CE3"/>
    <w:rsid w:val="00C8166D"/>
    <w:rsid w:val="00C81AEE"/>
    <w:rsid w:val="00C81BCE"/>
    <w:rsid w:val="00C84BE6"/>
    <w:rsid w:val="00C85E79"/>
    <w:rsid w:val="00C861FF"/>
    <w:rsid w:val="00C86603"/>
    <w:rsid w:val="00C87BA9"/>
    <w:rsid w:val="00C90F81"/>
    <w:rsid w:val="00C927E4"/>
    <w:rsid w:val="00C92E31"/>
    <w:rsid w:val="00C93F76"/>
    <w:rsid w:val="00C95784"/>
    <w:rsid w:val="00C95EA5"/>
    <w:rsid w:val="00C96987"/>
    <w:rsid w:val="00C9778E"/>
    <w:rsid w:val="00CA191B"/>
    <w:rsid w:val="00CA2416"/>
    <w:rsid w:val="00CA507B"/>
    <w:rsid w:val="00CA63C3"/>
    <w:rsid w:val="00CA6E1A"/>
    <w:rsid w:val="00CA7317"/>
    <w:rsid w:val="00CB10E3"/>
    <w:rsid w:val="00CB11AB"/>
    <w:rsid w:val="00CB1E4B"/>
    <w:rsid w:val="00CB2997"/>
    <w:rsid w:val="00CB2ED8"/>
    <w:rsid w:val="00CB3744"/>
    <w:rsid w:val="00CB6B23"/>
    <w:rsid w:val="00CB7400"/>
    <w:rsid w:val="00CC1006"/>
    <w:rsid w:val="00CC2581"/>
    <w:rsid w:val="00CC3377"/>
    <w:rsid w:val="00CC4180"/>
    <w:rsid w:val="00CC4311"/>
    <w:rsid w:val="00CC5479"/>
    <w:rsid w:val="00CC584B"/>
    <w:rsid w:val="00CC5A7B"/>
    <w:rsid w:val="00CC6B4B"/>
    <w:rsid w:val="00CD310F"/>
    <w:rsid w:val="00CD34AC"/>
    <w:rsid w:val="00CD7574"/>
    <w:rsid w:val="00CE156F"/>
    <w:rsid w:val="00CE4E87"/>
    <w:rsid w:val="00CE7B70"/>
    <w:rsid w:val="00CF1625"/>
    <w:rsid w:val="00CF3B53"/>
    <w:rsid w:val="00CF42FE"/>
    <w:rsid w:val="00CF6C2E"/>
    <w:rsid w:val="00CF7BBD"/>
    <w:rsid w:val="00D00D89"/>
    <w:rsid w:val="00D02ADE"/>
    <w:rsid w:val="00D02D86"/>
    <w:rsid w:val="00D035E0"/>
    <w:rsid w:val="00D1185E"/>
    <w:rsid w:val="00D13D8B"/>
    <w:rsid w:val="00D14F60"/>
    <w:rsid w:val="00D154ED"/>
    <w:rsid w:val="00D15A39"/>
    <w:rsid w:val="00D209F9"/>
    <w:rsid w:val="00D213FF"/>
    <w:rsid w:val="00D24183"/>
    <w:rsid w:val="00D27306"/>
    <w:rsid w:val="00D30675"/>
    <w:rsid w:val="00D32701"/>
    <w:rsid w:val="00D3274E"/>
    <w:rsid w:val="00D350F4"/>
    <w:rsid w:val="00D3573D"/>
    <w:rsid w:val="00D35A2F"/>
    <w:rsid w:val="00D3628B"/>
    <w:rsid w:val="00D37683"/>
    <w:rsid w:val="00D37A0A"/>
    <w:rsid w:val="00D42505"/>
    <w:rsid w:val="00D449B7"/>
    <w:rsid w:val="00D52D7E"/>
    <w:rsid w:val="00D537A6"/>
    <w:rsid w:val="00D57FC6"/>
    <w:rsid w:val="00D622CA"/>
    <w:rsid w:val="00D65CC6"/>
    <w:rsid w:val="00D6685D"/>
    <w:rsid w:val="00D70913"/>
    <w:rsid w:val="00D710B4"/>
    <w:rsid w:val="00D7138F"/>
    <w:rsid w:val="00D71E09"/>
    <w:rsid w:val="00D74A5C"/>
    <w:rsid w:val="00D81D09"/>
    <w:rsid w:val="00D84A1E"/>
    <w:rsid w:val="00D86C41"/>
    <w:rsid w:val="00D91215"/>
    <w:rsid w:val="00D97937"/>
    <w:rsid w:val="00D97A96"/>
    <w:rsid w:val="00DA1BD8"/>
    <w:rsid w:val="00DA3556"/>
    <w:rsid w:val="00DA3D37"/>
    <w:rsid w:val="00DA65FB"/>
    <w:rsid w:val="00DA6D39"/>
    <w:rsid w:val="00DB0992"/>
    <w:rsid w:val="00DB0B01"/>
    <w:rsid w:val="00DB1366"/>
    <w:rsid w:val="00DB14F6"/>
    <w:rsid w:val="00DB2075"/>
    <w:rsid w:val="00DB2377"/>
    <w:rsid w:val="00DB3F7D"/>
    <w:rsid w:val="00DB44D1"/>
    <w:rsid w:val="00DB64C7"/>
    <w:rsid w:val="00DC2018"/>
    <w:rsid w:val="00DC5D1B"/>
    <w:rsid w:val="00DC5DFC"/>
    <w:rsid w:val="00DC5FBF"/>
    <w:rsid w:val="00DC6CD8"/>
    <w:rsid w:val="00DD040D"/>
    <w:rsid w:val="00DD0D51"/>
    <w:rsid w:val="00DD25A4"/>
    <w:rsid w:val="00DD3888"/>
    <w:rsid w:val="00DD3C53"/>
    <w:rsid w:val="00DD5DA7"/>
    <w:rsid w:val="00DD799E"/>
    <w:rsid w:val="00DD7CD4"/>
    <w:rsid w:val="00DE0E57"/>
    <w:rsid w:val="00DE1023"/>
    <w:rsid w:val="00DE11A8"/>
    <w:rsid w:val="00DE2663"/>
    <w:rsid w:val="00DE3125"/>
    <w:rsid w:val="00DE4C39"/>
    <w:rsid w:val="00DE581E"/>
    <w:rsid w:val="00DE6573"/>
    <w:rsid w:val="00DF135F"/>
    <w:rsid w:val="00DF20E0"/>
    <w:rsid w:val="00DF29AC"/>
    <w:rsid w:val="00DF300B"/>
    <w:rsid w:val="00DF3396"/>
    <w:rsid w:val="00DF4820"/>
    <w:rsid w:val="00DF5D9B"/>
    <w:rsid w:val="00E01901"/>
    <w:rsid w:val="00E03FC4"/>
    <w:rsid w:val="00E0429B"/>
    <w:rsid w:val="00E12F87"/>
    <w:rsid w:val="00E14146"/>
    <w:rsid w:val="00E15722"/>
    <w:rsid w:val="00E1689E"/>
    <w:rsid w:val="00E16C03"/>
    <w:rsid w:val="00E171B8"/>
    <w:rsid w:val="00E174DF"/>
    <w:rsid w:val="00E223E9"/>
    <w:rsid w:val="00E26D38"/>
    <w:rsid w:val="00E2792A"/>
    <w:rsid w:val="00E300D6"/>
    <w:rsid w:val="00E30420"/>
    <w:rsid w:val="00E32CC5"/>
    <w:rsid w:val="00E35DF0"/>
    <w:rsid w:val="00E35E0E"/>
    <w:rsid w:val="00E36A6A"/>
    <w:rsid w:val="00E37091"/>
    <w:rsid w:val="00E41A4F"/>
    <w:rsid w:val="00E45924"/>
    <w:rsid w:val="00E46AD2"/>
    <w:rsid w:val="00E4770A"/>
    <w:rsid w:val="00E47972"/>
    <w:rsid w:val="00E5143A"/>
    <w:rsid w:val="00E52D76"/>
    <w:rsid w:val="00E54BC7"/>
    <w:rsid w:val="00E55B6A"/>
    <w:rsid w:val="00E5612B"/>
    <w:rsid w:val="00E56CC6"/>
    <w:rsid w:val="00E5768E"/>
    <w:rsid w:val="00E57A2B"/>
    <w:rsid w:val="00E62235"/>
    <w:rsid w:val="00E62A54"/>
    <w:rsid w:val="00E63732"/>
    <w:rsid w:val="00E6441C"/>
    <w:rsid w:val="00E65080"/>
    <w:rsid w:val="00E6560D"/>
    <w:rsid w:val="00E658D4"/>
    <w:rsid w:val="00E662FD"/>
    <w:rsid w:val="00E66C37"/>
    <w:rsid w:val="00E67B21"/>
    <w:rsid w:val="00E770E8"/>
    <w:rsid w:val="00E835DA"/>
    <w:rsid w:val="00E8793B"/>
    <w:rsid w:val="00E916CA"/>
    <w:rsid w:val="00E92D2B"/>
    <w:rsid w:val="00E93103"/>
    <w:rsid w:val="00E93486"/>
    <w:rsid w:val="00E9564B"/>
    <w:rsid w:val="00EA0F16"/>
    <w:rsid w:val="00EA3788"/>
    <w:rsid w:val="00EA5D47"/>
    <w:rsid w:val="00EB2D19"/>
    <w:rsid w:val="00EB2E13"/>
    <w:rsid w:val="00EB522C"/>
    <w:rsid w:val="00EB731B"/>
    <w:rsid w:val="00EB7ADC"/>
    <w:rsid w:val="00EC4341"/>
    <w:rsid w:val="00EC4612"/>
    <w:rsid w:val="00EC50AF"/>
    <w:rsid w:val="00EC57AA"/>
    <w:rsid w:val="00EC753A"/>
    <w:rsid w:val="00ED03A1"/>
    <w:rsid w:val="00ED13EB"/>
    <w:rsid w:val="00ED3A22"/>
    <w:rsid w:val="00ED4D14"/>
    <w:rsid w:val="00ED4EDE"/>
    <w:rsid w:val="00ED5C68"/>
    <w:rsid w:val="00ED5D41"/>
    <w:rsid w:val="00EE049E"/>
    <w:rsid w:val="00EE2102"/>
    <w:rsid w:val="00EE2600"/>
    <w:rsid w:val="00EE2BCB"/>
    <w:rsid w:val="00EE3350"/>
    <w:rsid w:val="00EE4149"/>
    <w:rsid w:val="00EE59D8"/>
    <w:rsid w:val="00EE5AC5"/>
    <w:rsid w:val="00EE775D"/>
    <w:rsid w:val="00EE7D75"/>
    <w:rsid w:val="00EF094E"/>
    <w:rsid w:val="00EF15DF"/>
    <w:rsid w:val="00EF2A8B"/>
    <w:rsid w:val="00EF37BF"/>
    <w:rsid w:val="00EF7E58"/>
    <w:rsid w:val="00F004BD"/>
    <w:rsid w:val="00F03B0B"/>
    <w:rsid w:val="00F0454A"/>
    <w:rsid w:val="00F06F1B"/>
    <w:rsid w:val="00F15383"/>
    <w:rsid w:val="00F17AA3"/>
    <w:rsid w:val="00F25E81"/>
    <w:rsid w:val="00F26777"/>
    <w:rsid w:val="00F30592"/>
    <w:rsid w:val="00F30A15"/>
    <w:rsid w:val="00F33CC3"/>
    <w:rsid w:val="00F3667F"/>
    <w:rsid w:val="00F40ACC"/>
    <w:rsid w:val="00F40B2F"/>
    <w:rsid w:val="00F41222"/>
    <w:rsid w:val="00F41382"/>
    <w:rsid w:val="00F429F6"/>
    <w:rsid w:val="00F4543C"/>
    <w:rsid w:val="00F46EE5"/>
    <w:rsid w:val="00F46FF1"/>
    <w:rsid w:val="00F521B9"/>
    <w:rsid w:val="00F52BD5"/>
    <w:rsid w:val="00F54034"/>
    <w:rsid w:val="00F574E4"/>
    <w:rsid w:val="00F57FB5"/>
    <w:rsid w:val="00F62301"/>
    <w:rsid w:val="00F62BA8"/>
    <w:rsid w:val="00F6667D"/>
    <w:rsid w:val="00F6788D"/>
    <w:rsid w:val="00F70EE9"/>
    <w:rsid w:val="00F71349"/>
    <w:rsid w:val="00F71449"/>
    <w:rsid w:val="00F729FA"/>
    <w:rsid w:val="00F73FCF"/>
    <w:rsid w:val="00F7661C"/>
    <w:rsid w:val="00F76BDE"/>
    <w:rsid w:val="00F77614"/>
    <w:rsid w:val="00F776B8"/>
    <w:rsid w:val="00F8472E"/>
    <w:rsid w:val="00F847E5"/>
    <w:rsid w:val="00F85913"/>
    <w:rsid w:val="00F87624"/>
    <w:rsid w:val="00F920BE"/>
    <w:rsid w:val="00F934B6"/>
    <w:rsid w:val="00F9437E"/>
    <w:rsid w:val="00F946F6"/>
    <w:rsid w:val="00F9518F"/>
    <w:rsid w:val="00FA3BB7"/>
    <w:rsid w:val="00FA6161"/>
    <w:rsid w:val="00FA724E"/>
    <w:rsid w:val="00FA7857"/>
    <w:rsid w:val="00FB050C"/>
    <w:rsid w:val="00FB4882"/>
    <w:rsid w:val="00FB5055"/>
    <w:rsid w:val="00FB5A42"/>
    <w:rsid w:val="00FB5D66"/>
    <w:rsid w:val="00FB6294"/>
    <w:rsid w:val="00FB76D8"/>
    <w:rsid w:val="00FC0EBF"/>
    <w:rsid w:val="00FC35BB"/>
    <w:rsid w:val="00FC5F19"/>
    <w:rsid w:val="00FC66F0"/>
    <w:rsid w:val="00FC66F6"/>
    <w:rsid w:val="00FC7121"/>
    <w:rsid w:val="00FC7D96"/>
    <w:rsid w:val="00FD06F1"/>
    <w:rsid w:val="00FD07BC"/>
    <w:rsid w:val="00FD18EC"/>
    <w:rsid w:val="00FD47B7"/>
    <w:rsid w:val="00FD53FE"/>
    <w:rsid w:val="00FD550B"/>
    <w:rsid w:val="00FD59D4"/>
    <w:rsid w:val="00FD68E9"/>
    <w:rsid w:val="00FE2F9B"/>
    <w:rsid w:val="00FE349D"/>
    <w:rsid w:val="00FE460F"/>
    <w:rsid w:val="00FE56B4"/>
    <w:rsid w:val="00FE6D2F"/>
    <w:rsid w:val="00FF2F1A"/>
    <w:rsid w:val="00FF3179"/>
    <w:rsid w:val="00FF6535"/>
    <w:rsid w:val="00FF6D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51FE7C-527B-4065-A0F6-9753145B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C6"/>
    <w:pPr>
      <w:spacing w:after="200" w:line="276" w:lineRule="auto"/>
    </w:pPr>
    <w:rPr>
      <w:sz w:val="22"/>
      <w:szCs w:val="22"/>
      <w:lang w:eastAsia="en-US"/>
    </w:rPr>
  </w:style>
  <w:style w:type="paragraph" w:styleId="1">
    <w:name w:val="heading 1"/>
    <w:basedOn w:val="a"/>
    <w:link w:val="10"/>
    <w:uiPriority w:val="99"/>
    <w:qFormat/>
    <w:rsid w:val="00F3667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268B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5268BE"/>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57FC6"/>
    <w:rPr>
      <w:b/>
      <w:bCs/>
    </w:rPr>
  </w:style>
  <w:style w:type="paragraph" w:styleId="a4">
    <w:name w:val="List Paragraph"/>
    <w:basedOn w:val="a"/>
    <w:uiPriority w:val="34"/>
    <w:qFormat/>
    <w:rsid w:val="00D57FC6"/>
    <w:pPr>
      <w:ind w:left="720"/>
      <w:contextualSpacing/>
    </w:pPr>
  </w:style>
  <w:style w:type="paragraph" w:styleId="a5">
    <w:name w:val="Body Text"/>
    <w:aliases w:val="Основной текст Знак Знак,bt,body text,contents"/>
    <w:basedOn w:val="a"/>
    <w:link w:val="a6"/>
    <w:unhideWhenUsed/>
    <w:rsid w:val="00D57FC6"/>
    <w:pPr>
      <w:spacing w:after="120"/>
    </w:pPr>
  </w:style>
  <w:style w:type="character" w:customStyle="1" w:styleId="a6">
    <w:name w:val="Основной текст Знак"/>
    <w:aliases w:val="Основной текст Знак Знак Знак,bt Знак,body text Знак,contents Знак"/>
    <w:link w:val="a5"/>
    <w:rsid w:val="00D57FC6"/>
    <w:rPr>
      <w:rFonts w:ascii="Calibri" w:eastAsia="Calibri" w:hAnsi="Calibri" w:cs="Times New Roman"/>
    </w:rPr>
  </w:style>
  <w:style w:type="paragraph" w:customStyle="1" w:styleId="ConsPlusNormal">
    <w:name w:val="ConsPlusNormal"/>
    <w:rsid w:val="00D57FC6"/>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7C12AD"/>
  </w:style>
  <w:style w:type="character" w:styleId="a7">
    <w:name w:val="Emphasis"/>
    <w:uiPriority w:val="20"/>
    <w:qFormat/>
    <w:rsid w:val="007C12AD"/>
    <w:rPr>
      <w:i/>
      <w:iCs/>
    </w:rPr>
  </w:style>
  <w:style w:type="character" w:customStyle="1" w:styleId="Bodytext">
    <w:name w:val="Body text_"/>
    <w:link w:val="11"/>
    <w:rsid w:val="00317651"/>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317651"/>
    <w:pPr>
      <w:shd w:val="clear" w:color="auto" w:fill="FFFFFF"/>
      <w:spacing w:after="0" w:line="0" w:lineRule="atLeast"/>
      <w:jc w:val="both"/>
    </w:pPr>
    <w:rPr>
      <w:rFonts w:ascii="Times New Roman" w:eastAsia="Times New Roman" w:hAnsi="Times New Roman"/>
      <w:sz w:val="21"/>
      <w:szCs w:val="21"/>
      <w:lang w:val="x-none" w:eastAsia="x-none"/>
    </w:rPr>
  </w:style>
  <w:style w:type="paragraph" w:styleId="a8">
    <w:name w:val="No Spacing"/>
    <w:link w:val="a9"/>
    <w:uiPriority w:val="1"/>
    <w:qFormat/>
    <w:rsid w:val="00317651"/>
    <w:rPr>
      <w:sz w:val="22"/>
      <w:szCs w:val="22"/>
      <w:lang w:eastAsia="en-US"/>
    </w:rPr>
  </w:style>
  <w:style w:type="character" w:customStyle="1" w:styleId="a9">
    <w:name w:val="Без интервала Знак"/>
    <w:link w:val="a8"/>
    <w:uiPriority w:val="1"/>
    <w:rsid w:val="00317651"/>
    <w:rPr>
      <w:sz w:val="22"/>
      <w:szCs w:val="22"/>
      <w:lang w:eastAsia="en-US" w:bidi="ar-SA"/>
    </w:rPr>
  </w:style>
  <w:style w:type="character" w:customStyle="1" w:styleId="s10">
    <w:name w:val="s_10"/>
    <w:basedOn w:val="a0"/>
    <w:rsid w:val="00705DDC"/>
  </w:style>
  <w:style w:type="character" w:customStyle="1" w:styleId="10">
    <w:name w:val="Заголовок 1 Знак"/>
    <w:link w:val="1"/>
    <w:uiPriority w:val="99"/>
    <w:rsid w:val="00F3667F"/>
    <w:rPr>
      <w:rFonts w:ascii="Times New Roman" w:eastAsia="Times New Roman" w:hAnsi="Times New Roman"/>
      <w:b/>
      <w:bCs/>
      <w:kern w:val="36"/>
      <w:sz w:val="48"/>
      <w:szCs w:val="48"/>
    </w:rPr>
  </w:style>
  <w:style w:type="character" w:styleId="aa">
    <w:name w:val="Hyperlink"/>
    <w:rsid w:val="00357481"/>
    <w:rPr>
      <w:color w:val="0000FF"/>
      <w:u w:val="single"/>
    </w:rPr>
  </w:style>
  <w:style w:type="paragraph" w:styleId="ab">
    <w:name w:val="header"/>
    <w:basedOn w:val="a"/>
    <w:link w:val="ac"/>
    <w:uiPriority w:val="99"/>
    <w:unhideWhenUsed/>
    <w:rsid w:val="00CC2581"/>
    <w:pPr>
      <w:tabs>
        <w:tab w:val="center" w:pos="4677"/>
        <w:tab w:val="right" w:pos="9355"/>
      </w:tabs>
    </w:pPr>
  </w:style>
  <w:style w:type="character" w:customStyle="1" w:styleId="ac">
    <w:name w:val="Верхний колонтитул Знак"/>
    <w:link w:val="ab"/>
    <w:uiPriority w:val="99"/>
    <w:rsid w:val="00CC2581"/>
    <w:rPr>
      <w:sz w:val="22"/>
      <w:szCs w:val="22"/>
      <w:lang w:eastAsia="en-US"/>
    </w:rPr>
  </w:style>
  <w:style w:type="paragraph" w:styleId="ad">
    <w:name w:val="footer"/>
    <w:basedOn w:val="a"/>
    <w:link w:val="ae"/>
    <w:uiPriority w:val="99"/>
    <w:unhideWhenUsed/>
    <w:rsid w:val="00CC2581"/>
    <w:pPr>
      <w:tabs>
        <w:tab w:val="center" w:pos="4677"/>
        <w:tab w:val="right" w:pos="9355"/>
      </w:tabs>
    </w:pPr>
  </w:style>
  <w:style w:type="character" w:customStyle="1" w:styleId="ae">
    <w:name w:val="Нижний колонтитул Знак"/>
    <w:link w:val="ad"/>
    <w:uiPriority w:val="99"/>
    <w:rsid w:val="00CC2581"/>
    <w:rPr>
      <w:sz w:val="22"/>
      <w:szCs w:val="22"/>
      <w:lang w:eastAsia="en-US"/>
    </w:rPr>
  </w:style>
  <w:style w:type="paragraph" w:customStyle="1" w:styleId="text1cl">
    <w:name w:val="text1cl"/>
    <w:basedOn w:val="a"/>
    <w:rsid w:val="005509BD"/>
    <w:pPr>
      <w:spacing w:before="144" w:after="288" w:line="240" w:lineRule="auto"/>
      <w:jc w:val="center"/>
    </w:pPr>
    <w:rPr>
      <w:rFonts w:ascii="Times New Roman" w:eastAsia="Times New Roman" w:hAnsi="Times New Roman"/>
      <w:sz w:val="24"/>
      <w:szCs w:val="24"/>
      <w:lang w:eastAsia="ru-RU"/>
    </w:rPr>
  </w:style>
  <w:style w:type="paragraph" w:styleId="af">
    <w:name w:val="Body Text Indent"/>
    <w:basedOn w:val="a"/>
    <w:link w:val="af0"/>
    <w:uiPriority w:val="99"/>
    <w:unhideWhenUsed/>
    <w:rsid w:val="00720D67"/>
    <w:pPr>
      <w:spacing w:after="120"/>
      <w:ind w:left="283"/>
    </w:pPr>
  </w:style>
  <w:style w:type="character" w:customStyle="1" w:styleId="af0">
    <w:name w:val="Основной текст с отступом Знак"/>
    <w:link w:val="af"/>
    <w:uiPriority w:val="99"/>
    <w:rsid w:val="00720D67"/>
    <w:rPr>
      <w:sz w:val="22"/>
      <w:szCs w:val="22"/>
      <w:lang w:eastAsia="en-US"/>
    </w:rPr>
  </w:style>
  <w:style w:type="character" w:customStyle="1" w:styleId="20">
    <w:name w:val="Заголовок 2 Знак"/>
    <w:link w:val="2"/>
    <w:uiPriority w:val="9"/>
    <w:semiHidden/>
    <w:rsid w:val="005268BE"/>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5268BE"/>
    <w:rPr>
      <w:rFonts w:ascii="Cambria" w:eastAsia="Times New Roman" w:hAnsi="Cambria" w:cs="Times New Roman"/>
      <w:b/>
      <w:bCs/>
      <w:sz w:val="26"/>
      <w:szCs w:val="26"/>
      <w:lang w:eastAsia="en-US"/>
    </w:rPr>
  </w:style>
  <w:style w:type="table" w:styleId="af1">
    <w:name w:val="Table Grid"/>
    <w:basedOn w:val="a1"/>
    <w:uiPriority w:val="59"/>
    <w:rsid w:val="00195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3B2F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B2F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
    <w:rsid w:val="00326E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Гипертекстовая ссылка"/>
    <w:uiPriority w:val="99"/>
    <w:rsid w:val="009E1AFF"/>
    <w:rPr>
      <w:b/>
      <w:bCs/>
      <w:color w:val="106BBE"/>
    </w:rPr>
  </w:style>
  <w:style w:type="paragraph" w:customStyle="1" w:styleId="af3">
    <w:name w:val="Нормальный"/>
    <w:basedOn w:val="a"/>
    <w:rsid w:val="00046E28"/>
    <w:pPr>
      <w:widowControl w:val="0"/>
      <w:spacing w:after="0" w:line="240" w:lineRule="auto"/>
      <w:ind w:firstLine="720"/>
      <w:jc w:val="both"/>
    </w:pPr>
    <w:rPr>
      <w:rFonts w:ascii="SchoolBook" w:eastAsia="Times New Roman" w:hAnsi="SchoolBook"/>
      <w:sz w:val="26"/>
      <w:szCs w:val="20"/>
      <w:lang w:eastAsia="ru-RU"/>
    </w:rPr>
  </w:style>
  <w:style w:type="paragraph" w:styleId="21">
    <w:name w:val="Body Text Indent 2"/>
    <w:basedOn w:val="a"/>
    <w:link w:val="22"/>
    <w:rsid w:val="008A7070"/>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8A7070"/>
    <w:rPr>
      <w:rFonts w:ascii="Times New Roman" w:eastAsia="Times New Roman" w:hAnsi="Times New Roman"/>
      <w:sz w:val="24"/>
      <w:szCs w:val="24"/>
    </w:rPr>
  </w:style>
  <w:style w:type="paragraph" w:styleId="31">
    <w:name w:val="Body Text 3"/>
    <w:basedOn w:val="a"/>
    <w:link w:val="32"/>
    <w:unhideWhenUsed/>
    <w:rsid w:val="008A707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8A7070"/>
    <w:rPr>
      <w:rFonts w:ascii="Times New Roman" w:eastAsia="Times New Roman" w:hAnsi="Times New Roman"/>
      <w:sz w:val="16"/>
      <w:szCs w:val="16"/>
    </w:rPr>
  </w:style>
  <w:style w:type="character" w:customStyle="1" w:styleId="13">
    <w:name w:val="Стиль 13 пт"/>
    <w:basedOn w:val="a0"/>
    <w:rsid w:val="008A7070"/>
    <w:rPr>
      <w:sz w:val="26"/>
    </w:rPr>
  </w:style>
  <w:style w:type="paragraph" w:styleId="23">
    <w:name w:val="Body Text 2"/>
    <w:basedOn w:val="a"/>
    <w:link w:val="24"/>
    <w:uiPriority w:val="99"/>
    <w:unhideWhenUsed/>
    <w:rsid w:val="008A7070"/>
    <w:pPr>
      <w:spacing w:after="120" w:line="480" w:lineRule="auto"/>
    </w:pPr>
    <w:rPr>
      <w:rFonts w:asciiTheme="minorHAnsi" w:eastAsiaTheme="minorEastAsia" w:hAnsiTheme="minorHAnsi" w:cstheme="minorBidi"/>
      <w:lang w:eastAsia="ru-RU"/>
    </w:rPr>
  </w:style>
  <w:style w:type="character" w:customStyle="1" w:styleId="24">
    <w:name w:val="Основной текст 2 Знак"/>
    <w:basedOn w:val="a0"/>
    <w:link w:val="23"/>
    <w:uiPriority w:val="99"/>
    <w:rsid w:val="008A7070"/>
    <w:rPr>
      <w:rFonts w:asciiTheme="minorHAnsi" w:eastAsiaTheme="minorEastAsia" w:hAnsiTheme="minorHAnsi" w:cstheme="minorBidi"/>
      <w:sz w:val="22"/>
      <w:szCs w:val="22"/>
    </w:rPr>
  </w:style>
  <w:style w:type="paragraph" w:styleId="af4">
    <w:name w:val="Title"/>
    <w:basedOn w:val="a"/>
    <w:link w:val="af5"/>
    <w:qFormat/>
    <w:rsid w:val="008A7070"/>
    <w:pPr>
      <w:spacing w:after="0" w:line="240" w:lineRule="auto"/>
      <w:jc w:val="center"/>
    </w:pPr>
    <w:rPr>
      <w:rFonts w:ascii="Times New Roman" w:eastAsia="Times New Roman" w:hAnsi="Times New Roman"/>
      <w:b/>
      <w:sz w:val="26"/>
      <w:szCs w:val="20"/>
      <w:lang w:eastAsia="ru-RU"/>
    </w:rPr>
  </w:style>
  <w:style w:type="character" w:customStyle="1" w:styleId="af5">
    <w:name w:val="Название Знак"/>
    <w:basedOn w:val="a0"/>
    <w:link w:val="af4"/>
    <w:rsid w:val="008A7070"/>
    <w:rPr>
      <w:rFonts w:ascii="Times New Roman" w:eastAsia="Times New Roman" w:hAnsi="Times New Roman"/>
      <w:b/>
      <w:sz w:val="26"/>
    </w:rPr>
  </w:style>
  <w:style w:type="paragraph" w:styleId="af6">
    <w:name w:val="Balloon Text"/>
    <w:basedOn w:val="a"/>
    <w:link w:val="af7"/>
    <w:uiPriority w:val="99"/>
    <w:semiHidden/>
    <w:unhideWhenUsed/>
    <w:rsid w:val="008A7070"/>
    <w:pPr>
      <w:spacing w:after="0" w:line="240" w:lineRule="auto"/>
    </w:pPr>
    <w:rPr>
      <w:rFonts w:ascii="Tahoma" w:eastAsiaTheme="minorEastAsia" w:hAnsi="Tahoma" w:cs="Tahoma"/>
      <w:sz w:val="16"/>
      <w:szCs w:val="16"/>
      <w:lang w:eastAsia="ru-RU"/>
    </w:rPr>
  </w:style>
  <w:style w:type="character" w:customStyle="1" w:styleId="af7">
    <w:name w:val="Текст выноски Знак"/>
    <w:basedOn w:val="a0"/>
    <w:link w:val="af6"/>
    <w:uiPriority w:val="99"/>
    <w:semiHidden/>
    <w:rsid w:val="008A7070"/>
    <w:rPr>
      <w:rFonts w:ascii="Tahoma" w:eastAsiaTheme="minorEastAsia" w:hAnsi="Tahoma" w:cs="Tahoma"/>
      <w:sz w:val="16"/>
      <w:szCs w:val="16"/>
    </w:rPr>
  </w:style>
  <w:style w:type="paragraph" w:customStyle="1" w:styleId="af8">
    <w:name w:val="Заголовок статьи"/>
    <w:basedOn w:val="a"/>
    <w:next w:val="a"/>
    <w:rsid w:val="008A7070"/>
    <w:pPr>
      <w:autoSpaceDE w:val="0"/>
      <w:autoSpaceDN w:val="0"/>
      <w:adjustRightInd w:val="0"/>
      <w:spacing w:after="0" w:line="240" w:lineRule="auto"/>
      <w:ind w:left="1612" w:hanging="892"/>
      <w:jc w:val="both"/>
    </w:pPr>
    <w:rPr>
      <w:rFonts w:ascii="Arial" w:eastAsia="Times New Roman" w:hAnsi="Arial"/>
      <w:sz w:val="18"/>
      <w:szCs w:val="18"/>
      <w:lang w:eastAsia="ru-RU"/>
    </w:rPr>
  </w:style>
  <w:style w:type="character" w:customStyle="1" w:styleId="af9">
    <w:name w:val="Цветовое выделение"/>
    <w:rsid w:val="008A7070"/>
    <w:rPr>
      <w:b/>
      <w:bCs/>
      <w:color w:val="000080"/>
      <w:sz w:val="22"/>
      <w:szCs w:val="22"/>
    </w:rPr>
  </w:style>
  <w:style w:type="character" w:customStyle="1" w:styleId="afa">
    <w:name w:val="Основной текст_"/>
    <w:basedOn w:val="a0"/>
    <w:locked/>
    <w:rsid w:val="008A7070"/>
    <w:rPr>
      <w:rFonts w:cs="Times New Roman"/>
      <w:sz w:val="27"/>
      <w:szCs w:val="27"/>
      <w:shd w:val="clear" w:color="auto" w:fill="FFFFFF"/>
      <w:lang w:bidi="ar-SA"/>
    </w:rPr>
  </w:style>
  <w:style w:type="paragraph" w:customStyle="1" w:styleId="25">
    <w:name w:val="Основной текст2"/>
    <w:basedOn w:val="a"/>
    <w:rsid w:val="008A7070"/>
    <w:pPr>
      <w:shd w:val="clear" w:color="auto" w:fill="FFFFFF"/>
      <w:spacing w:after="240" w:line="0" w:lineRule="atLeast"/>
      <w:ind w:hanging="460"/>
      <w:jc w:val="both"/>
    </w:pPr>
    <w:rPr>
      <w:rFonts w:ascii="Times New Roman" w:eastAsia="Times New Roman" w:hAnsi="Times New Roman" w:cstheme="minorBidi"/>
      <w:lang w:eastAsia="ru-RU"/>
    </w:rPr>
  </w:style>
  <w:style w:type="paragraph" w:styleId="afb">
    <w:name w:val="Normal (Web)"/>
    <w:basedOn w:val="a"/>
    <w:uiPriority w:val="99"/>
    <w:unhideWhenUsed/>
    <w:rsid w:val="008A70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0">
    <w:name w:val="bodytext20"/>
    <w:basedOn w:val="a"/>
    <w:rsid w:val="008A7070"/>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Plain Text"/>
    <w:basedOn w:val="a"/>
    <w:link w:val="afd"/>
    <w:rsid w:val="008A7070"/>
    <w:pPr>
      <w:spacing w:after="0" w:line="240" w:lineRule="auto"/>
    </w:pPr>
    <w:rPr>
      <w:rFonts w:ascii="Courier New" w:eastAsia="Times New Roman" w:hAnsi="Courier New"/>
      <w:sz w:val="20"/>
      <w:szCs w:val="20"/>
      <w:lang w:eastAsia="ru-RU"/>
    </w:rPr>
  </w:style>
  <w:style w:type="character" w:customStyle="1" w:styleId="afd">
    <w:name w:val="Текст Знак"/>
    <w:basedOn w:val="a0"/>
    <w:link w:val="afc"/>
    <w:rsid w:val="008A7070"/>
    <w:rPr>
      <w:rFonts w:ascii="Courier New" w:eastAsia="Times New Roman" w:hAnsi="Courier New"/>
    </w:rPr>
  </w:style>
  <w:style w:type="paragraph" w:customStyle="1" w:styleId="Default">
    <w:name w:val="Default"/>
    <w:rsid w:val="00953A0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4286">
      <w:bodyDiv w:val="1"/>
      <w:marLeft w:val="0"/>
      <w:marRight w:val="0"/>
      <w:marTop w:val="0"/>
      <w:marBottom w:val="0"/>
      <w:divBdr>
        <w:top w:val="none" w:sz="0" w:space="0" w:color="auto"/>
        <w:left w:val="none" w:sz="0" w:space="0" w:color="auto"/>
        <w:bottom w:val="none" w:sz="0" w:space="0" w:color="auto"/>
        <w:right w:val="none" w:sz="0" w:space="0" w:color="auto"/>
      </w:divBdr>
    </w:div>
    <w:div w:id="287318897">
      <w:bodyDiv w:val="1"/>
      <w:marLeft w:val="0"/>
      <w:marRight w:val="0"/>
      <w:marTop w:val="0"/>
      <w:marBottom w:val="0"/>
      <w:divBdr>
        <w:top w:val="none" w:sz="0" w:space="0" w:color="auto"/>
        <w:left w:val="none" w:sz="0" w:space="0" w:color="auto"/>
        <w:bottom w:val="none" w:sz="0" w:space="0" w:color="auto"/>
        <w:right w:val="none" w:sz="0" w:space="0" w:color="auto"/>
      </w:divBdr>
      <w:divsChild>
        <w:div w:id="973801882">
          <w:marLeft w:val="0"/>
          <w:marRight w:val="0"/>
          <w:marTop w:val="121"/>
          <w:marBottom w:val="0"/>
          <w:divBdr>
            <w:top w:val="none" w:sz="0" w:space="0" w:color="auto"/>
            <w:left w:val="none" w:sz="0" w:space="0" w:color="auto"/>
            <w:bottom w:val="none" w:sz="0" w:space="0" w:color="auto"/>
            <w:right w:val="none" w:sz="0" w:space="0" w:color="auto"/>
          </w:divBdr>
        </w:div>
        <w:div w:id="1456832476">
          <w:marLeft w:val="0"/>
          <w:marRight w:val="0"/>
          <w:marTop w:val="121"/>
          <w:marBottom w:val="0"/>
          <w:divBdr>
            <w:top w:val="none" w:sz="0" w:space="0" w:color="auto"/>
            <w:left w:val="none" w:sz="0" w:space="0" w:color="auto"/>
            <w:bottom w:val="none" w:sz="0" w:space="0" w:color="auto"/>
            <w:right w:val="none" w:sz="0" w:space="0" w:color="auto"/>
          </w:divBdr>
        </w:div>
        <w:div w:id="1047140671">
          <w:marLeft w:val="0"/>
          <w:marRight w:val="0"/>
          <w:marTop w:val="121"/>
          <w:marBottom w:val="0"/>
          <w:divBdr>
            <w:top w:val="none" w:sz="0" w:space="0" w:color="auto"/>
            <w:left w:val="none" w:sz="0" w:space="0" w:color="auto"/>
            <w:bottom w:val="none" w:sz="0" w:space="0" w:color="auto"/>
            <w:right w:val="none" w:sz="0" w:space="0" w:color="auto"/>
          </w:divBdr>
        </w:div>
        <w:div w:id="238254890">
          <w:marLeft w:val="0"/>
          <w:marRight w:val="0"/>
          <w:marTop w:val="0"/>
          <w:marBottom w:val="0"/>
          <w:divBdr>
            <w:top w:val="none" w:sz="0" w:space="0" w:color="auto"/>
            <w:left w:val="none" w:sz="0" w:space="0" w:color="auto"/>
            <w:bottom w:val="none" w:sz="0" w:space="0" w:color="auto"/>
            <w:right w:val="none" w:sz="0" w:space="0" w:color="auto"/>
          </w:divBdr>
        </w:div>
        <w:div w:id="612589583">
          <w:marLeft w:val="0"/>
          <w:marRight w:val="0"/>
          <w:marTop w:val="121"/>
          <w:marBottom w:val="0"/>
          <w:divBdr>
            <w:top w:val="none" w:sz="0" w:space="0" w:color="auto"/>
            <w:left w:val="none" w:sz="0" w:space="0" w:color="auto"/>
            <w:bottom w:val="none" w:sz="0" w:space="0" w:color="auto"/>
            <w:right w:val="none" w:sz="0" w:space="0" w:color="auto"/>
          </w:divBdr>
        </w:div>
        <w:div w:id="962805584">
          <w:marLeft w:val="0"/>
          <w:marRight w:val="0"/>
          <w:marTop w:val="121"/>
          <w:marBottom w:val="0"/>
          <w:divBdr>
            <w:top w:val="none" w:sz="0" w:space="0" w:color="auto"/>
            <w:left w:val="none" w:sz="0" w:space="0" w:color="auto"/>
            <w:bottom w:val="none" w:sz="0" w:space="0" w:color="auto"/>
            <w:right w:val="none" w:sz="0" w:space="0" w:color="auto"/>
          </w:divBdr>
        </w:div>
        <w:div w:id="1749110112">
          <w:marLeft w:val="0"/>
          <w:marRight w:val="0"/>
          <w:marTop w:val="121"/>
          <w:marBottom w:val="0"/>
          <w:divBdr>
            <w:top w:val="none" w:sz="0" w:space="0" w:color="auto"/>
            <w:left w:val="none" w:sz="0" w:space="0" w:color="auto"/>
            <w:bottom w:val="none" w:sz="0" w:space="0" w:color="auto"/>
            <w:right w:val="none" w:sz="0" w:space="0" w:color="auto"/>
          </w:divBdr>
        </w:div>
        <w:div w:id="222065432">
          <w:marLeft w:val="0"/>
          <w:marRight w:val="0"/>
          <w:marTop w:val="121"/>
          <w:marBottom w:val="0"/>
          <w:divBdr>
            <w:top w:val="none" w:sz="0" w:space="0" w:color="auto"/>
            <w:left w:val="none" w:sz="0" w:space="0" w:color="auto"/>
            <w:bottom w:val="none" w:sz="0" w:space="0" w:color="auto"/>
            <w:right w:val="none" w:sz="0" w:space="0" w:color="auto"/>
          </w:divBdr>
        </w:div>
      </w:divsChild>
    </w:div>
    <w:div w:id="372776801">
      <w:bodyDiv w:val="1"/>
      <w:marLeft w:val="0"/>
      <w:marRight w:val="0"/>
      <w:marTop w:val="0"/>
      <w:marBottom w:val="0"/>
      <w:divBdr>
        <w:top w:val="none" w:sz="0" w:space="0" w:color="auto"/>
        <w:left w:val="none" w:sz="0" w:space="0" w:color="auto"/>
        <w:bottom w:val="none" w:sz="0" w:space="0" w:color="auto"/>
        <w:right w:val="none" w:sz="0" w:space="0" w:color="auto"/>
      </w:divBdr>
    </w:div>
    <w:div w:id="489833843">
      <w:bodyDiv w:val="1"/>
      <w:marLeft w:val="0"/>
      <w:marRight w:val="0"/>
      <w:marTop w:val="0"/>
      <w:marBottom w:val="0"/>
      <w:divBdr>
        <w:top w:val="none" w:sz="0" w:space="0" w:color="auto"/>
        <w:left w:val="none" w:sz="0" w:space="0" w:color="auto"/>
        <w:bottom w:val="none" w:sz="0" w:space="0" w:color="auto"/>
        <w:right w:val="none" w:sz="0" w:space="0" w:color="auto"/>
      </w:divBdr>
      <w:divsChild>
        <w:div w:id="1736270799">
          <w:marLeft w:val="0"/>
          <w:marRight w:val="0"/>
          <w:marTop w:val="121"/>
          <w:marBottom w:val="0"/>
          <w:divBdr>
            <w:top w:val="none" w:sz="0" w:space="0" w:color="auto"/>
            <w:left w:val="none" w:sz="0" w:space="0" w:color="auto"/>
            <w:bottom w:val="none" w:sz="0" w:space="0" w:color="auto"/>
            <w:right w:val="none" w:sz="0" w:space="0" w:color="auto"/>
          </w:divBdr>
        </w:div>
      </w:divsChild>
    </w:div>
    <w:div w:id="525103248">
      <w:bodyDiv w:val="1"/>
      <w:marLeft w:val="0"/>
      <w:marRight w:val="0"/>
      <w:marTop w:val="0"/>
      <w:marBottom w:val="0"/>
      <w:divBdr>
        <w:top w:val="none" w:sz="0" w:space="0" w:color="auto"/>
        <w:left w:val="none" w:sz="0" w:space="0" w:color="auto"/>
        <w:bottom w:val="none" w:sz="0" w:space="0" w:color="auto"/>
        <w:right w:val="none" w:sz="0" w:space="0" w:color="auto"/>
      </w:divBdr>
      <w:divsChild>
        <w:div w:id="2087069192">
          <w:marLeft w:val="0"/>
          <w:marRight w:val="0"/>
          <w:marTop w:val="121"/>
          <w:marBottom w:val="0"/>
          <w:divBdr>
            <w:top w:val="none" w:sz="0" w:space="0" w:color="auto"/>
            <w:left w:val="none" w:sz="0" w:space="0" w:color="auto"/>
            <w:bottom w:val="none" w:sz="0" w:space="0" w:color="auto"/>
            <w:right w:val="none" w:sz="0" w:space="0" w:color="auto"/>
          </w:divBdr>
        </w:div>
      </w:divsChild>
    </w:div>
    <w:div w:id="550307483">
      <w:bodyDiv w:val="1"/>
      <w:marLeft w:val="0"/>
      <w:marRight w:val="0"/>
      <w:marTop w:val="0"/>
      <w:marBottom w:val="0"/>
      <w:divBdr>
        <w:top w:val="none" w:sz="0" w:space="0" w:color="auto"/>
        <w:left w:val="none" w:sz="0" w:space="0" w:color="auto"/>
        <w:bottom w:val="none" w:sz="0" w:space="0" w:color="auto"/>
        <w:right w:val="none" w:sz="0" w:space="0" w:color="auto"/>
      </w:divBdr>
    </w:div>
    <w:div w:id="718285575">
      <w:bodyDiv w:val="1"/>
      <w:marLeft w:val="0"/>
      <w:marRight w:val="0"/>
      <w:marTop w:val="0"/>
      <w:marBottom w:val="0"/>
      <w:divBdr>
        <w:top w:val="none" w:sz="0" w:space="0" w:color="auto"/>
        <w:left w:val="none" w:sz="0" w:space="0" w:color="auto"/>
        <w:bottom w:val="none" w:sz="0" w:space="0" w:color="auto"/>
        <w:right w:val="none" w:sz="0" w:space="0" w:color="auto"/>
      </w:divBdr>
      <w:divsChild>
        <w:div w:id="215356769">
          <w:marLeft w:val="0"/>
          <w:marRight w:val="0"/>
          <w:marTop w:val="0"/>
          <w:marBottom w:val="1455"/>
          <w:divBdr>
            <w:top w:val="none" w:sz="0" w:space="0" w:color="auto"/>
            <w:left w:val="none" w:sz="0" w:space="0" w:color="auto"/>
            <w:bottom w:val="none" w:sz="0" w:space="0" w:color="auto"/>
            <w:right w:val="none" w:sz="0" w:space="0" w:color="auto"/>
          </w:divBdr>
          <w:divsChild>
            <w:div w:id="353769661">
              <w:marLeft w:val="0"/>
              <w:marRight w:val="0"/>
              <w:marTop w:val="0"/>
              <w:marBottom w:val="0"/>
              <w:divBdr>
                <w:top w:val="none" w:sz="0" w:space="0" w:color="auto"/>
                <w:left w:val="none" w:sz="0" w:space="0" w:color="auto"/>
                <w:bottom w:val="none" w:sz="0" w:space="0" w:color="auto"/>
                <w:right w:val="none" w:sz="0" w:space="0" w:color="auto"/>
              </w:divBdr>
              <w:divsChild>
                <w:div w:id="5735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7467">
          <w:marLeft w:val="0"/>
          <w:marRight w:val="0"/>
          <w:marTop w:val="0"/>
          <w:marBottom w:val="0"/>
          <w:divBdr>
            <w:top w:val="none" w:sz="0" w:space="0" w:color="auto"/>
            <w:left w:val="none" w:sz="0" w:space="0" w:color="auto"/>
            <w:bottom w:val="none" w:sz="0" w:space="0" w:color="auto"/>
            <w:right w:val="none" w:sz="0" w:space="0" w:color="auto"/>
          </w:divBdr>
          <w:divsChild>
            <w:div w:id="17046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171">
      <w:bodyDiv w:val="1"/>
      <w:marLeft w:val="0"/>
      <w:marRight w:val="0"/>
      <w:marTop w:val="0"/>
      <w:marBottom w:val="0"/>
      <w:divBdr>
        <w:top w:val="none" w:sz="0" w:space="0" w:color="auto"/>
        <w:left w:val="none" w:sz="0" w:space="0" w:color="auto"/>
        <w:bottom w:val="none" w:sz="0" w:space="0" w:color="auto"/>
        <w:right w:val="none" w:sz="0" w:space="0" w:color="auto"/>
      </w:divBdr>
    </w:div>
    <w:div w:id="804353396">
      <w:bodyDiv w:val="1"/>
      <w:marLeft w:val="0"/>
      <w:marRight w:val="0"/>
      <w:marTop w:val="0"/>
      <w:marBottom w:val="0"/>
      <w:divBdr>
        <w:top w:val="none" w:sz="0" w:space="0" w:color="auto"/>
        <w:left w:val="none" w:sz="0" w:space="0" w:color="auto"/>
        <w:bottom w:val="none" w:sz="0" w:space="0" w:color="auto"/>
        <w:right w:val="none" w:sz="0" w:space="0" w:color="auto"/>
      </w:divBdr>
      <w:divsChild>
        <w:div w:id="1494176224">
          <w:marLeft w:val="0"/>
          <w:marRight w:val="0"/>
          <w:marTop w:val="240"/>
          <w:marBottom w:val="240"/>
          <w:divBdr>
            <w:top w:val="none" w:sz="0" w:space="0" w:color="auto"/>
            <w:left w:val="none" w:sz="0" w:space="0" w:color="auto"/>
            <w:bottom w:val="none" w:sz="0" w:space="0" w:color="auto"/>
            <w:right w:val="none" w:sz="0" w:space="0" w:color="auto"/>
          </w:divBdr>
        </w:div>
      </w:divsChild>
    </w:div>
    <w:div w:id="1054695557">
      <w:bodyDiv w:val="1"/>
      <w:marLeft w:val="0"/>
      <w:marRight w:val="0"/>
      <w:marTop w:val="0"/>
      <w:marBottom w:val="0"/>
      <w:divBdr>
        <w:top w:val="none" w:sz="0" w:space="0" w:color="auto"/>
        <w:left w:val="none" w:sz="0" w:space="0" w:color="auto"/>
        <w:bottom w:val="none" w:sz="0" w:space="0" w:color="auto"/>
        <w:right w:val="none" w:sz="0" w:space="0" w:color="auto"/>
      </w:divBdr>
      <w:divsChild>
        <w:div w:id="375592539">
          <w:marLeft w:val="0"/>
          <w:marRight w:val="0"/>
          <w:marTop w:val="121"/>
          <w:marBottom w:val="0"/>
          <w:divBdr>
            <w:top w:val="none" w:sz="0" w:space="0" w:color="auto"/>
            <w:left w:val="none" w:sz="0" w:space="0" w:color="auto"/>
            <w:bottom w:val="none" w:sz="0" w:space="0" w:color="auto"/>
            <w:right w:val="none" w:sz="0" w:space="0" w:color="auto"/>
          </w:divBdr>
        </w:div>
      </w:divsChild>
    </w:div>
    <w:div w:id="1497573290">
      <w:bodyDiv w:val="1"/>
      <w:marLeft w:val="0"/>
      <w:marRight w:val="0"/>
      <w:marTop w:val="0"/>
      <w:marBottom w:val="0"/>
      <w:divBdr>
        <w:top w:val="none" w:sz="0" w:space="0" w:color="auto"/>
        <w:left w:val="none" w:sz="0" w:space="0" w:color="auto"/>
        <w:bottom w:val="none" w:sz="0" w:space="0" w:color="auto"/>
        <w:right w:val="none" w:sz="0" w:space="0" w:color="auto"/>
      </w:divBdr>
      <w:divsChild>
        <w:div w:id="1907954313">
          <w:marLeft w:val="0"/>
          <w:marRight w:val="0"/>
          <w:marTop w:val="121"/>
          <w:marBottom w:val="0"/>
          <w:divBdr>
            <w:top w:val="none" w:sz="0" w:space="0" w:color="auto"/>
            <w:left w:val="none" w:sz="0" w:space="0" w:color="auto"/>
            <w:bottom w:val="none" w:sz="0" w:space="0" w:color="auto"/>
            <w:right w:val="none" w:sz="0" w:space="0" w:color="auto"/>
          </w:divBdr>
        </w:div>
        <w:div w:id="597521605">
          <w:marLeft w:val="0"/>
          <w:marRight w:val="0"/>
          <w:marTop w:val="121"/>
          <w:marBottom w:val="0"/>
          <w:divBdr>
            <w:top w:val="none" w:sz="0" w:space="0" w:color="auto"/>
            <w:left w:val="none" w:sz="0" w:space="0" w:color="auto"/>
            <w:bottom w:val="none" w:sz="0" w:space="0" w:color="auto"/>
            <w:right w:val="none" w:sz="0" w:space="0" w:color="auto"/>
          </w:divBdr>
        </w:div>
      </w:divsChild>
    </w:div>
    <w:div w:id="1527447784">
      <w:bodyDiv w:val="1"/>
      <w:marLeft w:val="0"/>
      <w:marRight w:val="0"/>
      <w:marTop w:val="0"/>
      <w:marBottom w:val="0"/>
      <w:divBdr>
        <w:top w:val="none" w:sz="0" w:space="0" w:color="auto"/>
        <w:left w:val="none" w:sz="0" w:space="0" w:color="auto"/>
        <w:bottom w:val="none" w:sz="0" w:space="0" w:color="auto"/>
        <w:right w:val="none" w:sz="0" w:space="0" w:color="auto"/>
      </w:divBdr>
    </w:div>
    <w:div w:id="1727217579">
      <w:bodyDiv w:val="1"/>
      <w:marLeft w:val="0"/>
      <w:marRight w:val="0"/>
      <w:marTop w:val="0"/>
      <w:marBottom w:val="0"/>
      <w:divBdr>
        <w:top w:val="none" w:sz="0" w:space="0" w:color="auto"/>
        <w:left w:val="none" w:sz="0" w:space="0" w:color="auto"/>
        <w:bottom w:val="none" w:sz="0" w:space="0" w:color="auto"/>
        <w:right w:val="none" w:sz="0" w:space="0" w:color="auto"/>
      </w:divBdr>
    </w:div>
    <w:div w:id="1840727494">
      <w:bodyDiv w:val="1"/>
      <w:marLeft w:val="0"/>
      <w:marRight w:val="0"/>
      <w:marTop w:val="0"/>
      <w:marBottom w:val="0"/>
      <w:divBdr>
        <w:top w:val="none" w:sz="0" w:space="0" w:color="auto"/>
        <w:left w:val="none" w:sz="0" w:space="0" w:color="auto"/>
        <w:bottom w:val="none" w:sz="0" w:space="0" w:color="auto"/>
        <w:right w:val="none" w:sz="0" w:space="0" w:color="auto"/>
      </w:divBdr>
    </w:div>
    <w:div w:id="2005669656">
      <w:bodyDiv w:val="1"/>
      <w:marLeft w:val="0"/>
      <w:marRight w:val="0"/>
      <w:marTop w:val="0"/>
      <w:marBottom w:val="0"/>
      <w:divBdr>
        <w:top w:val="none" w:sz="0" w:space="0" w:color="auto"/>
        <w:left w:val="none" w:sz="0" w:space="0" w:color="auto"/>
        <w:bottom w:val="none" w:sz="0" w:space="0" w:color="auto"/>
        <w:right w:val="none" w:sz="0" w:space="0" w:color="auto"/>
      </w:divBdr>
      <w:divsChild>
        <w:div w:id="742995284">
          <w:marLeft w:val="0"/>
          <w:marRight w:val="0"/>
          <w:marTop w:val="121"/>
          <w:marBottom w:val="0"/>
          <w:divBdr>
            <w:top w:val="none" w:sz="0" w:space="0" w:color="auto"/>
            <w:left w:val="none" w:sz="0" w:space="0" w:color="auto"/>
            <w:bottom w:val="none" w:sz="0" w:space="0" w:color="auto"/>
            <w:right w:val="none" w:sz="0" w:space="0" w:color="auto"/>
          </w:divBdr>
        </w:div>
      </w:divsChild>
    </w:div>
    <w:div w:id="2066752946">
      <w:bodyDiv w:val="1"/>
      <w:marLeft w:val="0"/>
      <w:marRight w:val="0"/>
      <w:marTop w:val="0"/>
      <w:marBottom w:val="0"/>
      <w:divBdr>
        <w:top w:val="none" w:sz="0" w:space="0" w:color="auto"/>
        <w:left w:val="none" w:sz="0" w:space="0" w:color="auto"/>
        <w:bottom w:val="none" w:sz="0" w:space="0" w:color="auto"/>
        <w:right w:val="none" w:sz="0" w:space="0" w:color="auto"/>
      </w:divBdr>
      <w:divsChild>
        <w:div w:id="307243898">
          <w:marLeft w:val="0"/>
          <w:marRight w:val="0"/>
          <w:marTop w:val="121"/>
          <w:marBottom w:val="0"/>
          <w:divBdr>
            <w:top w:val="none" w:sz="0" w:space="0" w:color="auto"/>
            <w:left w:val="none" w:sz="0" w:space="0" w:color="auto"/>
            <w:bottom w:val="none" w:sz="0" w:space="0" w:color="auto"/>
            <w:right w:val="none" w:sz="0" w:space="0" w:color="auto"/>
          </w:divBdr>
        </w:div>
      </w:divsChild>
    </w:div>
    <w:div w:id="2101371430">
      <w:bodyDiv w:val="1"/>
      <w:marLeft w:val="0"/>
      <w:marRight w:val="0"/>
      <w:marTop w:val="0"/>
      <w:marBottom w:val="0"/>
      <w:divBdr>
        <w:top w:val="none" w:sz="0" w:space="0" w:color="auto"/>
        <w:left w:val="none" w:sz="0" w:space="0" w:color="auto"/>
        <w:bottom w:val="none" w:sz="0" w:space="0" w:color="auto"/>
        <w:right w:val="none" w:sz="0" w:space="0" w:color="auto"/>
      </w:divBdr>
      <w:divsChild>
        <w:div w:id="1918981013">
          <w:marLeft w:val="0"/>
          <w:marRight w:val="0"/>
          <w:marTop w:val="121"/>
          <w:marBottom w:val="0"/>
          <w:divBdr>
            <w:top w:val="none" w:sz="0" w:space="0" w:color="auto"/>
            <w:left w:val="none" w:sz="0" w:space="0" w:color="auto"/>
            <w:bottom w:val="none" w:sz="0" w:space="0" w:color="auto"/>
            <w:right w:val="none" w:sz="0" w:space="0" w:color="auto"/>
          </w:divBdr>
        </w:div>
        <w:div w:id="536741359">
          <w:marLeft w:val="0"/>
          <w:marRight w:val="0"/>
          <w:marTop w:val="121"/>
          <w:marBottom w:val="0"/>
          <w:divBdr>
            <w:top w:val="none" w:sz="0" w:space="0" w:color="auto"/>
            <w:left w:val="none" w:sz="0" w:space="0" w:color="auto"/>
            <w:bottom w:val="none" w:sz="0" w:space="0" w:color="auto"/>
            <w:right w:val="none" w:sz="0" w:space="0" w:color="auto"/>
          </w:divBdr>
        </w:div>
        <w:div w:id="925068039">
          <w:marLeft w:val="0"/>
          <w:marRight w:val="0"/>
          <w:marTop w:val="121"/>
          <w:marBottom w:val="0"/>
          <w:divBdr>
            <w:top w:val="none" w:sz="0" w:space="0" w:color="auto"/>
            <w:left w:val="none" w:sz="0" w:space="0" w:color="auto"/>
            <w:bottom w:val="none" w:sz="0" w:space="0" w:color="auto"/>
            <w:right w:val="none" w:sz="0" w:space="0" w:color="auto"/>
          </w:divBdr>
        </w:div>
        <w:div w:id="13044766">
          <w:marLeft w:val="0"/>
          <w:marRight w:val="0"/>
          <w:marTop w:val="0"/>
          <w:marBottom w:val="0"/>
          <w:divBdr>
            <w:top w:val="none" w:sz="0" w:space="0" w:color="auto"/>
            <w:left w:val="none" w:sz="0" w:space="0" w:color="auto"/>
            <w:bottom w:val="none" w:sz="0" w:space="0" w:color="auto"/>
            <w:right w:val="none" w:sz="0" w:space="0" w:color="auto"/>
          </w:divBdr>
        </w:div>
        <w:div w:id="1808668994">
          <w:marLeft w:val="0"/>
          <w:marRight w:val="0"/>
          <w:marTop w:val="121"/>
          <w:marBottom w:val="0"/>
          <w:divBdr>
            <w:top w:val="none" w:sz="0" w:space="0" w:color="auto"/>
            <w:left w:val="none" w:sz="0" w:space="0" w:color="auto"/>
            <w:bottom w:val="none" w:sz="0" w:space="0" w:color="auto"/>
            <w:right w:val="none" w:sz="0" w:space="0" w:color="auto"/>
          </w:divBdr>
        </w:div>
        <w:div w:id="205066033">
          <w:marLeft w:val="0"/>
          <w:marRight w:val="0"/>
          <w:marTop w:val="121"/>
          <w:marBottom w:val="0"/>
          <w:divBdr>
            <w:top w:val="none" w:sz="0" w:space="0" w:color="auto"/>
            <w:left w:val="none" w:sz="0" w:space="0" w:color="auto"/>
            <w:bottom w:val="none" w:sz="0" w:space="0" w:color="auto"/>
            <w:right w:val="none" w:sz="0" w:space="0" w:color="auto"/>
          </w:divBdr>
        </w:div>
        <w:div w:id="1256405804">
          <w:marLeft w:val="0"/>
          <w:marRight w:val="0"/>
          <w:marTop w:val="121"/>
          <w:marBottom w:val="0"/>
          <w:divBdr>
            <w:top w:val="none" w:sz="0" w:space="0" w:color="auto"/>
            <w:left w:val="none" w:sz="0" w:space="0" w:color="auto"/>
            <w:bottom w:val="none" w:sz="0" w:space="0" w:color="auto"/>
            <w:right w:val="none" w:sz="0" w:space="0" w:color="auto"/>
          </w:divBdr>
        </w:div>
        <w:div w:id="612519468">
          <w:marLeft w:val="0"/>
          <w:marRight w:val="0"/>
          <w:marTop w:val="121"/>
          <w:marBottom w:val="0"/>
          <w:divBdr>
            <w:top w:val="none" w:sz="0" w:space="0" w:color="auto"/>
            <w:left w:val="none" w:sz="0" w:space="0" w:color="auto"/>
            <w:bottom w:val="none" w:sz="0" w:space="0" w:color="auto"/>
            <w:right w:val="none" w:sz="0" w:space="0" w:color="auto"/>
          </w:divBdr>
        </w:div>
      </w:divsChild>
    </w:div>
    <w:div w:id="2107923373">
      <w:bodyDiv w:val="1"/>
      <w:marLeft w:val="0"/>
      <w:marRight w:val="0"/>
      <w:marTop w:val="0"/>
      <w:marBottom w:val="0"/>
      <w:divBdr>
        <w:top w:val="none" w:sz="0" w:space="0" w:color="auto"/>
        <w:left w:val="none" w:sz="0" w:space="0" w:color="auto"/>
        <w:bottom w:val="none" w:sz="0" w:space="0" w:color="auto"/>
        <w:right w:val="none" w:sz="0" w:space="0" w:color="auto"/>
      </w:divBdr>
      <w:divsChild>
        <w:div w:id="175750937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13160E5D890B1DCD602683E9F48478711E52A17CA1830E17121B08BB92DA44A8D324CC50453A0e9J"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B13160E5D890B1DCD602683E9F48478711E52A17CA1830E17121B08BB92DA44A8D324CC50453A0e9J" TargetMode="External"/><Relationship Id="rId3" Type="http://schemas.openxmlformats.org/officeDocument/2006/relationships/styles" Target="styles.xml"/><Relationship Id="rId21" Type="http://schemas.openxmlformats.org/officeDocument/2006/relationships/hyperlink" Target="consultantplus://offline/ref=B13160E5D890B1DCD602683E9F48478711E52A1AC81930E17121B08BB92DA44A8D324CC0045CA0eA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FED91E49050BBB4D5DA574580C7AEA9554DD3DA4A13CFFBBB453071C935FF6532C8DEF349FDF0EwByDK" TargetMode="External"/><Relationship Id="rId17" Type="http://schemas.openxmlformats.org/officeDocument/2006/relationships/hyperlink" Target="consultantplus://offline/ref=68C14793CA5755B574D0336409F7EF389D7846D2242BFE1F38CDB9D85F419E053CA0542FE75E916Cn04EE" TargetMode="External"/><Relationship Id="rId25" Type="http://schemas.openxmlformats.org/officeDocument/2006/relationships/hyperlink" Target="consultantplus://offline/ref=19C04FE5D1DC4E5E9D0689F71000DD382E61AB75B3F5EB2F0FCC09C625B540B1F26D85FDAFZ4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7FD957B9EF2624113B46448FF795D4696CD094710E5DE7F42B0D9D08928278ABFD0AA9796998C70DFN9F" TargetMode="External"/><Relationship Id="rId20" Type="http://schemas.openxmlformats.org/officeDocument/2006/relationships/hyperlink" Target="consultantplus://offline/ref=B13160E5D890B1DCD602683E9F48478711E52A17CA1830E17121B08BB92DA44A8D324CC50453A0e9J" TargetMode="External"/><Relationship Id="rId29" Type="http://schemas.openxmlformats.org/officeDocument/2006/relationships/hyperlink" Target="consultantplus://offline/ref=A7FD957B9EF2624113B46448FF795D4696CD094710E5DE7F42B0D9D08928278ABFD0AA9796998C70DFN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2C5F3234C53EB87F3D46B0A448ECAA346FCCA48D1FFC4386EEB3C346B2646E20ECAAC6F5B236285589CF64D46EAD3A7A15E8E796E3E3DT6h0H" TargetMode="External"/><Relationship Id="rId24" Type="http://schemas.openxmlformats.org/officeDocument/2006/relationships/hyperlink" Target="consultantplus://offline/ref=19C04FE5D1DC4E5E9D0689F71000DD382E61AB75B3F5EB2F0FCC09C625B540B1F26D85FDAFZ4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13160E5D890B1DCD602683E9F48478711E52A17CA1830E17121B08BB92DA44A8D324CC50453A0e9J" TargetMode="External"/><Relationship Id="rId23" Type="http://schemas.openxmlformats.org/officeDocument/2006/relationships/hyperlink" Target="https://www.referent.ru/1/207342" TargetMode="External"/><Relationship Id="rId28" Type="http://schemas.openxmlformats.org/officeDocument/2006/relationships/hyperlink" Target="consultantplus://offline/ref=B13160E5D890B1DCD602683E9F48478711E52A17CA1830E17121B08BB92DA44A8D324CC50453A0e9J" TargetMode="External"/><Relationship Id="rId10" Type="http://schemas.openxmlformats.org/officeDocument/2006/relationships/hyperlink" Target="consultantplus://offline/ref=0E62C5F3234C53EB87F3DD720D448ECAA449F4CF4AD4FFC4386EEB3C346B2646E20ECAAC6F5B266A87589CF64D46EAD3A7A15E8E796E3E3DT6h0H"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19C04FE5D1DC4E5E9D0689F71000DD382E61AB75B3F5EB2F0FCC09C625B540B1F26D85FDAF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13160E5D890B1DCD602683E9F48478711E52A1AC81930E17121B08BB92DA44A8D324CC0045CA0eAJ" TargetMode="External"/><Relationship Id="rId22" Type="http://schemas.openxmlformats.org/officeDocument/2006/relationships/hyperlink" Target="consultantplus://offline/ref=B13160E5D890B1DCD602683E9F48478711E52A17CA1830E17121B08BB92DA44A8D324CC50453A0e9J" TargetMode="External"/><Relationship Id="rId27" Type="http://schemas.openxmlformats.org/officeDocument/2006/relationships/hyperlink" Target="consultantplus://offline/ref=B13160E5D890B1DCD602683E9F48478711E52A1AC81930E17121B08BB92DA44A8D324CC0045CA0eAJ" TargetMode="External"/><Relationship Id="rId30" Type="http://schemas.openxmlformats.org/officeDocument/2006/relationships/hyperlink" Target="consultantplus://offline/ref=68C14793CA5755B574D0336409F7EF389D7846D2242BFE1F38CDB9D85F419E053CA0542FE75E916Cn04E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D937-7AE3-4D9B-B54A-E88CFF23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18649</Words>
  <Characters>106305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124705</CharactersWithSpaces>
  <SharedDoc>false</SharedDoc>
  <HLinks>
    <vt:vector size="204" baseType="variant">
      <vt:variant>
        <vt:i4>5242969</vt:i4>
      </vt:variant>
      <vt:variant>
        <vt:i4>99</vt:i4>
      </vt:variant>
      <vt:variant>
        <vt:i4>0</vt:i4>
      </vt:variant>
      <vt:variant>
        <vt:i4>5</vt:i4>
      </vt:variant>
      <vt:variant>
        <vt:lpwstr>consultantplus://offline/ref=0B0AE639B77AF6B40C96C43D2AA62230CE215CF3984C8BB1BFD81D4F16G4RBJ</vt:lpwstr>
      </vt:variant>
      <vt:variant>
        <vt:lpwstr/>
      </vt:variant>
      <vt:variant>
        <vt:i4>5111816</vt:i4>
      </vt:variant>
      <vt:variant>
        <vt:i4>96</vt:i4>
      </vt:variant>
      <vt:variant>
        <vt:i4>0</vt:i4>
      </vt:variant>
      <vt:variant>
        <vt:i4>5</vt:i4>
      </vt:variant>
      <vt:variant>
        <vt:lpwstr>consultantplus://offline/ref=730CB9261F15F23FEEC629DCC7EB4C4C801B6A0F9FE26C6DD9689C9784FD7925A6A2D48B57pEPBM</vt:lpwstr>
      </vt:variant>
      <vt:variant>
        <vt:lpwstr/>
      </vt:variant>
      <vt:variant>
        <vt:i4>4063286</vt:i4>
      </vt:variant>
      <vt:variant>
        <vt:i4>93</vt:i4>
      </vt:variant>
      <vt:variant>
        <vt:i4>0</vt:i4>
      </vt:variant>
      <vt:variant>
        <vt:i4>5</vt:i4>
      </vt:variant>
      <vt:variant>
        <vt:lpwstr>consultantplus://offline/ref=19C04FE5D1DC4E5E9D0689F71000DD382E61AB75B3F5EB2F0FCC09C625B540B1F26D85FDAFZ4K</vt:lpwstr>
      </vt:variant>
      <vt:variant>
        <vt:lpwstr/>
      </vt:variant>
      <vt:variant>
        <vt:i4>7667817</vt:i4>
      </vt:variant>
      <vt:variant>
        <vt:i4>90</vt:i4>
      </vt:variant>
      <vt:variant>
        <vt:i4>0</vt:i4>
      </vt:variant>
      <vt:variant>
        <vt:i4>5</vt:i4>
      </vt:variant>
      <vt:variant>
        <vt:lpwstr>consultantplus://offline/ref=A12C8592D179C634546A1CE25B85C7D61ECA92629E786479ED88999B4062A814FA8EBF8B706FM6o8G</vt:lpwstr>
      </vt:variant>
      <vt:variant>
        <vt:lpwstr/>
      </vt:variant>
      <vt:variant>
        <vt:i4>4063286</vt:i4>
      </vt:variant>
      <vt:variant>
        <vt:i4>87</vt:i4>
      </vt:variant>
      <vt:variant>
        <vt:i4>0</vt:i4>
      </vt:variant>
      <vt:variant>
        <vt:i4>5</vt:i4>
      </vt:variant>
      <vt:variant>
        <vt:lpwstr>consultantplus://offline/ref=19C04FE5D1DC4E5E9D0689F71000DD382E61AB75B3F5EB2F0FCC09C625B540B1F26D85FDAFZ4K</vt:lpwstr>
      </vt:variant>
      <vt:variant>
        <vt:lpwstr/>
      </vt:variant>
      <vt:variant>
        <vt:i4>5636107</vt:i4>
      </vt:variant>
      <vt:variant>
        <vt:i4>84</vt:i4>
      </vt:variant>
      <vt:variant>
        <vt:i4>0</vt:i4>
      </vt:variant>
      <vt:variant>
        <vt:i4>5</vt:i4>
      </vt:variant>
      <vt:variant>
        <vt:lpwstr>http://internet.garant.ru/</vt:lpwstr>
      </vt:variant>
      <vt:variant>
        <vt:lpwstr>/document/70227594/entry/0</vt:lpwstr>
      </vt:variant>
      <vt:variant>
        <vt:i4>2293810</vt:i4>
      </vt:variant>
      <vt:variant>
        <vt:i4>81</vt:i4>
      </vt:variant>
      <vt:variant>
        <vt:i4>0</vt:i4>
      </vt:variant>
      <vt:variant>
        <vt:i4>5</vt:i4>
      </vt:variant>
      <vt:variant>
        <vt:lpwstr>consultantplus://offline/ref=A7FD957B9EF2624113B46448FF795D4696CD094710E5DE7F42B0D9D08928278ABFD0AA9796998C70DFN9F</vt:lpwstr>
      </vt:variant>
      <vt:variant>
        <vt:lpwstr/>
      </vt:variant>
      <vt:variant>
        <vt:i4>5111816</vt:i4>
      </vt:variant>
      <vt:variant>
        <vt:i4>78</vt:i4>
      </vt:variant>
      <vt:variant>
        <vt:i4>0</vt:i4>
      </vt:variant>
      <vt:variant>
        <vt:i4>5</vt:i4>
      </vt:variant>
      <vt:variant>
        <vt:lpwstr>consultantplus://offline/ref=730CB9261F15F23FEEC629DCC7EB4C4C801B6A0F9FE26C6DD9689C9784FD7925A6A2D48B57pEPBM</vt:lpwstr>
      </vt:variant>
      <vt:variant>
        <vt:lpwstr/>
      </vt:variant>
      <vt:variant>
        <vt:i4>6815799</vt:i4>
      </vt:variant>
      <vt:variant>
        <vt:i4>75</vt:i4>
      </vt:variant>
      <vt:variant>
        <vt:i4>0</vt:i4>
      </vt:variant>
      <vt:variant>
        <vt:i4>5</vt:i4>
      </vt:variant>
      <vt:variant>
        <vt:lpwstr>http://internet.garant.ru/</vt:lpwstr>
      </vt:variant>
      <vt:variant>
        <vt:lpwstr>/document/12184447/entry/3773</vt:lpwstr>
      </vt:variant>
      <vt:variant>
        <vt:i4>6815798</vt:i4>
      </vt:variant>
      <vt:variant>
        <vt:i4>72</vt:i4>
      </vt:variant>
      <vt:variant>
        <vt:i4>0</vt:i4>
      </vt:variant>
      <vt:variant>
        <vt:i4>5</vt:i4>
      </vt:variant>
      <vt:variant>
        <vt:lpwstr>http://internet.garant.ru/</vt:lpwstr>
      </vt:variant>
      <vt:variant>
        <vt:lpwstr>/document/12184447/entry/3730410</vt:lpwstr>
      </vt:variant>
      <vt:variant>
        <vt:i4>4063286</vt:i4>
      </vt:variant>
      <vt:variant>
        <vt:i4>69</vt:i4>
      </vt:variant>
      <vt:variant>
        <vt:i4>0</vt:i4>
      </vt:variant>
      <vt:variant>
        <vt:i4>5</vt:i4>
      </vt:variant>
      <vt:variant>
        <vt:lpwstr>consultantplus://offline/ref=19C04FE5D1DC4E5E9D0689F71000DD382E61AB75B3F5EB2F0FCC09C625B540B1F26D85FDAFZ4K</vt:lpwstr>
      </vt:variant>
      <vt:variant>
        <vt:lpwstr/>
      </vt:variant>
      <vt:variant>
        <vt:i4>7667817</vt:i4>
      </vt:variant>
      <vt:variant>
        <vt:i4>66</vt:i4>
      </vt:variant>
      <vt:variant>
        <vt:i4>0</vt:i4>
      </vt:variant>
      <vt:variant>
        <vt:i4>5</vt:i4>
      </vt:variant>
      <vt:variant>
        <vt:lpwstr>consultantplus://offline/ref=A12C8592D179C634546A1CE25B85C7D61ECA92629E786479ED88999B4062A814FA8EBF8B706FM6o8G</vt:lpwstr>
      </vt:variant>
      <vt:variant>
        <vt:lpwstr/>
      </vt:variant>
      <vt:variant>
        <vt:i4>2621550</vt:i4>
      </vt:variant>
      <vt:variant>
        <vt:i4>63</vt:i4>
      </vt:variant>
      <vt:variant>
        <vt:i4>0</vt:i4>
      </vt:variant>
      <vt:variant>
        <vt:i4>5</vt:i4>
      </vt:variant>
      <vt:variant>
        <vt:lpwstr>consultantplus://offline/ref=7E5C1245C192DB581C937DE05717E7600FAF54877AE676A012A6D61DCE62AF4A0AFD851508F9ED8CN7G4M</vt:lpwstr>
      </vt:variant>
      <vt:variant>
        <vt:lpwstr/>
      </vt:variant>
      <vt:variant>
        <vt:i4>4063286</vt:i4>
      </vt:variant>
      <vt:variant>
        <vt:i4>60</vt:i4>
      </vt:variant>
      <vt:variant>
        <vt:i4>0</vt:i4>
      </vt:variant>
      <vt:variant>
        <vt:i4>5</vt:i4>
      </vt:variant>
      <vt:variant>
        <vt:lpwstr>consultantplus://offline/ref=19C04FE5D1DC4E5E9D0689F71000DD382E61AB75B3F5EB2F0FCC09C625B540B1F26D85FDAFZ4K</vt:lpwstr>
      </vt:variant>
      <vt:variant>
        <vt:lpwstr/>
      </vt:variant>
      <vt:variant>
        <vt:i4>4063286</vt:i4>
      </vt:variant>
      <vt:variant>
        <vt:i4>57</vt:i4>
      </vt:variant>
      <vt:variant>
        <vt:i4>0</vt:i4>
      </vt:variant>
      <vt:variant>
        <vt:i4>5</vt:i4>
      </vt:variant>
      <vt:variant>
        <vt:lpwstr>consultantplus://offline/ref=19C04FE5D1DC4E5E9D0689F71000DD382E61AB75B3F5EB2F0FCC09C625B540B1F26D85FDAFZ4K</vt:lpwstr>
      </vt:variant>
      <vt:variant>
        <vt:lpwstr/>
      </vt:variant>
      <vt:variant>
        <vt:i4>5636107</vt:i4>
      </vt:variant>
      <vt:variant>
        <vt:i4>54</vt:i4>
      </vt:variant>
      <vt:variant>
        <vt:i4>0</vt:i4>
      </vt:variant>
      <vt:variant>
        <vt:i4>5</vt:i4>
      </vt:variant>
      <vt:variant>
        <vt:lpwstr>http://internet.garant.ru/</vt:lpwstr>
      </vt:variant>
      <vt:variant>
        <vt:lpwstr>/document/70227594/entry/0</vt:lpwstr>
      </vt:variant>
      <vt:variant>
        <vt:i4>5636107</vt:i4>
      </vt:variant>
      <vt:variant>
        <vt:i4>51</vt:i4>
      </vt:variant>
      <vt:variant>
        <vt:i4>0</vt:i4>
      </vt:variant>
      <vt:variant>
        <vt:i4>5</vt:i4>
      </vt:variant>
      <vt:variant>
        <vt:lpwstr>http://internet.garant.ru/</vt:lpwstr>
      </vt:variant>
      <vt:variant>
        <vt:lpwstr>/document/70227594/entry/0</vt:lpwstr>
      </vt:variant>
      <vt:variant>
        <vt:i4>5636107</vt:i4>
      </vt:variant>
      <vt:variant>
        <vt:i4>48</vt:i4>
      </vt:variant>
      <vt:variant>
        <vt:i4>0</vt:i4>
      </vt:variant>
      <vt:variant>
        <vt:i4>5</vt:i4>
      </vt:variant>
      <vt:variant>
        <vt:lpwstr>http://internet.garant.ru/</vt:lpwstr>
      </vt:variant>
      <vt:variant>
        <vt:lpwstr>/document/70227594/entry/0</vt:lpwstr>
      </vt:variant>
      <vt:variant>
        <vt:i4>7143473</vt:i4>
      </vt:variant>
      <vt:variant>
        <vt:i4>45</vt:i4>
      </vt:variant>
      <vt:variant>
        <vt:i4>0</vt:i4>
      </vt:variant>
      <vt:variant>
        <vt:i4>5</vt:i4>
      </vt:variant>
      <vt:variant>
        <vt:lpwstr>http://internet.garant.ru/</vt:lpwstr>
      </vt:variant>
      <vt:variant>
        <vt:lpwstr>/document/12188083/entry/415</vt:lpwstr>
      </vt:variant>
      <vt:variant>
        <vt:i4>7274549</vt:i4>
      </vt:variant>
      <vt:variant>
        <vt:i4>42</vt:i4>
      </vt:variant>
      <vt:variant>
        <vt:i4>0</vt:i4>
      </vt:variant>
      <vt:variant>
        <vt:i4>5</vt:i4>
      </vt:variant>
      <vt:variant>
        <vt:lpwstr>http://www.zakupki.gov.ru/</vt:lpwstr>
      </vt:variant>
      <vt:variant>
        <vt:lpwstr/>
      </vt:variant>
      <vt:variant>
        <vt:i4>2687077</vt:i4>
      </vt:variant>
      <vt:variant>
        <vt:i4>39</vt:i4>
      </vt:variant>
      <vt:variant>
        <vt:i4>0</vt:i4>
      </vt:variant>
      <vt:variant>
        <vt:i4>5</vt:i4>
      </vt:variant>
      <vt:variant>
        <vt:lpwstr>consultantplus://offline/ref=22258CA1744031C22C454EEED016B36709BFE2EAD360EA2122304C9B2D7148B062967A5596E74305GBF6M</vt:lpwstr>
      </vt:variant>
      <vt:variant>
        <vt:lpwstr/>
      </vt:variant>
      <vt:variant>
        <vt:i4>1900637</vt:i4>
      </vt:variant>
      <vt:variant>
        <vt:i4>36</vt:i4>
      </vt:variant>
      <vt:variant>
        <vt:i4>0</vt:i4>
      </vt:variant>
      <vt:variant>
        <vt:i4>5</vt:i4>
      </vt:variant>
      <vt:variant>
        <vt:lpwstr>consultantplus://offline/ref=22258CA1744031C22C454EEED016B36709BFE2EBD266EA2122304C9B2DG7F1M</vt:lpwstr>
      </vt:variant>
      <vt:variant>
        <vt:lpwstr/>
      </vt:variant>
      <vt:variant>
        <vt:i4>1310729</vt:i4>
      </vt:variant>
      <vt:variant>
        <vt:i4>33</vt:i4>
      </vt:variant>
      <vt:variant>
        <vt:i4>0</vt:i4>
      </vt:variant>
      <vt:variant>
        <vt:i4>5</vt:i4>
      </vt:variant>
      <vt:variant>
        <vt:lpwstr>consultantplus://offline/ref=22258CA1744031C22C454EEED016B3670AB3E5EDDE37BD23736542G9FEM</vt:lpwstr>
      </vt:variant>
      <vt:variant>
        <vt:lpwstr/>
      </vt:variant>
      <vt:variant>
        <vt:i4>2687072</vt:i4>
      </vt:variant>
      <vt:variant>
        <vt:i4>30</vt:i4>
      </vt:variant>
      <vt:variant>
        <vt:i4>0</vt:i4>
      </vt:variant>
      <vt:variant>
        <vt:i4>5</vt:i4>
      </vt:variant>
      <vt:variant>
        <vt:lpwstr>consultantplus://offline/ref=22258CA1744031C22C454EEED016B36709BFE2EAD360EA2122304C9B2D7148B062967A5596E74305GBF3M</vt:lpwstr>
      </vt:variant>
      <vt:variant>
        <vt:lpwstr/>
      </vt:variant>
      <vt:variant>
        <vt:i4>5242894</vt:i4>
      </vt:variant>
      <vt:variant>
        <vt:i4>27</vt:i4>
      </vt:variant>
      <vt:variant>
        <vt:i4>0</vt:i4>
      </vt:variant>
      <vt:variant>
        <vt:i4>5</vt:i4>
      </vt:variant>
      <vt:variant>
        <vt:lpwstr>http://internet.garant.ru/</vt:lpwstr>
      </vt:variant>
      <vt:variant>
        <vt:lpwstr>/document/70639264/entry/0</vt:lpwstr>
      </vt:variant>
      <vt:variant>
        <vt:i4>2031709</vt:i4>
      </vt:variant>
      <vt:variant>
        <vt:i4>24</vt:i4>
      </vt:variant>
      <vt:variant>
        <vt:i4>0</vt:i4>
      </vt:variant>
      <vt:variant>
        <vt:i4>5</vt:i4>
      </vt:variant>
      <vt:variant>
        <vt:lpwstr>https://www.amway.ru/</vt:lpwstr>
      </vt:variant>
      <vt:variant>
        <vt:lpwstr/>
      </vt:variant>
      <vt:variant>
        <vt:i4>5570563</vt:i4>
      </vt:variant>
      <vt:variant>
        <vt:i4>21</vt:i4>
      </vt:variant>
      <vt:variant>
        <vt:i4>0</vt:i4>
      </vt:variant>
      <vt:variant>
        <vt:i4>5</vt:i4>
      </vt:variant>
      <vt:variant>
        <vt:lpwstr>http://internet.garant.ru/</vt:lpwstr>
      </vt:variant>
      <vt:variant>
        <vt:lpwstr>/document/104540/entry/5201</vt:lpwstr>
      </vt:variant>
      <vt:variant>
        <vt:i4>6815799</vt:i4>
      </vt:variant>
      <vt:variant>
        <vt:i4>18</vt:i4>
      </vt:variant>
      <vt:variant>
        <vt:i4>0</vt:i4>
      </vt:variant>
      <vt:variant>
        <vt:i4>5</vt:i4>
      </vt:variant>
      <vt:variant>
        <vt:lpwstr>http://internet.garant.ru/</vt:lpwstr>
      </vt:variant>
      <vt:variant>
        <vt:lpwstr>/document/186367/entry/170104</vt:lpwstr>
      </vt:variant>
      <vt:variant>
        <vt:i4>2687082</vt:i4>
      </vt:variant>
      <vt:variant>
        <vt:i4>15</vt:i4>
      </vt:variant>
      <vt:variant>
        <vt:i4>0</vt:i4>
      </vt:variant>
      <vt:variant>
        <vt:i4>5</vt:i4>
      </vt:variant>
      <vt:variant>
        <vt:lpwstr>consultantplus://offline/ref=68C14793CA5755B574D0336409F7EF389D7846D2242BFE1F38CDB9D85F419E053CA0542FE75E916Cn04EE</vt:lpwstr>
      </vt:variant>
      <vt:variant>
        <vt:lpwstr/>
      </vt:variant>
      <vt:variant>
        <vt:i4>2293810</vt:i4>
      </vt:variant>
      <vt:variant>
        <vt:i4>12</vt:i4>
      </vt:variant>
      <vt:variant>
        <vt:i4>0</vt:i4>
      </vt:variant>
      <vt:variant>
        <vt:i4>5</vt:i4>
      </vt:variant>
      <vt:variant>
        <vt:lpwstr>consultantplus://offline/ref=A7FD957B9EF2624113B46448FF795D4696CD094710E5DE7F42B0D9D08928278ABFD0AA9796998C70DFN9F</vt:lpwstr>
      </vt:variant>
      <vt:variant>
        <vt:lpwstr/>
      </vt:variant>
      <vt:variant>
        <vt:i4>5767171</vt:i4>
      </vt:variant>
      <vt:variant>
        <vt:i4>9</vt:i4>
      </vt:variant>
      <vt:variant>
        <vt:i4>0</vt:i4>
      </vt:variant>
      <vt:variant>
        <vt:i4>5</vt:i4>
      </vt:variant>
      <vt:variant>
        <vt:lpwstr>http://internet.garant.ru/</vt:lpwstr>
      </vt:variant>
      <vt:variant>
        <vt:lpwstr>/document/12165564/entry/8</vt:lpwstr>
      </vt:variant>
      <vt:variant>
        <vt:i4>5242894</vt:i4>
      </vt:variant>
      <vt:variant>
        <vt:i4>6</vt:i4>
      </vt:variant>
      <vt:variant>
        <vt:i4>0</vt:i4>
      </vt:variant>
      <vt:variant>
        <vt:i4>5</vt:i4>
      </vt:variant>
      <vt:variant>
        <vt:lpwstr>http://internet.garant.ru/</vt:lpwstr>
      </vt:variant>
      <vt:variant>
        <vt:lpwstr>/document/70639264/entry/0</vt:lpwstr>
      </vt:variant>
      <vt:variant>
        <vt:i4>5242894</vt:i4>
      </vt:variant>
      <vt:variant>
        <vt:i4>3</vt:i4>
      </vt:variant>
      <vt:variant>
        <vt:i4>0</vt:i4>
      </vt:variant>
      <vt:variant>
        <vt:i4>5</vt:i4>
      </vt:variant>
      <vt:variant>
        <vt:lpwstr>http://internet.garant.ru/</vt:lpwstr>
      </vt:variant>
      <vt:variant>
        <vt:lpwstr>/document/70639264/entry/0</vt:lpwstr>
      </vt:variant>
      <vt:variant>
        <vt:i4>917526</vt:i4>
      </vt:variant>
      <vt:variant>
        <vt:i4>0</vt:i4>
      </vt:variant>
      <vt:variant>
        <vt:i4>0</vt:i4>
      </vt:variant>
      <vt:variant>
        <vt:i4>5</vt:i4>
      </vt:variant>
      <vt:variant>
        <vt:lpwstr>http://internet.garant.ru/</vt:lpwstr>
      </vt:variant>
      <vt:variant>
        <vt:lpwstr>/multilink/190157/paragraph/17086/number/1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2019-04-29T14:04:00Z</cp:lastPrinted>
  <dcterms:created xsi:type="dcterms:W3CDTF">2019-05-07T07:31:00Z</dcterms:created>
  <dcterms:modified xsi:type="dcterms:W3CDTF">2019-05-07T07:31:00Z</dcterms:modified>
</cp:coreProperties>
</file>