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DE" w:rsidRDefault="007944DE" w:rsidP="007944D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44DE" w:rsidRDefault="007944DE" w:rsidP="007944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 w:rsidR="007944DE" w:rsidRDefault="007944DE" w:rsidP="007944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7944DE" w:rsidRDefault="007944DE" w:rsidP="007944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44DE" w:rsidRDefault="007944DE" w:rsidP="007944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7944DE" w:rsidRDefault="007944DE" w:rsidP="007944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44DE" w:rsidRDefault="007944DE" w:rsidP="007944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944DE" w:rsidRDefault="007944DE" w:rsidP="007944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3169"/>
        <w:gridCol w:w="3296"/>
      </w:tblGrid>
      <w:tr w:rsidR="007944DE" w:rsidTr="00DF1B08">
        <w:trPr>
          <w:trHeight w:val="290"/>
        </w:trPr>
        <w:tc>
          <w:tcPr>
            <w:tcW w:w="3202" w:type="dxa"/>
            <w:hideMark/>
          </w:tcPr>
          <w:p w:rsidR="007944DE" w:rsidRDefault="007944DE" w:rsidP="00DF1B08">
            <w:pPr>
              <w:pStyle w:val="a3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21.11.2019</w:t>
            </w:r>
          </w:p>
        </w:tc>
        <w:tc>
          <w:tcPr>
            <w:tcW w:w="3201" w:type="dxa"/>
            <w:hideMark/>
          </w:tcPr>
          <w:p w:rsidR="007944DE" w:rsidRDefault="007944DE" w:rsidP="00DF1B08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344" w:type="dxa"/>
            <w:hideMark/>
          </w:tcPr>
          <w:p w:rsidR="007944DE" w:rsidRDefault="007944DE" w:rsidP="00DF1B0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224</w:t>
            </w:r>
          </w:p>
        </w:tc>
      </w:tr>
    </w:tbl>
    <w:p w:rsidR="00F361AB" w:rsidRPr="0028479A" w:rsidRDefault="00F361AB" w:rsidP="00F36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1AB" w:rsidRPr="00F361AB" w:rsidRDefault="00F361AB" w:rsidP="00F361AB">
      <w:pPr>
        <w:pStyle w:val="a7"/>
        <w:ind w:right="2407"/>
        <w:jc w:val="both"/>
        <w:rPr>
          <w:i w:val="0"/>
        </w:rPr>
      </w:pPr>
      <w:r w:rsidRPr="00F361AB">
        <w:rPr>
          <w:i w:val="0"/>
          <w:szCs w:val="28"/>
        </w:rPr>
        <w:t>О внесении изменений в решение Осташковской городской Думы от 28.03.2019 № 195 «</w:t>
      </w:r>
      <w:r w:rsidRPr="00F361AB">
        <w:rPr>
          <w:i w:val="0"/>
        </w:rPr>
        <w:t>Об утверждении Плана правотворческой деятельности Осташков</w:t>
      </w:r>
      <w:r>
        <w:rPr>
          <w:i w:val="0"/>
        </w:rPr>
        <w:t>ской городской Думы на 2019 год»</w:t>
      </w:r>
    </w:p>
    <w:p w:rsidR="00F361AB" w:rsidRDefault="00F361AB" w:rsidP="00F361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944DE" w:rsidRPr="00F361AB" w:rsidRDefault="007944DE" w:rsidP="00F361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95636" w:rsidRPr="00F361AB" w:rsidRDefault="00F361AB" w:rsidP="00F361AB">
      <w:pPr>
        <w:pStyle w:val="a7"/>
        <w:ind w:right="-2" w:firstLine="708"/>
        <w:jc w:val="both"/>
        <w:rPr>
          <w:b w:val="0"/>
          <w:i w:val="0"/>
          <w:szCs w:val="28"/>
        </w:rPr>
      </w:pPr>
      <w:r w:rsidRPr="00F361AB">
        <w:rPr>
          <w:b w:val="0"/>
          <w:i w:val="0"/>
        </w:rPr>
        <w:t xml:space="preserve">В целях регулирования вопросов правотворческой работы Осташковской городской Думы, </w:t>
      </w:r>
      <w:r w:rsidRPr="00F361AB">
        <w:rPr>
          <w:b w:val="0"/>
          <w:i w:val="0"/>
          <w:szCs w:val="28"/>
        </w:rPr>
        <w:t>р</w:t>
      </w:r>
      <w:r w:rsidR="00F43F7E" w:rsidRPr="00F361AB">
        <w:rPr>
          <w:b w:val="0"/>
          <w:i w:val="0"/>
          <w:szCs w:val="28"/>
        </w:rPr>
        <w:t xml:space="preserve">ассмотрев предложения депутатов Осташковской городской Думы, Главы Осташковского городского округа, </w:t>
      </w:r>
    </w:p>
    <w:tbl>
      <w:tblPr>
        <w:tblW w:w="23722" w:type="dxa"/>
        <w:tblLayout w:type="fixed"/>
        <w:tblLook w:val="04A0" w:firstRow="1" w:lastRow="0" w:firstColumn="1" w:lastColumn="0" w:noHBand="0" w:noVBand="1"/>
      </w:tblPr>
      <w:tblGrid>
        <w:gridCol w:w="1360"/>
        <w:gridCol w:w="7454"/>
        <w:gridCol w:w="7454"/>
        <w:gridCol w:w="7454"/>
      </w:tblGrid>
      <w:tr w:rsidR="00F95636" w:rsidRPr="005D5A7D" w:rsidTr="00B01D4B">
        <w:tc>
          <w:tcPr>
            <w:tcW w:w="1360" w:type="dxa"/>
            <w:shd w:val="clear" w:color="auto" w:fill="auto"/>
          </w:tcPr>
          <w:p w:rsidR="00F95636" w:rsidRPr="005D5A7D" w:rsidRDefault="00F95636" w:rsidP="00B01D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F95636" w:rsidRPr="005D5A7D" w:rsidRDefault="00F95636" w:rsidP="00B01D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F95636" w:rsidRPr="005D5A7D" w:rsidRDefault="00F95636" w:rsidP="00B01D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F95636" w:rsidRPr="005D5A7D" w:rsidRDefault="00F95636" w:rsidP="00B01D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636" w:rsidRPr="005D5A7D" w:rsidTr="00B01D4B">
        <w:tc>
          <w:tcPr>
            <w:tcW w:w="1360" w:type="dxa"/>
            <w:shd w:val="clear" w:color="auto" w:fill="auto"/>
          </w:tcPr>
          <w:p w:rsidR="00F95636" w:rsidRPr="005D5A7D" w:rsidRDefault="00F95636" w:rsidP="00B01D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F95636" w:rsidRPr="005D5A7D" w:rsidRDefault="00F95636" w:rsidP="00B01D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7454" w:type="dxa"/>
          </w:tcPr>
          <w:p w:rsidR="00F95636" w:rsidRPr="005D5A7D" w:rsidRDefault="00F95636" w:rsidP="00B01D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F95636" w:rsidRPr="005D5A7D" w:rsidRDefault="00F95636" w:rsidP="00B01D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636" w:rsidRPr="005D5A7D" w:rsidTr="00B01D4B">
        <w:tc>
          <w:tcPr>
            <w:tcW w:w="1360" w:type="dxa"/>
            <w:shd w:val="clear" w:color="auto" w:fill="auto"/>
          </w:tcPr>
          <w:p w:rsidR="00F95636" w:rsidRPr="005D5A7D" w:rsidRDefault="00F95636" w:rsidP="00B01D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F95636" w:rsidRPr="005D5A7D" w:rsidRDefault="00F95636" w:rsidP="00B01D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F95636" w:rsidRPr="005D5A7D" w:rsidRDefault="00F95636" w:rsidP="00B01D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F95636" w:rsidRPr="005D5A7D" w:rsidRDefault="00F95636" w:rsidP="00B01D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1AB" w:rsidRPr="00F361AB" w:rsidRDefault="00F361AB" w:rsidP="00F361AB">
      <w:pPr>
        <w:pStyle w:val="a7"/>
        <w:ind w:right="-2" w:firstLine="708"/>
        <w:jc w:val="both"/>
        <w:rPr>
          <w:b w:val="0"/>
          <w:i w:val="0"/>
        </w:rPr>
      </w:pPr>
      <w:r w:rsidRPr="00F361AB">
        <w:rPr>
          <w:b w:val="0"/>
          <w:i w:val="0"/>
          <w:szCs w:val="28"/>
        </w:rPr>
        <w:t>1. Внести в решение Осташковской городской Думы от 28.03.2019 № 195 «</w:t>
      </w:r>
      <w:r w:rsidRPr="00F361AB">
        <w:rPr>
          <w:b w:val="0"/>
          <w:i w:val="0"/>
        </w:rPr>
        <w:t xml:space="preserve">Об утверждении Плана правотворческой деятельности Осташковской городской Думы на 2019 год» </w:t>
      </w:r>
      <w:r w:rsidRPr="00F361AB">
        <w:rPr>
          <w:b w:val="0"/>
          <w:i w:val="0"/>
          <w:szCs w:val="28"/>
        </w:rPr>
        <w:t>следующие изменения:</w:t>
      </w:r>
    </w:p>
    <w:p w:rsidR="00F361AB" w:rsidRDefault="00F361AB" w:rsidP="00F361AB">
      <w:pPr>
        <w:ind w:firstLine="708"/>
        <w:jc w:val="both"/>
        <w:rPr>
          <w:sz w:val="28"/>
          <w:szCs w:val="28"/>
        </w:rPr>
      </w:pPr>
      <w:r w:rsidRPr="00F361AB">
        <w:rPr>
          <w:sz w:val="28"/>
          <w:szCs w:val="28"/>
        </w:rPr>
        <w:t>1.1. в приложении к решению «План правотворческой деятельности Осташковской городской Думы на 2019 год</w:t>
      </w:r>
      <w:r w:rsidR="00D6317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361AB" w:rsidRDefault="00F361AB" w:rsidP="00F36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строку 15 исключить;</w:t>
      </w:r>
    </w:p>
    <w:p w:rsidR="00F361AB" w:rsidRDefault="00F361AB" w:rsidP="00F36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строке 16 в столбце «Сроки рассмотрения» слова «октябрь-ноябрь» заменить словом «декабрь»;</w:t>
      </w:r>
    </w:p>
    <w:p w:rsidR="00F361AB" w:rsidRDefault="00F361AB" w:rsidP="00F36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строку 17 исключить;</w:t>
      </w:r>
    </w:p>
    <w:p w:rsidR="00F361AB" w:rsidRDefault="00F361AB" w:rsidP="00F36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строку 16 считать строкой 15.</w:t>
      </w:r>
    </w:p>
    <w:p w:rsidR="00F361AB" w:rsidRPr="00F361AB" w:rsidRDefault="00F361AB" w:rsidP="00F36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строку 18 считать строкой 16.</w:t>
      </w:r>
    </w:p>
    <w:p w:rsidR="00F361AB" w:rsidRPr="00374FD7" w:rsidRDefault="00F361AB" w:rsidP="00F361AB">
      <w:pPr>
        <w:jc w:val="both"/>
        <w:rPr>
          <w:sz w:val="28"/>
          <w:szCs w:val="28"/>
        </w:rPr>
      </w:pPr>
    </w:p>
    <w:p w:rsidR="00F95636" w:rsidRDefault="00F43F7E" w:rsidP="00F95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636" w:rsidRPr="00D165C9">
        <w:rPr>
          <w:rFonts w:ascii="Times New Roman" w:hAnsi="Times New Roman" w:cs="Times New Roman"/>
          <w:sz w:val="28"/>
          <w:szCs w:val="28"/>
        </w:rPr>
        <w:t>. Настоящее решение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F43F7E" w:rsidRDefault="00F43F7E" w:rsidP="00F95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7E" w:rsidRPr="00276353" w:rsidRDefault="00F43F7E" w:rsidP="00F43F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6353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>
        <w:rPr>
          <w:rFonts w:ascii="Times New Roman" w:hAnsi="Times New Roman"/>
          <w:sz w:val="28"/>
          <w:szCs w:val="28"/>
        </w:rPr>
        <w:t xml:space="preserve">в силу </w:t>
      </w:r>
      <w:r w:rsidRPr="00276353">
        <w:rPr>
          <w:rFonts w:ascii="Times New Roman" w:hAnsi="Times New Roman"/>
          <w:sz w:val="28"/>
          <w:szCs w:val="28"/>
        </w:rPr>
        <w:t>со дня его принятия.</w:t>
      </w:r>
    </w:p>
    <w:p w:rsidR="00F95636" w:rsidRDefault="00F95636" w:rsidP="00794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4DE" w:rsidRDefault="007944DE" w:rsidP="00794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F95636" w:rsidRPr="007D49FA" w:rsidTr="00B01D4B">
        <w:tc>
          <w:tcPr>
            <w:tcW w:w="5812" w:type="dxa"/>
            <w:shd w:val="clear" w:color="auto" w:fill="auto"/>
          </w:tcPr>
          <w:p w:rsidR="00F95636" w:rsidRPr="00081BB0" w:rsidRDefault="00F95636" w:rsidP="00B01D4B">
            <w:pPr>
              <w:pStyle w:val="a3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Осташковской городской </w:t>
            </w: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3827" w:type="dxa"/>
            <w:shd w:val="clear" w:color="auto" w:fill="auto"/>
          </w:tcPr>
          <w:p w:rsidR="00F95636" w:rsidRPr="00081BB0" w:rsidRDefault="00F95636" w:rsidP="00B01D4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F95636" w:rsidRPr="00134BAE" w:rsidRDefault="00F95636" w:rsidP="007944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5636" w:rsidRPr="00134BAE" w:rsidSect="00D6317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4B" w:rsidRDefault="00CE384B" w:rsidP="00134BAE">
      <w:r>
        <w:separator/>
      </w:r>
    </w:p>
  </w:endnote>
  <w:endnote w:type="continuationSeparator" w:id="0">
    <w:p w:rsidR="00CE384B" w:rsidRDefault="00CE384B" w:rsidP="0013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4B" w:rsidRDefault="00CE384B" w:rsidP="00134BAE">
      <w:r>
        <w:separator/>
      </w:r>
    </w:p>
  </w:footnote>
  <w:footnote w:type="continuationSeparator" w:id="0">
    <w:p w:rsidR="00CE384B" w:rsidRDefault="00CE384B" w:rsidP="00134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36"/>
    <w:rsid w:val="00021DE2"/>
    <w:rsid w:val="000A7640"/>
    <w:rsid w:val="00134BAE"/>
    <w:rsid w:val="00171437"/>
    <w:rsid w:val="00192441"/>
    <w:rsid w:val="00226D21"/>
    <w:rsid w:val="003126D9"/>
    <w:rsid w:val="00374FD7"/>
    <w:rsid w:val="003D0D48"/>
    <w:rsid w:val="003F3C7A"/>
    <w:rsid w:val="00424667"/>
    <w:rsid w:val="00440255"/>
    <w:rsid w:val="00455F0F"/>
    <w:rsid w:val="00597476"/>
    <w:rsid w:val="005A0CB3"/>
    <w:rsid w:val="00614E62"/>
    <w:rsid w:val="006A1217"/>
    <w:rsid w:val="00751A90"/>
    <w:rsid w:val="00770532"/>
    <w:rsid w:val="007944DE"/>
    <w:rsid w:val="007B4230"/>
    <w:rsid w:val="00802216"/>
    <w:rsid w:val="008803F6"/>
    <w:rsid w:val="00895B5D"/>
    <w:rsid w:val="008E2C0D"/>
    <w:rsid w:val="0091358B"/>
    <w:rsid w:val="00973743"/>
    <w:rsid w:val="00AD0854"/>
    <w:rsid w:val="00C501DF"/>
    <w:rsid w:val="00C62D3A"/>
    <w:rsid w:val="00CE384B"/>
    <w:rsid w:val="00D63170"/>
    <w:rsid w:val="00D8612E"/>
    <w:rsid w:val="00D91440"/>
    <w:rsid w:val="00DA720D"/>
    <w:rsid w:val="00E52936"/>
    <w:rsid w:val="00E74837"/>
    <w:rsid w:val="00E84708"/>
    <w:rsid w:val="00F361AB"/>
    <w:rsid w:val="00F43F7E"/>
    <w:rsid w:val="00F84A6A"/>
    <w:rsid w:val="00F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E899-4BB9-4763-BB12-3A040F4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63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95636"/>
  </w:style>
  <w:style w:type="paragraph" w:styleId="a5">
    <w:name w:val="header"/>
    <w:basedOn w:val="a"/>
    <w:link w:val="a6"/>
    <w:uiPriority w:val="99"/>
    <w:unhideWhenUsed/>
    <w:rsid w:val="00F956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43F7E"/>
    <w:pPr>
      <w:jc w:val="center"/>
    </w:pPr>
    <w:rPr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43F7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4B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B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9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A720D"/>
    <w:rPr>
      <w:b/>
      <w:bCs/>
    </w:rPr>
  </w:style>
  <w:style w:type="paragraph" w:customStyle="1" w:styleId="ConsPlusTitle">
    <w:name w:val="ConsPlusTitle"/>
    <w:rsid w:val="003D0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4D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4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1F39-1384-4A7A-995C-8CE3EF81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2019-11-21T11:53:00Z</cp:lastPrinted>
  <dcterms:created xsi:type="dcterms:W3CDTF">2019-02-25T13:03:00Z</dcterms:created>
  <dcterms:modified xsi:type="dcterms:W3CDTF">2019-11-22T13:07:00Z</dcterms:modified>
</cp:coreProperties>
</file>