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4566" w14:textId="1A2FE6DF" w:rsidR="00A654DA" w:rsidRDefault="00A654DA" w:rsidP="00A654DA">
      <w:pPr>
        <w:pStyle w:val="2"/>
        <w:jc w:val="right"/>
      </w:pPr>
    </w:p>
    <w:p w14:paraId="6FCC5D67" w14:textId="77777777" w:rsidR="00A654DA" w:rsidRDefault="00A654DA" w:rsidP="00A654DA">
      <w:pPr>
        <w:pStyle w:val="2"/>
        <w:jc w:val="center"/>
        <w:rPr>
          <w:sz w:val="18"/>
        </w:rPr>
      </w:pPr>
      <w:r>
        <w:object w:dxaOrig="2815" w:dyaOrig="3467" w14:anchorId="682F5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in" o:ole="">
            <v:imagedata r:id="rId5" o:title=""/>
          </v:shape>
          <o:OLEObject Type="Embed" ProgID="CorelDRAW.Graphic.12" ShapeID="_x0000_i1025" DrawAspect="Content" ObjectID="_1675057930" r:id="rId6"/>
        </w:object>
      </w:r>
    </w:p>
    <w:p w14:paraId="0E28224C" w14:textId="77777777" w:rsidR="00A654DA" w:rsidRDefault="00A654DA" w:rsidP="00A654DA">
      <w:pPr>
        <w:pStyle w:val="2"/>
        <w:jc w:val="center"/>
        <w:rPr>
          <w:sz w:val="20"/>
        </w:rPr>
      </w:pPr>
    </w:p>
    <w:p w14:paraId="34B8640C" w14:textId="77777777" w:rsidR="00A654DA" w:rsidRPr="00916BF6" w:rsidRDefault="00A654DA" w:rsidP="00A654D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14:paraId="20E3012B" w14:textId="77777777" w:rsidR="00A654DA" w:rsidRPr="00916BF6" w:rsidRDefault="00A654DA" w:rsidP="00A654DA">
      <w:pPr>
        <w:pStyle w:val="2"/>
        <w:jc w:val="both"/>
        <w:rPr>
          <w:sz w:val="28"/>
          <w:szCs w:val="28"/>
        </w:rPr>
      </w:pPr>
    </w:p>
    <w:p w14:paraId="3FB09C2C" w14:textId="77777777" w:rsidR="00A654DA" w:rsidRPr="00916BF6" w:rsidRDefault="00A654DA" w:rsidP="00A654DA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75641DBF" w14:textId="77777777" w:rsidR="00A654DA" w:rsidRPr="00916BF6" w:rsidRDefault="00A654DA" w:rsidP="00A654DA">
      <w:pPr>
        <w:pStyle w:val="2"/>
        <w:jc w:val="both"/>
        <w:rPr>
          <w:sz w:val="28"/>
          <w:szCs w:val="28"/>
        </w:rPr>
      </w:pPr>
    </w:p>
    <w:p w14:paraId="1CD61975" w14:textId="4A85AA4A" w:rsidR="00A654DA" w:rsidRPr="00916BF6" w:rsidRDefault="00A654DA" w:rsidP="00A654DA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45E3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6E344C">
        <w:rPr>
          <w:sz w:val="28"/>
          <w:szCs w:val="28"/>
        </w:rPr>
        <w:t>февраля</w:t>
      </w:r>
      <w:r w:rsidR="00C245E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245E3">
        <w:rPr>
          <w:sz w:val="28"/>
          <w:szCs w:val="28"/>
        </w:rPr>
        <w:t>21</w:t>
      </w:r>
      <w:r w:rsidRPr="00916BF6">
        <w:rPr>
          <w:sz w:val="28"/>
          <w:szCs w:val="28"/>
        </w:rPr>
        <w:t xml:space="preserve"> г.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  <w:t>г. Осташков</w:t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 w:rsidRPr="00916BF6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245E3">
        <w:rPr>
          <w:sz w:val="28"/>
          <w:szCs w:val="28"/>
        </w:rPr>
        <w:t>19</w:t>
      </w:r>
    </w:p>
    <w:p w14:paraId="5C9B54BA" w14:textId="4E52FB29" w:rsidR="00A654DA" w:rsidRDefault="00A654DA" w:rsidP="00A654DA">
      <w:pPr>
        <w:pStyle w:val="2"/>
        <w:jc w:val="both"/>
        <w:rPr>
          <w:sz w:val="28"/>
          <w:szCs w:val="28"/>
        </w:rPr>
      </w:pPr>
    </w:p>
    <w:p w14:paraId="607A2E68" w14:textId="77777777" w:rsidR="00EE10C0" w:rsidRDefault="00EE10C0" w:rsidP="00A654DA">
      <w:pPr>
        <w:pStyle w:val="2"/>
        <w:jc w:val="both"/>
        <w:rPr>
          <w:sz w:val="28"/>
          <w:szCs w:val="28"/>
        </w:rPr>
      </w:pPr>
    </w:p>
    <w:p w14:paraId="4E0E3863" w14:textId="43B207B6" w:rsidR="00A654DA" w:rsidRPr="00A67296" w:rsidRDefault="00A654DA" w:rsidP="00A654DA">
      <w:pPr>
        <w:pStyle w:val="2"/>
        <w:ind w:right="4959"/>
        <w:jc w:val="both"/>
        <w:rPr>
          <w:color w:val="000000"/>
          <w:sz w:val="28"/>
          <w:szCs w:val="28"/>
        </w:rPr>
      </w:pPr>
      <w:r w:rsidRPr="00A67296">
        <w:rPr>
          <w:sz w:val="28"/>
          <w:szCs w:val="28"/>
        </w:rPr>
        <w:t xml:space="preserve">Об утверждении </w:t>
      </w:r>
      <w:r w:rsidRPr="00A67296">
        <w:rPr>
          <w:bCs/>
          <w:color w:val="000000"/>
          <w:sz w:val="28"/>
          <w:szCs w:val="28"/>
          <w:bdr w:val="none" w:sz="0" w:space="0" w:color="auto" w:frame="1"/>
        </w:rPr>
        <w:t xml:space="preserve">Плана </w:t>
      </w:r>
      <w:r w:rsidRPr="00A67296">
        <w:rPr>
          <w:color w:val="000000"/>
          <w:sz w:val="28"/>
          <w:szCs w:val="28"/>
        </w:rPr>
        <w:t xml:space="preserve">внутренних проверок контроля соответствия обработки персональных данных требованиям к защите персональных данных Администрации </w:t>
      </w:r>
      <w:r>
        <w:rPr>
          <w:color w:val="000000"/>
          <w:sz w:val="28"/>
          <w:szCs w:val="28"/>
        </w:rPr>
        <w:t>Осташковского городского округа на 2021 год</w:t>
      </w:r>
    </w:p>
    <w:p w14:paraId="12961F7C" w14:textId="4A5335CE" w:rsidR="00A654DA" w:rsidRDefault="00A654DA" w:rsidP="00A654DA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7543FA7F" w14:textId="77777777" w:rsidR="00EE10C0" w:rsidRDefault="00EE10C0" w:rsidP="00A654DA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244292A5" w14:textId="77777777" w:rsidR="00A654DA" w:rsidRPr="00A67296" w:rsidRDefault="00A654DA" w:rsidP="00A654DA">
      <w:pPr>
        <w:pStyle w:val="2"/>
        <w:ind w:right="5526"/>
        <w:jc w:val="both"/>
        <w:rPr>
          <w:color w:val="000000"/>
          <w:sz w:val="28"/>
          <w:szCs w:val="28"/>
        </w:rPr>
      </w:pPr>
    </w:p>
    <w:p w14:paraId="123152B3" w14:textId="5471E2D5" w:rsidR="00A654DA" w:rsidRDefault="00A654DA" w:rsidP="00EE10C0">
      <w:pPr>
        <w:pStyle w:val="2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  <w:r w:rsidRPr="00A67296">
        <w:rPr>
          <w:color w:val="000000"/>
          <w:sz w:val="28"/>
          <w:szCs w:val="28"/>
        </w:rPr>
        <w:t>В соответствии с требованиями Федерального закона от 27.07.2006</w:t>
      </w:r>
      <w:r w:rsidR="003F64FA">
        <w:rPr>
          <w:color w:val="000000"/>
          <w:sz w:val="28"/>
          <w:szCs w:val="28"/>
        </w:rPr>
        <w:t xml:space="preserve"> </w:t>
      </w:r>
      <w:r w:rsidRPr="00A67296">
        <w:rPr>
          <w:color w:val="000000"/>
          <w:sz w:val="28"/>
          <w:szCs w:val="28"/>
        </w:rPr>
        <w:t xml:space="preserve">г. №152-ФЗ «О персональных данных», постановлением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данных», Постановлением Администрации Осташковского городского округа от </w:t>
      </w:r>
      <w:r>
        <w:rPr>
          <w:color w:val="000000"/>
          <w:sz w:val="28"/>
          <w:szCs w:val="28"/>
        </w:rPr>
        <w:t>04.10.2019 №1670</w:t>
      </w:r>
      <w:r w:rsidRPr="00A67296">
        <w:rPr>
          <w:color w:val="000000"/>
          <w:sz w:val="28"/>
          <w:szCs w:val="28"/>
        </w:rPr>
        <w:t xml:space="preserve"> «Об утверждении документов, регламентирующих организацию работы в Администрации Осташковского городского округа по защите конфиденциальной информации и персональных данных» и в целях осуществления внутреннего контроля соответствия обработки персональных данных требованиям к защите персональных данных Администрации Осташковского городского округа:</w:t>
      </w:r>
    </w:p>
    <w:p w14:paraId="3148BBA2" w14:textId="4BEDD219" w:rsidR="00EE10C0" w:rsidRDefault="00EE10C0" w:rsidP="00EE10C0">
      <w:pPr>
        <w:pStyle w:val="2"/>
        <w:spacing w:line="276" w:lineRule="auto"/>
        <w:ind w:right="-2" w:firstLine="709"/>
        <w:jc w:val="both"/>
        <w:rPr>
          <w:color w:val="000000"/>
          <w:sz w:val="28"/>
          <w:szCs w:val="28"/>
        </w:rPr>
      </w:pPr>
    </w:p>
    <w:p w14:paraId="31976AE3" w14:textId="77777777" w:rsidR="00EE10C0" w:rsidRPr="00A67296" w:rsidRDefault="00EE10C0" w:rsidP="00EE10C0">
      <w:pPr>
        <w:pStyle w:val="2"/>
        <w:spacing w:line="276" w:lineRule="auto"/>
        <w:ind w:right="-2"/>
        <w:jc w:val="both"/>
        <w:rPr>
          <w:color w:val="000000"/>
          <w:sz w:val="28"/>
          <w:szCs w:val="28"/>
        </w:rPr>
      </w:pPr>
    </w:p>
    <w:p w14:paraId="75157DF1" w14:textId="20AB1839" w:rsidR="00EE10C0" w:rsidRDefault="00450175" w:rsidP="002232F9">
      <w:pPr>
        <w:pStyle w:val="2"/>
        <w:spacing w:line="276" w:lineRule="auto"/>
        <w:ind w:left="66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A654DA" w:rsidRPr="00A67296">
        <w:rPr>
          <w:sz w:val="28"/>
          <w:szCs w:val="28"/>
        </w:rPr>
        <w:t xml:space="preserve">Утвердить </w:t>
      </w:r>
      <w:r w:rsidR="00A654DA" w:rsidRPr="00A67296">
        <w:rPr>
          <w:bCs/>
          <w:color w:val="000000"/>
          <w:sz w:val="28"/>
          <w:szCs w:val="28"/>
          <w:bdr w:val="none" w:sz="0" w:space="0" w:color="auto" w:frame="1"/>
        </w:rPr>
        <w:t xml:space="preserve">План </w:t>
      </w:r>
      <w:r w:rsidR="00A654DA" w:rsidRPr="00A67296">
        <w:rPr>
          <w:color w:val="000000"/>
          <w:sz w:val="28"/>
          <w:szCs w:val="28"/>
        </w:rPr>
        <w:t>внутренних проверок контроля соответствия обработки персональных данных требованиям к защите персональных данных Администрации Осташковского городского округа</w:t>
      </w:r>
      <w:r w:rsidR="00A654DA">
        <w:rPr>
          <w:color w:val="000000"/>
          <w:sz w:val="28"/>
          <w:szCs w:val="28"/>
        </w:rPr>
        <w:t xml:space="preserve"> на 2021 год</w:t>
      </w:r>
      <w:r w:rsidR="00A654DA" w:rsidRPr="00A67296">
        <w:rPr>
          <w:color w:val="000000"/>
          <w:sz w:val="28"/>
          <w:szCs w:val="28"/>
        </w:rPr>
        <w:t xml:space="preserve"> (Приложение 1).</w:t>
      </w:r>
    </w:p>
    <w:p w14:paraId="53A59560" w14:textId="77777777" w:rsidR="00EE10C0" w:rsidRPr="00A67296" w:rsidRDefault="00EE10C0" w:rsidP="002232F9">
      <w:pPr>
        <w:pStyle w:val="2"/>
        <w:ind w:left="66" w:right="-2"/>
        <w:jc w:val="both"/>
        <w:rPr>
          <w:sz w:val="28"/>
          <w:szCs w:val="28"/>
        </w:rPr>
      </w:pPr>
    </w:p>
    <w:p w14:paraId="505A9F25" w14:textId="77777777" w:rsidR="00450175" w:rsidRPr="00450175" w:rsidRDefault="00A654DA" w:rsidP="002232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</w:p>
    <w:p w14:paraId="70452517" w14:textId="044118A2" w:rsidR="00A654DA" w:rsidRPr="00450175" w:rsidRDefault="00A654DA" w:rsidP="002232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175">
        <w:rPr>
          <w:rFonts w:ascii="Times New Roman" w:hAnsi="Times New Roman" w:cs="Times New Roman"/>
          <w:sz w:val="28"/>
          <w:szCs w:val="28"/>
        </w:rPr>
        <w:t>управляющего делами Администрации Осташковского городского округа Соколову О.В.</w:t>
      </w:r>
    </w:p>
    <w:p w14:paraId="27ACDA7E" w14:textId="77777777" w:rsidR="00A654DA" w:rsidRPr="00A67296" w:rsidRDefault="00A654DA" w:rsidP="00450175">
      <w:pPr>
        <w:pStyle w:val="2"/>
        <w:ind w:right="-2"/>
        <w:rPr>
          <w:sz w:val="28"/>
          <w:szCs w:val="28"/>
        </w:rPr>
      </w:pPr>
    </w:p>
    <w:p w14:paraId="2D46E66C" w14:textId="77777777" w:rsidR="00A654DA" w:rsidRDefault="00A654DA" w:rsidP="00A654DA">
      <w:pPr>
        <w:pStyle w:val="2"/>
        <w:ind w:right="-2"/>
        <w:jc w:val="both"/>
        <w:rPr>
          <w:sz w:val="28"/>
          <w:szCs w:val="28"/>
        </w:rPr>
      </w:pPr>
    </w:p>
    <w:p w14:paraId="14027E20" w14:textId="77777777" w:rsidR="00A654DA" w:rsidRPr="00A67296" w:rsidRDefault="00A654DA" w:rsidP="00A654DA">
      <w:pPr>
        <w:pStyle w:val="2"/>
        <w:ind w:right="-2"/>
        <w:jc w:val="both"/>
        <w:rPr>
          <w:sz w:val="28"/>
          <w:szCs w:val="28"/>
        </w:rPr>
      </w:pPr>
    </w:p>
    <w:p w14:paraId="3EAD50A4" w14:textId="77777777" w:rsidR="00A654DA" w:rsidRPr="00A67296" w:rsidRDefault="00A654DA" w:rsidP="00A654DA">
      <w:pPr>
        <w:pStyle w:val="2"/>
        <w:ind w:right="-2"/>
        <w:jc w:val="both"/>
        <w:rPr>
          <w:sz w:val="28"/>
          <w:szCs w:val="28"/>
        </w:rPr>
      </w:pPr>
    </w:p>
    <w:p w14:paraId="19FB7434" w14:textId="77777777" w:rsidR="00A654DA" w:rsidRPr="00A67296" w:rsidRDefault="00A654DA" w:rsidP="00A654DA">
      <w:pPr>
        <w:pStyle w:val="2"/>
        <w:ind w:right="-2"/>
        <w:rPr>
          <w:sz w:val="28"/>
          <w:szCs w:val="28"/>
        </w:rPr>
      </w:pPr>
      <w:r w:rsidRPr="00A67296">
        <w:rPr>
          <w:sz w:val="28"/>
          <w:szCs w:val="28"/>
        </w:rPr>
        <w:t>Глава Осташковского</w:t>
      </w:r>
      <w:r w:rsidRPr="00A67296">
        <w:rPr>
          <w:sz w:val="28"/>
          <w:szCs w:val="28"/>
        </w:rPr>
        <w:br/>
        <w:t>городского округа</w:t>
      </w:r>
      <w:r w:rsidRPr="00A67296">
        <w:rPr>
          <w:sz w:val="28"/>
          <w:szCs w:val="28"/>
        </w:rPr>
        <w:tab/>
      </w:r>
      <w:r w:rsidRPr="00A67296">
        <w:rPr>
          <w:sz w:val="28"/>
          <w:szCs w:val="28"/>
        </w:rPr>
        <w:tab/>
      </w:r>
      <w:r w:rsidRPr="00A67296">
        <w:rPr>
          <w:sz w:val="28"/>
          <w:szCs w:val="28"/>
        </w:rPr>
        <w:tab/>
      </w:r>
      <w:r w:rsidRPr="00A67296">
        <w:rPr>
          <w:sz w:val="28"/>
          <w:szCs w:val="28"/>
        </w:rPr>
        <w:tab/>
      </w:r>
      <w:r w:rsidRPr="00A67296">
        <w:rPr>
          <w:sz w:val="28"/>
          <w:szCs w:val="28"/>
        </w:rPr>
        <w:tab/>
      </w:r>
      <w:r w:rsidRPr="00A67296">
        <w:rPr>
          <w:sz w:val="28"/>
          <w:szCs w:val="28"/>
        </w:rPr>
        <w:tab/>
      </w:r>
      <w:r w:rsidRPr="00A67296">
        <w:rPr>
          <w:sz w:val="28"/>
          <w:szCs w:val="28"/>
        </w:rPr>
        <w:tab/>
      </w:r>
      <w:r w:rsidRPr="00A67296">
        <w:rPr>
          <w:sz w:val="28"/>
          <w:szCs w:val="28"/>
        </w:rPr>
        <w:tab/>
        <w:t>А.А. Титов</w:t>
      </w:r>
    </w:p>
    <w:p w14:paraId="5EA5B373" w14:textId="77777777" w:rsidR="00A654DA" w:rsidRPr="00A67296" w:rsidRDefault="00A654DA" w:rsidP="00A654DA">
      <w:pPr>
        <w:pStyle w:val="2"/>
        <w:ind w:right="-2"/>
        <w:jc w:val="both"/>
        <w:rPr>
          <w:sz w:val="28"/>
          <w:szCs w:val="28"/>
        </w:rPr>
      </w:pPr>
    </w:p>
    <w:p w14:paraId="15E22456" w14:textId="77777777" w:rsidR="00A654DA" w:rsidRPr="00A67296" w:rsidRDefault="00A654DA" w:rsidP="00A654DA">
      <w:pPr>
        <w:shd w:val="clear" w:color="auto" w:fill="FFFFFF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F98BDC1" w14:textId="77777777" w:rsidR="00A654DA" w:rsidRPr="00A67296" w:rsidRDefault="00A654DA" w:rsidP="00A654DA">
      <w:pPr>
        <w:shd w:val="clear" w:color="auto" w:fill="FFFFFF"/>
        <w:spacing w:after="0" w:line="240" w:lineRule="auto"/>
        <w:ind w:left="10773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sectPr w:rsidR="00A654DA" w:rsidRPr="00A67296" w:rsidSect="00E37A28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14:paraId="41B445AB" w14:textId="4E75C3FB" w:rsidR="00A654DA" w:rsidRPr="00770B28" w:rsidRDefault="00A654DA" w:rsidP="00A654DA">
      <w:pPr>
        <w:shd w:val="clear" w:color="auto" w:fill="FFFFFF"/>
        <w:spacing w:after="0" w:line="240" w:lineRule="auto"/>
        <w:ind w:left="10773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64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Приложение 1</w:t>
      </w:r>
      <w:r w:rsidRPr="00DD644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 распоряжению Администрации</w:t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Осташковского городского округа</w:t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от «</w:t>
      </w:r>
      <w:r w:rsidR="006E34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05</w:t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6E34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февраля 2021 </w:t>
      </w:r>
      <w:r w:rsidRPr="00770B2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 № </w:t>
      </w:r>
      <w:r w:rsidR="006E344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19</w:t>
      </w:r>
    </w:p>
    <w:p w14:paraId="3BE17F92" w14:textId="77777777" w:rsidR="00A654DA" w:rsidRPr="00770B28" w:rsidRDefault="00A654DA" w:rsidP="00A654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4E7E4B2" w14:textId="77777777" w:rsidR="00A654DA" w:rsidRPr="003828E9" w:rsidRDefault="00A654DA" w:rsidP="00A654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8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ПЛАН</w:t>
      </w:r>
      <w:r w:rsidRPr="00382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8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внутренних проверок контроля соответствия обработки персональных данных</w:t>
      </w:r>
      <w:r w:rsidRPr="003828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требованиям к защите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Администрации Осташковского городского округа</w:t>
      </w:r>
    </w:p>
    <w:p w14:paraId="5F3D66A4" w14:textId="77777777" w:rsidR="00A654DA" w:rsidRPr="00770B28" w:rsidRDefault="00A654DA" w:rsidP="00A654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1"/>
        <w:gridCol w:w="2126"/>
        <w:gridCol w:w="6237"/>
      </w:tblGrid>
      <w:tr w:rsidR="00A654DA" w:rsidRPr="00770B28" w14:paraId="6B3D62CA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978395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FDB72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Периодичность плановых мероприятий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B288F7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A654DA" w:rsidRPr="00770B28" w14:paraId="068047DE" w14:textId="77777777" w:rsidTr="00B15CCC"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3D146" w14:textId="77777777" w:rsidR="00A654DA" w:rsidRPr="00271C85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мер по организации обработки персональных данных</w:t>
            </w:r>
          </w:p>
        </w:tc>
      </w:tr>
      <w:tr w:rsidR="00A654DA" w:rsidRPr="00770B28" w14:paraId="6BCC46BE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1D689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в актуальном состоянии нормативно-организационных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 за выполнением работниками обязанностей по защите персональных данных, определенных в нормативно-организационных документах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FF2CE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3282AF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47E0B249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C2D8B1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осведомленности сотрудников Администрации Осташковского городского округа в области защиты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FFC6E8" w14:textId="77777777"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изменения законодательной базы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7E8C7F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5D7BC03C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2485AC" w14:textId="77777777"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указанных в Перечне персональных данных, обрабатываемых в связи с реализацией трудовых отношений, в связи с оказанием муниципальных услуг и осуществлением муниципальных функций персональных данных фактически обрабатываемым.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28C139" w14:textId="77777777"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8961DB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3BFE0610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8AA80B" w14:textId="77777777"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Перечня информационных систем персональных данных, утвержденных для работы в Администрации округа фактически используемым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5D9D91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288FC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30691BD8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3B577A" w14:textId="77777777"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работников, осуществляющих работу с персональными данными Перечню должностей сотрудников Администрации Осташковского городского округа, замещение которых предусматривает осуществление обработки персональных данных либо осуществления доступа к персональным данным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97979F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A0805C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3506C3F1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DFFD1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Соблюдение порядка доступа в помещения,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которых ведется обработка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BC04D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7D3FD5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0FE972F3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7CE2A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проведения мероприятий по уничтожению либо обезличиванию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CD0463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года</w:t>
            </w:r>
            <w:proofErr w:type="gramEnd"/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2E2FB8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5EE5F0D7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EB843C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хранение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криптосредств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эксплуатационной документации к ним.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3CAEDD" w14:textId="77777777"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D2F8C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5AC62000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553FEC" w14:textId="77777777"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необходимых журналов учета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821613" w14:textId="77777777"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5D2D6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обработки персональных данных</w:t>
            </w:r>
          </w:p>
        </w:tc>
      </w:tr>
      <w:tr w:rsidR="00A654DA" w:rsidRPr="00770B28" w14:paraId="44F77F5A" w14:textId="77777777" w:rsidTr="00B15CCC">
        <w:trPr>
          <w:trHeight w:val="417"/>
        </w:trPr>
        <w:tc>
          <w:tcPr>
            <w:tcW w:w="147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C68C0B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мер по обеспечению </w:t>
            </w:r>
            <w:r w:rsidRPr="00E37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безопасности персональных данных</w:t>
            </w:r>
          </w:p>
        </w:tc>
      </w:tr>
      <w:tr w:rsidR="00A654DA" w:rsidRPr="00770B28" w14:paraId="33147797" w14:textId="77777777" w:rsidTr="00B15CCC">
        <w:trPr>
          <w:trHeight w:val="637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D7530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соблюдения 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обработки 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595F0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620C8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14:paraId="48301679" w14:textId="77777777" w:rsidTr="00B15CCC">
        <w:trPr>
          <w:trHeight w:val="634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3CBB04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режима защиты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DF5628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8FDDF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14:paraId="34C6F4FB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AFE37" w14:textId="77777777" w:rsidR="00A654DA" w:rsidRPr="00D910B1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выполнением антивирусной защиты, неизменностью настроек средств антивирусной защиты и своевременным обновлением антивирусных баз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78828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F29E4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14:paraId="3A7BE906" w14:textId="77777777" w:rsidTr="00B15CCC">
        <w:trPr>
          <w:trHeight w:val="727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B12344" w14:textId="77777777" w:rsidR="00A654DA" w:rsidRPr="00D910B1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анализ уязвимости информационных систем, оценка достаточности принятых мер защиты.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2B8A0" w14:textId="77777777"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91B28F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14:paraId="448A8C70" w14:textId="77777777" w:rsidTr="00B15CCC">
        <w:trPr>
          <w:trHeight w:val="63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75330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выполнения парольной политики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F2145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CD3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14:paraId="2CC53E32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3A90F6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внутренних проверок на предмет выявления изменений в режиме обработки и защиты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D7F2E6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E50F9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14:paraId="6FF939EE" w14:textId="77777777" w:rsidTr="00B15CCC">
        <w:trPr>
          <w:trHeight w:val="1233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FC08F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заведения и удаления учетных записей пользователей. Пересмотр и, при необходимости, корректировка учетных записей пользователей, смена паролей пользователей.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BAF0DB" w14:textId="77777777" w:rsidR="00A654DA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B709A2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14:paraId="471C0F7D" w14:textId="77777777" w:rsidTr="00B15CCC">
        <w:trPr>
          <w:trHeight w:val="85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05480" w14:textId="77777777" w:rsidR="00A654DA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работоспособности, параметров настройки и правильности функционирования программного обеспечения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681DA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504961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14:paraId="76C3A751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B14FD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обновления программного обеспечения и единообразия применяемого программного обеспечения на всех элементах информационных систем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B0FAEF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обновления программного обеспечения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79889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14:paraId="1C2B7A08" w14:textId="77777777" w:rsidTr="00B15CCC">
        <w:trPr>
          <w:trHeight w:val="758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6CFD4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обеспечения резервного копирования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работоспособности резервных копий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8FC62A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22468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14:paraId="7CC40D46" w14:textId="77777777" w:rsidTr="00B15CCC">
        <w:trPr>
          <w:trHeight w:val="769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F54CFD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соблюдением защиты при подключении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сетям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доступа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755B6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BFEBC1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обеспечение безопасности персональных данных информационных систем персональных данных </w:t>
            </w:r>
          </w:p>
        </w:tc>
      </w:tr>
      <w:tr w:rsidR="00A654DA" w:rsidRPr="00770B28" w14:paraId="0DD7A115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3E1F2F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мероприятий по восстановлению персональных данных, модифицированных или уничтоженных вследствие несанкционированного доступа к ним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3EFF27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возникновения необходимости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F5408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14:paraId="2CE5BA39" w14:textId="77777777" w:rsidTr="00B15CCC">
        <w:trPr>
          <w:trHeight w:val="756"/>
        </w:trPr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4B64DE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запрета на использование беспроводных соединений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696200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E19389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  <w:tr w:rsidR="00A654DA" w:rsidRPr="00770B28" w14:paraId="44825336" w14:textId="77777777" w:rsidTr="00B15CCC"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25F32E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пользователями информационных систем персональных данных режима работы со съемными носителями персональных данных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EED05A" w14:textId="77777777" w:rsidR="00A654DA" w:rsidRPr="00770B28" w:rsidRDefault="00A654DA" w:rsidP="00B15C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BBDFB7" w14:textId="77777777" w:rsidR="00A654DA" w:rsidRPr="00770B28" w:rsidRDefault="00A654DA" w:rsidP="00B15C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B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обеспечение безопасности персональных данных информационных систем персональных данных</w:t>
            </w:r>
          </w:p>
        </w:tc>
      </w:tr>
    </w:tbl>
    <w:p w14:paraId="56BF0F64" w14:textId="77777777" w:rsidR="00A654DA" w:rsidRPr="00770B28" w:rsidRDefault="00A654DA" w:rsidP="00A654DA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654DA" w:rsidRPr="00770B28" w:rsidSect="00721CD9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7625744E" w14:textId="5E535C56" w:rsidR="00A654DA" w:rsidRPr="00A654DA" w:rsidRDefault="00A654DA" w:rsidP="00A654DA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eastAsia="Times New Roman" w:cs="Times New Roman"/>
          <w:sz w:val="24"/>
          <w:szCs w:val="20"/>
          <w:lang w:eastAsia="ru-RU"/>
        </w:rPr>
      </w:pPr>
    </w:p>
    <w:sectPr w:rsidR="00A654DA" w:rsidRPr="00A654DA" w:rsidSect="00DD644F">
      <w:pgSz w:w="11906" w:h="16838"/>
      <w:pgMar w:top="1134" w:right="70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B1C"/>
    <w:multiLevelType w:val="hybridMultilevel"/>
    <w:tmpl w:val="FD02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3799"/>
    <w:multiLevelType w:val="hybridMultilevel"/>
    <w:tmpl w:val="5E3CC2DA"/>
    <w:lvl w:ilvl="0" w:tplc="344255A8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DA"/>
    <w:rsid w:val="000D31B6"/>
    <w:rsid w:val="002232F9"/>
    <w:rsid w:val="003F64FA"/>
    <w:rsid w:val="00450175"/>
    <w:rsid w:val="00603EFB"/>
    <w:rsid w:val="006C0B77"/>
    <w:rsid w:val="006E344C"/>
    <w:rsid w:val="008242FF"/>
    <w:rsid w:val="00870751"/>
    <w:rsid w:val="00922C48"/>
    <w:rsid w:val="00A654DA"/>
    <w:rsid w:val="00B915B7"/>
    <w:rsid w:val="00C245E3"/>
    <w:rsid w:val="00CE7888"/>
    <w:rsid w:val="00EA59DF"/>
    <w:rsid w:val="00EE10C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A746"/>
  <w15:chartTrackingRefBased/>
  <w15:docId w15:val="{31DC8118-2791-4709-B883-2A498D6B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4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654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6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2021-02-05T07:52:00Z</cp:lastPrinted>
  <dcterms:created xsi:type="dcterms:W3CDTF">2021-02-04T12:37:00Z</dcterms:created>
  <dcterms:modified xsi:type="dcterms:W3CDTF">2021-02-17T06:06:00Z</dcterms:modified>
</cp:coreProperties>
</file>