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25" w:rsidRPr="00007F65" w:rsidRDefault="00404B25" w:rsidP="00F32BAE">
      <w:pPr>
        <w:pStyle w:val="NoSpacing"/>
        <w:jc w:val="center"/>
        <w:rPr>
          <w:rFonts w:ascii="Times New Roman" w:hAnsi="Times New Roman"/>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14pt;margin-top:-17.55pt;width:76.65pt;height:26.55pt;z-index:251658240">
            <v:textbox style="mso-next-textbox:#_x0000_s1026">
              <w:txbxContent>
                <w:p w:rsidR="00404B25" w:rsidRPr="007E5D53" w:rsidRDefault="00404B25">
                  <w:pPr>
                    <w:rPr>
                      <w:sz w:val="28"/>
                      <w:szCs w:val="28"/>
                    </w:rPr>
                  </w:pPr>
                  <w:r>
                    <w:rPr>
                      <w:sz w:val="28"/>
                      <w:szCs w:val="28"/>
                    </w:rPr>
                    <w:t>ПРОЕКТ</w:t>
                  </w:r>
                </w:p>
              </w:txbxContent>
            </v:textbox>
          </v:shape>
        </w:pict>
      </w:r>
      <w:r>
        <w:rPr>
          <w:noProof/>
          <w:lang w:eastAsia="ru-RU"/>
        </w:rPr>
      </w:r>
      <w:r w:rsidRPr="007E5D53">
        <w:rPr>
          <w:rFonts w:ascii="Times New Roman" w:hAnsi="Times New Roman"/>
          <w:color w:val="000000"/>
          <w:sz w:val="28"/>
          <w:szCs w:val="28"/>
        </w:rPr>
        <w:pict>
          <v:group id="_x0000_s1027" editas="canvas" style="width:45pt;height:27pt;mso-position-horizontal-relative:char;mso-position-vertical-relative:line" coordorigin="8725,3601" coordsize="679,4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725;top:3601;width:679;height:405" o:preferrelative="f">
              <v:fill o:detectmouseclick="t"/>
              <v:path o:extrusionok="t" o:connecttype="none"/>
              <o:lock v:ext="edit" text="t"/>
            </v:shape>
            <w10:anchorlock/>
          </v:group>
        </w:pict>
      </w:r>
      <w:r w:rsidRPr="00007F65">
        <w:rPr>
          <w:rFonts w:ascii="Times New Roman" w:hAnsi="Times New Roman"/>
          <w:color w:val="000000"/>
          <w:sz w:val="28"/>
          <w:szCs w:val="28"/>
        </w:rPr>
        <w:t>ТВЕРСКАЯ ОБЛАСТЬ</w:t>
      </w:r>
    </w:p>
    <w:p w:rsidR="00404B25" w:rsidRPr="00007F65" w:rsidRDefault="00404B25" w:rsidP="00F32BAE">
      <w:pPr>
        <w:pStyle w:val="NoSpacing"/>
        <w:jc w:val="center"/>
        <w:rPr>
          <w:rFonts w:ascii="Times New Roman" w:hAnsi="Times New Roman"/>
          <w:color w:val="000000"/>
          <w:sz w:val="28"/>
          <w:szCs w:val="28"/>
          <w:lang w:eastAsia="ru-RU"/>
        </w:rPr>
      </w:pPr>
      <w:r w:rsidRPr="00007F65">
        <w:rPr>
          <w:rFonts w:ascii="Times New Roman" w:hAnsi="Times New Roman"/>
          <w:color w:val="000000"/>
          <w:sz w:val="28"/>
          <w:szCs w:val="28"/>
        </w:rPr>
        <w:t>ОСТАШКОВСКИЙ ГОРОДСКОЙ ОКРУГ</w:t>
      </w:r>
    </w:p>
    <w:p w:rsidR="00404B25" w:rsidRPr="00007F65" w:rsidRDefault="00404B25" w:rsidP="00F32BAE">
      <w:pPr>
        <w:pStyle w:val="NoSpacing"/>
        <w:jc w:val="center"/>
        <w:rPr>
          <w:rFonts w:ascii="Times New Roman" w:hAnsi="Times New Roman"/>
          <w:color w:val="000000"/>
          <w:sz w:val="28"/>
          <w:szCs w:val="28"/>
        </w:rPr>
      </w:pPr>
    </w:p>
    <w:p w:rsidR="00404B25" w:rsidRPr="00007F65" w:rsidRDefault="00404B25" w:rsidP="00F32BAE">
      <w:pPr>
        <w:pStyle w:val="NoSpacing"/>
        <w:jc w:val="center"/>
        <w:rPr>
          <w:rFonts w:ascii="Times New Roman" w:hAnsi="Times New Roman"/>
          <w:color w:val="000000"/>
          <w:sz w:val="28"/>
          <w:szCs w:val="28"/>
        </w:rPr>
      </w:pPr>
      <w:r w:rsidRPr="00007F65">
        <w:rPr>
          <w:rFonts w:ascii="Times New Roman" w:hAnsi="Times New Roman"/>
          <w:color w:val="000000"/>
          <w:sz w:val="28"/>
          <w:szCs w:val="28"/>
        </w:rPr>
        <w:t>ОСТАШКОВСКАЯ ГОРОДСКАЯ ДУМА</w:t>
      </w:r>
    </w:p>
    <w:p w:rsidR="00404B25" w:rsidRPr="00007F65" w:rsidRDefault="00404B25" w:rsidP="00F32BAE">
      <w:pPr>
        <w:pStyle w:val="NoSpacing"/>
        <w:jc w:val="center"/>
        <w:rPr>
          <w:rFonts w:ascii="Times New Roman" w:hAnsi="Times New Roman"/>
          <w:color w:val="000000"/>
          <w:sz w:val="28"/>
          <w:szCs w:val="28"/>
        </w:rPr>
      </w:pPr>
    </w:p>
    <w:p w:rsidR="00404B25" w:rsidRPr="00007F65" w:rsidRDefault="00404B25" w:rsidP="00F32BAE">
      <w:pPr>
        <w:pStyle w:val="NoSpacing"/>
        <w:jc w:val="center"/>
        <w:rPr>
          <w:rFonts w:ascii="Times New Roman" w:hAnsi="Times New Roman"/>
          <w:color w:val="000000"/>
          <w:sz w:val="28"/>
          <w:szCs w:val="28"/>
        </w:rPr>
      </w:pPr>
      <w:r w:rsidRPr="00007F65">
        <w:rPr>
          <w:rFonts w:ascii="Times New Roman" w:hAnsi="Times New Roman"/>
          <w:color w:val="000000"/>
          <w:sz w:val="28"/>
          <w:szCs w:val="28"/>
        </w:rPr>
        <w:t>РЕШЕНИЕ</w:t>
      </w:r>
    </w:p>
    <w:p w:rsidR="00404B25" w:rsidRDefault="00404B25" w:rsidP="00F32BAE">
      <w:pPr>
        <w:pStyle w:val="NoSpacing"/>
        <w:jc w:val="center"/>
        <w:rPr>
          <w:rFonts w:ascii="Times New Roman" w:hAnsi="Times New Roman"/>
          <w:color w:val="000000"/>
          <w:sz w:val="28"/>
          <w:szCs w:val="28"/>
        </w:rPr>
      </w:pPr>
    </w:p>
    <w:tbl>
      <w:tblPr>
        <w:tblW w:w="5000" w:type="pct"/>
        <w:tblLook w:val="00A0"/>
      </w:tblPr>
      <w:tblGrid>
        <w:gridCol w:w="3297"/>
        <w:gridCol w:w="3285"/>
        <w:gridCol w:w="3174"/>
      </w:tblGrid>
      <w:tr w:rsidR="00404B25" w:rsidRPr="00B653CE" w:rsidTr="00F32BAE">
        <w:trPr>
          <w:trHeight w:val="138"/>
        </w:trPr>
        <w:tc>
          <w:tcPr>
            <w:tcW w:w="3257" w:type="dxa"/>
          </w:tcPr>
          <w:p w:rsidR="00404B25" w:rsidRPr="00FC7627" w:rsidRDefault="00404B25" w:rsidP="00F32BAE">
            <w:pPr>
              <w:pStyle w:val="NoSpacing"/>
              <w:spacing w:line="252" w:lineRule="auto"/>
              <w:rPr>
                <w:rFonts w:ascii="Times New Roman" w:hAnsi="Times New Roman"/>
                <w:sz w:val="28"/>
                <w:szCs w:val="28"/>
              </w:rPr>
            </w:pPr>
            <w:r>
              <w:rPr>
                <w:rFonts w:ascii="Times New Roman" w:hAnsi="Times New Roman"/>
                <w:sz w:val="28"/>
                <w:szCs w:val="28"/>
              </w:rPr>
              <w:t>_____________</w:t>
            </w:r>
          </w:p>
        </w:tc>
        <w:tc>
          <w:tcPr>
            <w:tcW w:w="3245" w:type="dxa"/>
          </w:tcPr>
          <w:p w:rsidR="00404B25" w:rsidRPr="00FC7627" w:rsidRDefault="00404B25" w:rsidP="00F32BAE">
            <w:pPr>
              <w:pStyle w:val="NoSpacing"/>
              <w:spacing w:line="252" w:lineRule="auto"/>
              <w:jc w:val="center"/>
              <w:rPr>
                <w:rFonts w:ascii="Times New Roman" w:hAnsi="Times New Roman"/>
                <w:sz w:val="28"/>
                <w:szCs w:val="28"/>
              </w:rPr>
            </w:pPr>
            <w:r w:rsidRPr="00FC7627">
              <w:rPr>
                <w:rFonts w:ascii="Times New Roman" w:hAnsi="Times New Roman"/>
                <w:sz w:val="28"/>
                <w:szCs w:val="28"/>
              </w:rPr>
              <w:t>г. Осташков</w:t>
            </w:r>
          </w:p>
        </w:tc>
        <w:tc>
          <w:tcPr>
            <w:tcW w:w="3135" w:type="dxa"/>
          </w:tcPr>
          <w:p w:rsidR="00404B25" w:rsidRPr="00FC7627" w:rsidRDefault="00404B25" w:rsidP="00F32BAE">
            <w:pPr>
              <w:pStyle w:val="NoSpacing"/>
              <w:spacing w:line="252" w:lineRule="auto"/>
              <w:jc w:val="right"/>
              <w:rPr>
                <w:rFonts w:ascii="Times New Roman" w:hAnsi="Times New Roman"/>
                <w:sz w:val="28"/>
                <w:szCs w:val="28"/>
              </w:rPr>
            </w:pPr>
            <w:r w:rsidRPr="00FC7627">
              <w:rPr>
                <w:rFonts w:ascii="Times New Roman" w:hAnsi="Times New Roman"/>
                <w:sz w:val="28"/>
                <w:szCs w:val="28"/>
              </w:rPr>
              <w:t xml:space="preserve">№ </w:t>
            </w:r>
            <w:r>
              <w:rPr>
                <w:rFonts w:ascii="Times New Roman" w:hAnsi="Times New Roman"/>
                <w:sz w:val="28"/>
                <w:szCs w:val="28"/>
              </w:rPr>
              <w:t>______</w:t>
            </w:r>
          </w:p>
        </w:tc>
      </w:tr>
    </w:tbl>
    <w:p w:rsidR="00404B25" w:rsidRDefault="00404B25" w:rsidP="00F32BAE">
      <w:pPr>
        <w:ind w:right="2974"/>
        <w:jc w:val="both"/>
        <w:rPr>
          <w:b/>
          <w:sz w:val="28"/>
          <w:szCs w:val="28"/>
        </w:rPr>
      </w:pPr>
    </w:p>
    <w:p w:rsidR="00404B25" w:rsidRPr="00007F65" w:rsidRDefault="00404B25" w:rsidP="00F32BAE">
      <w:pPr>
        <w:ind w:right="2974"/>
        <w:jc w:val="both"/>
        <w:rPr>
          <w:b/>
          <w:color w:val="000000"/>
          <w:sz w:val="28"/>
          <w:szCs w:val="28"/>
        </w:rPr>
      </w:pPr>
      <w:r w:rsidRPr="00007F65">
        <w:rPr>
          <w:b/>
          <w:sz w:val="28"/>
          <w:szCs w:val="28"/>
        </w:rPr>
        <w:t>О внесении изменений в решение Осташковской городской Думы от 27.09.2018 №162 «Об утверждении Правил благоустройства территории Осташковского городского округа»</w:t>
      </w:r>
    </w:p>
    <w:p w:rsidR="00404B25" w:rsidRDefault="00404B25" w:rsidP="00F32BAE">
      <w:pPr>
        <w:ind w:right="3967"/>
        <w:rPr>
          <w:b/>
          <w:color w:val="000000"/>
          <w:sz w:val="28"/>
          <w:szCs w:val="28"/>
        </w:rPr>
      </w:pPr>
    </w:p>
    <w:p w:rsidR="00404B25" w:rsidRPr="00007F65" w:rsidRDefault="00404B25" w:rsidP="00F32BAE">
      <w:pPr>
        <w:ind w:firstLine="708"/>
        <w:jc w:val="both"/>
        <w:rPr>
          <w:color w:val="000000"/>
          <w:sz w:val="28"/>
          <w:szCs w:val="28"/>
        </w:rPr>
      </w:pPr>
      <w:r w:rsidRPr="00007F65">
        <w:rPr>
          <w:sz w:val="28"/>
          <w:szCs w:val="28"/>
        </w:rPr>
        <w:t xml:space="preserve">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w:t>
      </w:r>
      <w:r>
        <w:rPr>
          <w:bCs/>
          <w:sz w:val="28"/>
          <w:szCs w:val="28"/>
        </w:rPr>
        <w:t xml:space="preserve">в целях </w:t>
      </w:r>
      <w:r w:rsidRPr="00AC0AD3">
        <w:rPr>
          <w:bCs/>
          <w:sz w:val="28"/>
          <w:szCs w:val="28"/>
        </w:rPr>
        <w:t xml:space="preserve"> </w:t>
      </w:r>
      <w:r>
        <w:rPr>
          <w:bCs/>
          <w:sz w:val="28"/>
          <w:szCs w:val="28"/>
        </w:rPr>
        <w:t xml:space="preserve">реализации требований Федерального закона от 31.07.2021 № 247-ФЗ «Об обязательных требованиях в Российской Федерации» и </w:t>
      </w:r>
      <w:r w:rsidRPr="00007F65">
        <w:rPr>
          <w:sz w:val="28"/>
          <w:szCs w:val="28"/>
        </w:rPr>
        <w:t xml:space="preserve">на основании </w:t>
      </w:r>
      <w:r>
        <w:rPr>
          <w:sz w:val="28"/>
          <w:szCs w:val="28"/>
        </w:rPr>
        <w:t xml:space="preserve">закона </w:t>
      </w:r>
      <w:r w:rsidRPr="00A44894">
        <w:rPr>
          <w:sz w:val="28"/>
          <w:szCs w:val="28"/>
          <w:lang w:eastAsia="en-US"/>
        </w:rPr>
        <w:t xml:space="preserve">Тверской области от 01.12.2022 № 71-30 «О внесении изменений </w:t>
      </w:r>
      <w:r>
        <w:rPr>
          <w:sz w:val="28"/>
          <w:szCs w:val="28"/>
          <w:lang w:eastAsia="en-US"/>
        </w:rPr>
        <w:t>в</w:t>
      </w:r>
      <w:r w:rsidRPr="00A44894">
        <w:rPr>
          <w:sz w:val="28"/>
          <w:szCs w:val="28"/>
          <w:lang w:eastAsia="en-US"/>
        </w:rPr>
        <w:t xml:space="preserve"> статью 35 закона Тверской области «Об административных правонарушениях»</w:t>
      </w:r>
      <w:r w:rsidRPr="00007F65">
        <w:rPr>
          <w:color w:val="000000"/>
          <w:sz w:val="28"/>
          <w:szCs w:val="28"/>
          <w:shd w:val="clear" w:color="auto" w:fill="FFFFFF"/>
        </w:rPr>
        <w:t xml:space="preserve">, </w:t>
      </w:r>
      <w:r w:rsidRPr="00007F65">
        <w:rPr>
          <w:sz w:val="28"/>
          <w:szCs w:val="28"/>
        </w:rPr>
        <w:t xml:space="preserve">руководствуясь Уставом Осташковского городского округа Тверской области, с учетом итогов (рекомендаций) публичных слушаний, в целях </w:t>
      </w:r>
      <w:r w:rsidRPr="00007F65">
        <w:rPr>
          <w:color w:val="000000"/>
          <w:sz w:val="28"/>
          <w:szCs w:val="28"/>
        </w:rPr>
        <w:t>приведения муниципального нормативного правового акта в соответствие с действующим законодательством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6804"/>
        <w:gridCol w:w="1559"/>
      </w:tblGrid>
      <w:tr w:rsidR="00404B25" w:rsidRPr="00007F65" w:rsidTr="00B832A7">
        <w:tc>
          <w:tcPr>
            <w:tcW w:w="1271"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c>
          <w:tcPr>
            <w:tcW w:w="6804"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c>
          <w:tcPr>
            <w:tcW w:w="1559"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r>
      <w:tr w:rsidR="00404B25" w:rsidRPr="00007F65" w:rsidTr="00B832A7">
        <w:tc>
          <w:tcPr>
            <w:tcW w:w="1271"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c>
          <w:tcPr>
            <w:tcW w:w="6804" w:type="dxa"/>
            <w:tcBorders>
              <w:top w:val="nil"/>
              <w:left w:val="nil"/>
              <w:bottom w:val="nil"/>
              <w:right w:val="nil"/>
            </w:tcBorders>
          </w:tcPr>
          <w:p w:rsidR="00404B25" w:rsidRPr="00FC7627" w:rsidRDefault="00404B25" w:rsidP="00B832A7">
            <w:pPr>
              <w:pStyle w:val="NoSpacing"/>
              <w:ind w:right="33"/>
              <w:jc w:val="center"/>
              <w:rPr>
                <w:rFonts w:ascii="Times New Roman" w:hAnsi="Times New Roman"/>
                <w:sz w:val="28"/>
                <w:szCs w:val="28"/>
              </w:rPr>
            </w:pPr>
            <w:r w:rsidRPr="00FC7627">
              <w:rPr>
                <w:rFonts w:ascii="Times New Roman" w:hAnsi="Times New Roman"/>
                <w:sz w:val="28"/>
                <w:szCs w:val="28"/>
              </w:rPr>
              <w:t>Осташковская городская Дума РЕШИЛА:</w:t>
            </w:r>
          </w:p>
        </w:tc>
        <w:tc>
          <w:tcPr>
            <w:tcW w:w="1559"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r>
      <w:tr w:rsidR="00404B25" w:rsidRPr="00007F65" w:rsidTr="00B832A7">
        <w:tc>
          <w:tcPr>
            <w:tcW w:w="1271"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c>
          <w:tcPr>
            <w:tcW w:w="6804"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c>
          <w:tcPr>
            <w:tcW w:w="1559" w:type="dxa"/>
            <w:tcBorders>
              <w:top w:val="nil"/>
              <w:left w:val="nil"/>
              <w:bottom w:val="nil"/>
              <w:right w:val="nil"/>
            </w:tcBorders>
          </w:tcPr>
          <w:p w:rsidR="00404B25" w:rsidRPr="00FC7627" w:rsidRDefault="00404B25" w:rsidP="00B832A7">
            <w:pPr>
              <w:pStyle w:val="NoSpacing"/>
              <w:jc w:val="both"/>
              <w:rPr>
                <w:rFonts w:ascii="Times New Roman" w:hAnsi="Times New Roman"/>
                <w:sz w:val="28"/>
                <w:szCs w:val="28"/>
              </w:rPr>
            </w:pPr>
          </w:p>
        </w:tc>
      </w:tr>
    </w:tbl>
    <w:p w:rsidR="00404B25" w:rsidRPr="00007F65" w:rsidRDefault="00404B25" w:rsidP="00F32BAE">
      <w:pPr>
        <w:pStyle w:val="1"/>
        <w:tabs>
          <w:tab w:val="left" w:pos="1560"/>
        </w:tabs>
        <w:ind w:firstLine="709"/>
        <w:jc w:val="both"/>
        <w:rPr>
          <w:color w:val="000000"/>
          <w:sz w:val="28"/>
          <w:szCs w:val="28"/>
        </w:rPr>
      </w:pPr>
      <w:r w:rsidRPr="00007F65">
        <w:rPr>
          <w:color w:val="000000"/>
          <w:sz w:val="28"/>
          <w:szCs w:val="28"/>
        </w:rPr>
        <w:t xml:space="preserve">1. Внести </w:t>
      </w:r>
      <w:r w:rsidRPr="00007F65">
        <w:rPr>
          <w:sz w:val="28"/>
          <w:szCs w:val="28"/>
        </w:rPr>
        <w:t>в решение Осташковской городской Думы от 27.09.2018 №162 «Об утверждении Правил благоустройства территории Осташковского городского округа»</w:t>
      </w:r>
      <w:r w:rsidRPr="00007F65">
        <w:rPr>
          <w:color w:val="000000"/>
          <w:sz w:val="28"/>
          <w:szCs w:val="28"/>
        </w:rPr>
        <w:t xml:space="preserve"> </w:t>
      </w:r>
      <w:r w:rsidRPr="00007F65">
        <w:rPr>
          <w:sz w:val="28"/>
          <w:szCs w:val="28"/>
        </w:rPr>
        <w:t>(с изменениями и дополнениями от 30.05.2019 №205, от 26.11.2020 №265</w:t>
      </w:r>
      <w:r>
        <w:rPr>
          <w:sz w:val="28"/>
          <w:szCs w:val="28"/>
        </w:rPr>
        <w:t>, от 25.11.2021 №305, от 21.06.2022 №334</w:t>
      </w:r>
      <w:r w:rsidRPr="00007F65">
        <w:rPr>
          <w:sz w:val="28"/>
          <w:szCs w:val="28"/>
        </w:rPr>
        <w:t xml:space="preserve">) </w:t>
      </w:r>
      <w:r w:rsidRPr="00007F65">
        <w:rPr>
          <w:color w:val="000000"/>
          <w:sz w:val="28"/>
          <w:szCs w:val="28"/>
        </w:rPr>
        <w:t xml:space="preserve">следующие </w:t>
      </w:r>
      <w:r w:rsidRPr="00007F65">
        <w:rPr>
          <w:sz w:val="28"/>
          <w:szCs w:val="28"/>
        </w:rPr>
        <w:t>изменения:</w:t>
      </w:r>
    </w:p>
    <w:p w:rsidR="00404B25" w:rsidRPr="00007F65" w:rsidRDefault="00404B25" w:rsidP="00F32BAE">
      <w:pPr>
        <w:pStyle w:val="NoSpacing"/>
        <w:ind w:firstLine="709"/>
        <w:jc w:val="both"/>
        <w:rPr>
          <w:rFonts w:ascii="Times New Roman" w:hAnsi="Times New Roman"/>
          <w:sz w:val="28"/>
          <w:szCs w:val="28"/>
        </w:rPr>
      </w:pPr>
      <w:r w:rsidRPr="00007F65">
        <w:rPr>
          <w:rFonts w:ascii="Times New Roman" w:hAnsi="Times New Roman"/>
          <w:sz w:val="28"/>
          <w:szCs w:val="28"/>
          <w:lang w:eastAsia="ru-RU"/>
        </w:rPr>
        <w:t xml:space="preserve">1.1. </w:t>
      </w:r>
      <w:r>
        <w:rPr>
          <w:rFonts w:ascii="Times New Roman" w:hAnsi="Times New Roman"/>
          <w:sz w:val="28"/>
          <w:szCs w:val="28"/>
          <w:lang w:eastAsia="ru-RU"/>
        </w:rPr>
        <w:t>В</w:t>
      </w:r>
      <w:r w:rsidRPr="00007F65">
        <w:rPr>
          <w:rFonts w:ascii="Times New Roman" w:hAnsi="Times New Roman"/>
          <w:sz w:val="28"/>
          <w:szCs w:val="28"/>
          <w:lang w:eastAsia="ru-RU"/>
        </w:rPr>
        <w:t xml:space="preserve"> приложении к решению «</w:t>
      </w:r>
      <w:r w:rsidRPr="00007F65">
        <w:rPr>
          <w:rFonts w:ascii="Times New Roman" w:hAnsi="Times New Roman"/>
          <w:sz w:val="28"/>
          <w:szCs w:val="28"/>
        </w:rPr>
        <w:t>Правила благоустройства территории Осташковского городского округа»:</w:t>
      </w:r>
    </w:p>
    <w:p w:rsidR="00404B25" w:rsidRDefault="00404B25" w:rsidP="00F32BAE">
      <w:pPr>
        <w:widowControl w:val="0"/>
        <w:autoSpaceDN w:val="0"/>
        <w:adjustRightInd w:val="0"/>
        <w:ind w:firstLine="709"/>
        <w:jc w:val="both"/>
        <w:rPr>
          <w:color w:val="000000"/>
          <w:sz w:val="28"/>
          <w:szCs w:val="28"/>
        </w:rPr>
      </w:pPr>
      <w:r w:rsidRPr="00007F65">
        <w:rPr>
          <w:color w:val="000000"/>
          <w:sz w:val="28"/>
          <w:szCs w:val="28"/>
        </w:rPr>
        <w:t xml:space="preserve">1) </w:t>
      </w:r>
      <w:r>
        <w:rPr>
          <w:color w:val="000000"/>
          <w:sz w:val="28"/>
          <w:szCs w:val="28"/>
        </w:rPr>
        <w:t>р</w:t>
      </w:r>
      <w:r w:rsidRPr="00007F65">
        <w:rPr>
          <w:color w:val="000000"/>
          <w:sz w:val="28"/>
          <w:szCs w:val="28"/>
        </w:rPr>
        <w:t>аздел</w:t>
      </w:r>
      <w:r>
        <w:rPr>
          <w:color w:val="000000"/>
          <w:sz w:val="28"/>
          <w:szCs w:val="28"/>
        </w:rPr>
        <w:t xml:space="preserve"> 1 статью 1.2:</w:t>
      </w:r>
    </w:p>
    <w:p w:rsidR="00404B25" w:rsidRDefault="00404B25" w:rsidP="00F32BAE">
      <w:pPr>
        <w:widowControl w:val="0"/>
        <w:autoSpaceDN w:val="0"/>
        <w:adjustRightInd w:val="0"/>
        <w:ind w:firstLine="709"/>
        <w:jc w:val="both"/>
        <w:rPr>
          <w:sz w:val="28"/>
          <w:szCs w:val="28"/>
        </w:rPr>
      </w:pPr>
      <w:r>
        <w:rPr>
          <w:sz w:val="28"/>
          <w:szCs w:val="28"/>
        </w:rPr>
        <w:t>а) дополнить абзацем 2</w:t>
      </w:r>
      <w:r w:rsidRPr="00007F65">
        <w:rPr>
          <w:sz w:val="28"/>
          <w:szCs w:val="28"/>
        </w:rPr>
        <w:t>:</w:t>
      </w:r>
    </w:p>
    <w:p w:rsidR="00404B25" w:rsidRPr="00E3017D" w:rsidRDefault="00404B25" w:rsidP="00F32BAE">
      <w:pPr>
        <w:widowControl w:val="0"/>
        <w:autoSpaceDN w:val="0"/>
        <w:adjustRightInd w:val="0"/>
        <w:ind w:firstLine="709"/>
        <w:jc w:val="both"/>
        <w:rPr>
          <w:bCs/>
          <w:sz w:val="28"/>
          <w:szCs w:val="28"/>
        </w:rPr>
      </w:pPr>
      <w:r w:rsidRPr="00E3017D">
        <w:rPr>
          <w:bCs/>
          <w:sz w:val="28"/>
          <w:szCs w:val="28"/>
        </w:rPr>
        <w:t>«</w:t>
      </w:r>
      <w:r w:rsidRPr="00E3017D">
        <w:rPr>
          <w:sz w:val="28"/>
          <w:szCs w:val="28"/>
        </w:rPr>
        <w:t>Отношения, связанные с благоустройством отдельных объектов благоустройства, регулируются настоящими Правилами постольку, поскольку иное не установлено федеральным законодательством.</w:t>
      </w:r>
      <w:r w:rsidRPr="00E3017D">
        <w:rPr>
          <w:bCs/>
          <w:sz w:val="28"/>
          <w:szCs w:val="28"/>
        </w:rPr>
        <w:t>»;</w:t>
      </w:r>
    </w:p>
    <w:p w:rsidR="00404B25" w:rsidRDefault="00404B25" w:rsidP="00F32BAE">
      <w:pPr>
        <w:widowControl w:val="0"/>
        <w:autoSpaceDN w:val="0"/>
        <w:adjustRightInd w:val="0"/>
        <w:ind w:firstLine="709"/>
        <w:jc w:val="both"/>
        <w:rPr>
          <w:bCs/>
          <w:sz w:val="28"/>
          <w:szCs w:val="28"/>
        </w:rPr>
      </w:pPr>
    </w:p>
    <w:p w:rsidR="00404B25" w:rsidRPr="00463C7F" w:rsidRDefault="00404B25" w:rsidP="00F32BAE">
      <w:pPr>
        <w:widowControl w:val="0"/>
        <w:autoSpaceDN w:val="0"/>
        <w:adjustRightInd w:val="0"/>
        <w:ind w:firstLine="709"/>
        <w:jc w:val="both"/>
        <w:rPr>
          <w:bCs/>
          <w:sz w:val="28"/>
          <w:szCs w:val="28"/>
        </w:rPr>
      </w:pPr>
      <w:r>
        <w:rPr>
          <w:bCs/>
          <w:sz w:val="28"/>
          <w:szCs w:val="28"/>
        </w:rPr>
        <w:t>2</w:t>
      </w:r>
      <w:r w:rsidRPr="00463C7F">
        <w:rPr>
          <w:bCs/>
          <w:sz w:val="28"/>
          <w:szCs w:val="28"/>
        </w:rPr>
        <w:t xml:space="preserve">) </w:t>
      </w:r>
      <w:r>
        <w:rPr>
          <w:bCs/>
          <w:sz w:val="28"/>
          <w:szCs w:val="28"/>
        </w:rPr>
        <w:t xml:space="preserve">в </w:t>
      </w:r>
      <w:r w:rsidRPr="00463C7F">
        <w:rPr>
          <w:bCs/>
          <w:sz w:val="28"/>
          <w:szCs w:val="28"/>
        </w:rPr>
        <w:t>раздел</w:t>
      </w:r>
      <w:r>
        <w:rPr>
          <w:bCs/>
          <w:sz w:val="28"/>
          <w:szCs w:val="28"/>
        </w:rPr>
        <w:t>е</w:t>
      </w:r>
      <w:r w:rsidRPr="00463C7F">
        <w:rPr>
          <w:bCs/>
          <w:sz w:val="28"/>
          <w:szCs w:val="28"/>
        </w:rPr>
        <w:t xml:space="preserve"> </w:t>
      </w:r>
      <w:r>
        <w:rPr>
          <w:bCs/>
          <w:sz w:val="28"/>
          <w:szCs w:val="28"/>
        </w:rPr>
        <w:t>3</w:t>
      </w:r>
      <w:r w:rsidRPr="007E5D53">
        <w:rPr>
          <w:bCs/>
          <w:sz w:val="28"/>
          <w:szCs w:val="28"/>
        </w:rPr>
        <w:t xml:space="preserve"> </w:t>
      </w:r>
      <w:r>
        <w:rPr>
          <w:sz w:val="28"/>
          <w:szCs w:val="28"/>
        </w:rPr>
        <w:t>статьи</w:t>
      </w:r>
      <w:r w:rsidRPr="00E3017D">
        <w:rPr>
          <w:sz w:val="28"/>
          <w:szCs w:val="28"/>
        </w:rPr>
        <w:t xml:space="preserve"> 3.1</w:t>
      </w:r>
      <w:r>
        <w:rPr>
          <w:bCs/>
          <w:sz w:val="28"/>
          <w:szCs w:val="28"/>
        </w:rPr>
        <w:t>:</w:t>
      </w:r>
      <w:r w:rsidRPr="00463C7F">
        <w:rPr>
          <w:bCs/>
          <w:sz w:val="28"/>
          <w:szCs w:val="28"/>
        </w:rPr>
        <w:t xml:space="preserve"> </w:t>
      </w:r>
    </w:p>
    <w:p w:rsidR="00404B25" w:rsidRPr="00E3017D" w:rsidRDefault="00404B25" w:rsidP="00F32BAE">
      <w:pPr>
        <w:widowControl w:val="0"/>
        <w:autoSpaceDN w:val="0"/>
        <w:adjustRightInd w:val="0"/>
        <w:ind w:firstLine="709"/>
        <w:jc w:val="both"/>
        <w:rPr>
          <w:sz w:val="28"/>
          <w:szCs w:val="28"/>
        </w:rPr>
      </w:pPr>
      <w:r w:rsidRPr="00E3017D">
        <w:rPr>
          <w:bCs/>
          <w:sz w:val="28"/>
          <w:szCs w:val="28"/>
        </w:rPr>
        <w:t xml:space="preserve">а) </w:t>
      </w:r>
      <w:r>
        <w:rPr>
          <w:sz w:val="28"/>
          <w:szCs w:val="28"/>
        </w:rPr>
        <w:t>а</w:t>
      </w:r>
      <w:r w:rsidRPr="00E3017D">
        <w:rPr>
          <w:sz w:val="28"/>
          <w:szCs w:val="28"/>
        </w:rPr>
        <w:t>бзацы двадцать пятый, двадцать седьмой, семьдесят второй признать утратившими силу;</w:t>
      </w:r>
    </w:p>
    <w:p w:rsidR="00404B25" w:rsidRDefault="00404B25" w:rsidP="00C66545">
      <w:pPr>
        <w:widowControl w:val="0"/>
        <w:autoSpaceDN w:val="0"/>
        <w:adjustRightInd w:val="0"/>
        <w:ind w:firstLine="708"/>
        <w:jc w:val="both"/>
        <w:rPr>
          <w:sz w:val="28"/>
          <w:szCs w:val="28"/>
        </w:rPr>
      </w:pPr>
      <w:r>
        <w:rPr>
          <w:sz w:val="28"/>
          <w:szCs w:val="28"/>
        </w:rPr>
        <w:t>3) в разделе 4:</w:t>
      </w:r>
    </w:p>
    <w:p w:rsidR="00404B25" w:rsidRDefault="00404B25" w:rsidP="00C66545">
      <w:pPr>
        <w:widowControl w:val="0"/>
        <w:autoSpaceDN w:val="0"/>
        <w:adjustRightInd w:val="0"/>
        <w:ind w:firstLine="708"/>
        <w:jc w:val="both"/>
        <w:rPr>
          <w:sz w:val="28"/>
          <w:szCs w:val="28"/>
        </w:rPr>
      </w:pPr>
      <w:r>
        <w:rPr>
          <w:sz w:val="28"/>
          <w:szCs w:val="28"/>
        </w:rPr>
        <w:t xml:space="preserve">а) в статье 4.15  пункт 13 исключить слова: </w:t>
      </w:r>
    </w:p>
    <w:p w:rsidR="00404B25" w:rsidRPr="0014586D" w:rsidRDefault="00404B25" w:rsidP="00C66545">
      <w:pPr>
        <w:widowControl w:val="0"/>
        <w:autoSpaceDN w:val="0"/>
        <w:adjustRightInd w:val="0"/>
        <w:ind w:firstLine="709"/>
        <w:jc w:val="both"/>
        <w:rPr>
          <w:sz w:val="28"/>
          <w:szCs w:val="28"/>
        </w:rPr>
      </w:pPr>
      <w:r w:rsidRPr="0014586D">
        <w:rPr>
          <w:sz w:val="28"/>
          <w:szCs w:val="28"/>
        </w:rPr>
        <w:t>«, либо дизайн-проектом, либо в соответствии с решением комиссии по благоустройству Осташковского городского округа»;</w:t>
      </w:r>
    </w:p>
    <w:p w:rsidR="00404B25" w:rsidRDefault="00404B25" w:rsidP="00C66545">
      <w:pPr>
        <w:widowControl w:val="0"/>
        <w:autoSpaceDN w:val="0"/>
        <w:adjustRightInd w:val="0"/>
        <w:ind w:firstLine="709"/>
        <w:jc w:val="both"/>
        <w:rPr>
          <w:color w:val="000000"/>
          <w:sz w:val="28"/>
          <w:szCs w:val="28"/>
        </w:rPr>
      </w:pPr>
      <w:r>
        <w:rPr>
          <w:color w:val="000000"/>
          <w:sz w:val="28"/>
          <w:szCs w:val="28"/>
        </w:rPr>
        <w:t>б) в статье 4.21 пункт 3 исключить слова:</w:t>
      </w:r>
    </w:p>
    <w:p w:rsidR="00404B25" w:rsidRDefault="00404B25" w:rsidP="00C66545">
      <w:pPr>
        <w:widowControl w:val="0"/>
        <w:autoSpaceDN w:val="0"/>
        <w:adjustRightInd w:val="0"/>
        <w:ind w:firstLine="709"/>
        <w:jc w:val="both"/>
        <w:rPr>
          <w:sz w:val="28"/>
          <w:szCs w:val="28"/>
        </w:rPr>
      </w:pPr>
      <w:r w:rsidRPr="00D563A8">
        <w:rPr>
          <w:color w:val="000000"/>
          <w:sz w:val="28"/>
          <w:szCs w:val="28"/>
        </w:rPr>
        <w:t>«</w:t>
      </w:r>
      <w:r w:rsidRPr="00D563A8">
        <w:rPr>
          <w:sz w:val="28"/>
          <w:szCs w:val="28"/>
        </w:rPr>
        <w:t>в том числе на конечных пунктах муниципальных маршрутов общественного транспорта»</w:t>
      </w:r>
      <w:r>
        <w:rPr>
          <w:sz w:val="28"/>
          <w:szCs w:val="28"/>
        </w:rPr>
        <w:t>;</w:t>
      </w:r>
    </w:p>
    <w:p w:rsidR="00404B25" w:rsidRDefault="00404B25" w:rsidP="00C66545">
      <w:pPr>
        <w:widowControl w:val="0"/>
        <w:autoSpaceDN w:val="0"/>
        <w:adjustRightInd w:val="0"/>
        <w:ind w:firstLine="709"/>
        <w:jc w:val="both"/>
        <w:rPr>
          <w:sz w:val="28"/>
          <w:szCs w:val="28"/>
        </w:rPr>
      </w:pPr>
      <w:r>
        <w:rPr>
          <w:sz w:val="28"/>
          <w:szCs w:val="28"/>
        </w:rPr>
        <w:t>в) в статье 4.21 пункт 6 изложить в новой редакции:</w:t>
      </w:r>
    </w:p>
    <w:p w:rsidR="00404B25" w:rsidRDefault="00404B25" w:rsidP="00C66545">
      <w:pPr>
        <w:widowControl w:val="0"/>
        <w:autoSpaceDN w:val="0"/>
        <w:adjustRightInd w:val="0"/>
        <w:ind w:firstLine="709"/>
        <w:jc w:val="both"/>
        <w:rPr>
          <w:sz w:val="28"/>
          <w:szCs w:val="28"/>
        </w:rPr>
      </w:pPr>
      <w:r w:rsidRPr="00736FA7">
        <w:rPr>
          <w:sz w:val="28"/>
          <w:szCs w:val="28"/>
        </w:rPr>
        <w:t>«складировать, размещать и хранить движимое имущество за пределами границ и (или) ограждений предоставленных земельных участков, за исключением случаев, предусмотренных настоящими Правилами»</w:t>
      </w:r>
      <w:r>
        <w:rPr>
          <w:sz w:val="28"/>
          <w:szCs w:val="28"/>
        </w:rPr>
        <w:t>;</w:t>
      </w:r>
    </w:p>
    <w:p w:rsidR="00404B25" w:rsidRDefault="00404B25" w:rsidP="00C66545">
      <w:pPr>
        <w:widowControl w:val="0"/>
        <w:autoSpaceDN w:val="0"/>
        <w:adjustRightInd w:val="0"/>
        <w:ind w:firstLine="709"/>
        <w:jc w:val="both"/>
        <w:rPr>
          <w:sz w:val="28"/>
          <w:szCs w:val="28"/>
        </w:rPr>
      </w:pPr>
      <w:r>
        <w:rPr>
          <w:sz w:val="28"/>
          <w:szCs w:val="28"/>
        </w:rPr>
        <w:t>г) в статье 4.21 пункт 16 изложить в новой редакции:</w:t>
      </w:r>
    </w:p>
    <w:p w:rsidR="00404B25" w:rsidRDefault="00404B25" w:rsidP="00C66545">
      <w:pPr>
        <w:widowControl w:val="0"/>
        <w:autoSpaceDN w:val="0"/>
        <w:adjustRightInd w:val="0"/>
        <w:ind w:firstLine="709"/>
        <w:jc w:val="both"/>
        <w:rPr>
          <w:sz w:val="28"/>
          <w:szCs w:val="28"/>
          <w:u w:val="single"/>
        </w:rPr>
      </w:pPr>
      <w:r w:rsidRPr="00736FA7">
        <w:rPr>
          <w:sz w:val="28"/>
          <w:szCs w:val="28"/>
        </w:rPr>
        <w:t>«</w:t>
      </w:r>
      <w:r w:rsidRPr="00736FA7">
        <w:rPr>
          <w:sz w:val="28"/>
          <w:szCs w:val="28"/>
          <w:u w:val="single"/>
        </w:rPr>
        <w:t>размещать объекты различного назначения механические транспортные средства на территориях, занятых зелеными насаждениями (в том числе на газонах, территориях парков, садов, скверов, бульваров) на тротуарах у подъездов жилых домов, за исключением случаев размещения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расположенных на данных территориях объектов, ликвидацией чрезвычайных ситуаций природного и техногенного характера</w:t>
      </w:r>
      <w:r>
        <w:rPr>
          <w:sz w:val="28"/>
          <w:szCs w:val="28"/>
          <w:u w:val="single"/>
        </w:rPr>
        <w:t>»;</w:t>
      </w:r>
    </w:p>
    <w:p w:rsidR="00404B25" w:rsidRDefault="00404B25" w:rsidP="00C66545">
      <w:pPr>
        <w:widowControl w:val="0"/>
        <w:autoSpaceDN w:val="0"/>
        <w:adjustRightInd w:val="0"/>
        <w:ind w:firstLine="709"/>
        <w:jc w:val="both"/>
        <w:rPr>
          <w:sz w:val="28"/>
          <w:szCs w:val="28"/>
          <w:u w:val="single"/>
        </w:rPr>
      </w:pPr>
      <w:r>
        <w:rPr>
          <w:sz w:val="28"/>
          <w:szCs w:val="28"/>
          <w:u w:val="single"/>
        </w:rPr>
        <w:t>д) статью 4.21 дополнить пунктом 20:</w:t>
      </w:r>
    </w:p>
    <w:p w:rsidR="00404B25" w:rsidRPr="00736FA7" w:rsidRDefault="00404B25" w:rsidP="00736FA7">
      <w:pPr>
        <w:autoSpaceDN w:val="0"/>
        <w:adjustRightInd w:val="0"/>
        <w:ind w:firstLine="517"/>
        <w:jc w:val="both"/>
        <w:rPr>
          <w:sz w:val="28"/>
          <w:szCs w:val="28"/>
        </w:rPr>
      </w:pPr>
      <w:r w:rsidRPr="00736FA7">
        <w:rPr>
          <w:sz w:val="28"/>
          <w:szCs w:val="28"/>
        </w:rPr>
        <w:t>«20) Велосипеды, самокаты, скейтборды, гироскутеры, сигвеи, моноколеса, электродрифты (далее - средства индивидуальной мобильности), не должны оставляться, размещаться (за исключением мест,  специально оборудованных для этих целей в соответствии с требованиями законодательства):</w:t>
      </w:r>
    </w:p>
    <w:p w:rsidR="00404B25" w:rsidRPr="00736FA7" w:rsidRDefault="00404B25" w:rsidP="00736FA7">
      <w:pPr>
        <w:autoSpaceDN w:val="0"/>
        <w:adjustRightInd w:val="0"/>
        <w:ind w:firstLine="708"/>
        <w:jc w:val="both"/>
        <w:rPr>
          <w:sz w:val="28"/>
          <w:szCs w:val="28"/>
        </w:rPr>
      </w:pPr>
      <w:r w:rsidRPr="00736FA7">
        <w:rPr>
          <w:sz w:val="28"/>
          <w:szCs w:val="28"/>
        </w:rPr>
        <w:t xml:space="preserve">1) в охранной зоне инженерных сетей, под железнодорожными путепроводами и автомобильными эстакадами, а также на расстоянии менее  </w:t>
      </w:r>
      <w:smartTag w:uri="urn:schemas-microsoft-com:office:smarttags" w:element="metricconverter">
        <w:smartTagPr>
          <w:attr w:name="ProductID" w:val="5 метров"/>
        </w:smartTagPr>
        <w:r w:rsidRPr="00736FA7">
          <w:rPr>
            <w:sz w:val="28"/>
            <w:szCs w:val="28"/>
          </w:rPr>
          <w:t>5 метров</w:t>
        </w:r>
      </w:smartTag>
      <w:r w:rsidRPr="00736FA7">
        <w:rPr>
          <w:sz w:val="28"/>
          <w:szCs w:val="28"/>
        </w:rPr>
        <w:t xml:space="preserve">  от входов (выходов) в здания, строения, сооружения;</w:t>
      </w:r>
    </w:p>
    <w:p w:rsidR="00404B25" w:rsidRPr="00736FA7" w:rsidRDefault="00404B25" w:rsidP="00736FA7">
      <w:pPr>
        <w:autoSpaceDN w:val="0"/>
        <w:adjustRightInd w:val="0"/>
        <w:ind w:firstLine="708"/>
        <w:jc w:val="both"/>
        <w:rPr>
          <w:sz w:val="28"/>
          <w:szCs w:val="28"/>
        </w:rPr>
      </w:pPr>
      <w:r w:rsidRPr="00736FA7">
        <w:rPr>
          <w:sz w:val="28"/>
          <w:szCs w:val="28"/>
        </w:rPr>
        <w:t>2) в арках зданий, на газонах, цветниках и иных территориях, занятых зелеными насаждениями;</w:t>
      </w:r>
    </w:p>
    <w:p w:rsidR="00404B25" w:rsidRPr="00736FA7" w:rsidRDefault="00404B25" w:rsidP="00736FA7">
      <w:pPr>
        <w:autoSpaceDN w:val="0"/>
        <w:adjustRightInd w:val="0"/>
        <w:ind w:firstLine="708"/>
        <w:jc w:val="both"/>
        <w:rPr>
          <w:sz w:val="28"/>
          <w:szCs w:val="28"/>
        </w:rPr>
      </w:pPr>
      <w:r w:rsidRPr="00736FA7">
        <w:rPr>
          <w:sz w:val="28"/>
          <w:szCs w:val="28"/>
        </w:rPr>
        <w:t xml:space="preserve">3) на остановочных пунктах пассажирского транспорта, а также на расстоянии менее  </w:t>
      </w:r>
      <w:smartTag w:uri="urn:schemas-microsoft-com:office:smarttags" w:element="metricconverter">
        <w:smartTagPr>
          <w:attr w:name="ProductID" w:val="10 метров"/>
        </w:smartTagPr>
        <w:r w:rsidRPr="00736FA7">
          <w:rPr>
            <w:sz w:val="28"/>
            <w:szCs w:val="28"/>
          </w:rPr>
          <w:t>10 метров</w:t>
        </w:r>
      </w:smartTag>
      <w:r w:rsidRPr="00736FA7">
        <w:rPr>
          <w:sz w:val="28"/>
          <w:szCs w:val="28"/>
        </w:rPr>
        <w:t xml:space="preserve">  от границ посадочных площадок, светофоров;</w:t>
      </w:r>
    </w:p>
    <w:p w:rsidR="00404B25" w:rsidRPr="00736FA7" w:rsidRDefault="00404B25" w:rsidP="00736FA7">
      <w:pPr>
        <w:autoSpaceDN w:val="0"/>
        <w:adjustRightInd w:val="0"/>
        <w:ind w:firstLine="708"/>
        <w:jc w:val="both"/>
        <w:rPr>
          <w:sz w:val="28"/>
          <w:szCs w:val="28"/>
        </w:rPr>
      </w:pPr>
      <w:r w:rsidRPr="00736FA7">
        <w:rPr>
          <w:sz w:val="28"/>
          <w:szCs w:val="28"/>
        </w:rPr>
        <w:t>4) в пределах треугольника видимости на нерегулируемых перекрестках и примыканиях улиц и дорог;</w:t>
      </w:r>
    </w:p>
    <w:p w:rsidR="00404B25" w:rsidRPr="00736FA7" w:rsidRDefault="00404B25" w:rsidP="00736FA7">
      <w:pPr>
        <w:autoSpaceDN w:val="0"/>
        <w:adjustRightInd w:val="0"/>
        <w:ind w:firstLine="708"/>
        <w:jc w:val="both"/>
        <w:rPr>
          <w:sz w:val="28"/>
          <w:szCs w:val="28"/>
        </w:rPr>
      </w:pPr>
      <w:r w:rsidRPr="00736FA7">
        <w:rPr>
          <w:sz w:val="28"/>
          <w:szCs w:val="28"/>
        </w:rPr>
        <w:t xml:space="preserve">5) на тротуарах, пешеходных дорожках, площадках, если ширина прохода с учетом края проезжей части, составляет менее </w:t>
      </w:r>
      <w:smartTag w:uri="urn:schemas-microsoft-com:office:smarttags" w:element="metricconverter">
        <w:smartTagPr>
          <w:attr w:name="ProductID" w:val="1,5 метров"/>
        </w:smartTagPr>
        <w:r w:rsidRPr="00736FA7">
          <w:rPr>
            <w:sz w:val="28"/>
            <w:szCs w:val="28"/>
          </w:rPr>
          <w:t>1,5 метров</w:t>
        </w:r>
      </w:smartTag>
      <w:r w:rsidRPr="00736FA7">
        <w:rPr>
          <w:sz w:val="28"/>
          <w:szCs w:val="28"/>
        </w:rPr>
        <w:t>;</w:t>
      </w:r>
    </w:p>
    <w:p w:rsidR="00404B25" w:rsidRPr="00736FA7" w:rsidRDefault="00404B25" w:rsidP="00736FA7">
      <w:pPr>
        <w:autoSpaceDN w:val="0"/>
        <w:adjustRightInd w:val="0"/>
        <w:ind w:firstLine="708"/>
        <w:jc w:val="both"/>
        <w:rPr>
          <w:sz w:val="28"/>
          <w:szCs w:val="28"/>
        </w:rPr>
      </w:pPr>
      <w:r w:rsidRPr="00736FA7">
        <w:rPr>
          <w:sz w:val="28"/>
          <w:szCs w:val="28"/>
        </w:rPr>
        <w:t xml:space="preserve">6) на расстоянии менее </w:t>
      </w:r>
      <w:smartTag w:uri="urn:schemas-microsoft-com:office:smarttags" w:element="metricconverter">
        <w:smartTagPr>
          <w:attr w:name="ProductID" w:val="5 метров"/>
        </w:smartTagPr>
        <w:r w:rsidRPr="00736FA7">
          <w:rPr>
            <w:sz w:val="28"/>
            <w:szCs w:val="28"/>
          </w:rPr>
          <w:t>5 метров</w:t>
        </w:r>
      </w:smartTag>
      <w:r w:rsidRPr="00736FA7">
        <w:rPr>
          <w:sz w:val="28"/>
          <w:szCs w:val="28"/>
        </w:rPr>
        <w:t xml:space="preserve"> до границы пешеходного перехода;</w:t>
      </w:r>
    </w:p>
    <w:p w:rsidR="00404B25" w:rsidRPr="00736FA7" w:rsidRDefault="00404B25" w:rsidP="00736FA7">
      <w:pPr>
        <w:autoSpaceDN w:val="0"/>
        <w:adjustRightInd w:val="0"/>
        <w:ind w:firstLine="708"/>
        <w:jc w:val="both"/>
        <w:rPr>
          <w:sz w:val="28"/>
          <w:szCs w:val="28"/>
        </w:rPr>
      </w:pPr>
      <w:r w:rsidRPr="00736FA7">
        <w:rPr>
          <w:sz w:val="28"/>
          <w:szCs w:val="28"/>
        </w:rPr>
        <w:t xml:space="preserve">7) на проезжей части улиц и  ближе </w:t>
      </w:r>
      <w:smartTag w:uri="urn:schemas-microsoft-com:office:smarttags" w:element="metricconverter">
        <w:smartTagPr>
          <w:attr w:name="ProductID" w:val="1 метра"/>
        </w:smartTagPr>
        <w:r w:rsidRPr="00736FA7">
          <w:rPr>
            <w:sz w:val="28"/>
            <w:szCs w:val="28"/>
          </w:rPr>
          <w:t>1 метра</w:t>
        </w:r>
      </w:smartTag>
      <w:r w:rsidRPr="00736FA7">
        <w:rPr>
          <w:sz w:val="28"/>
          <w:szCs w:val="28"/>
        </w:rPr>
        <w:t xml:space="preserve"> от края проезжей части либо ограждающих конструкций проезжей части;</w:t>
      </w:r>
    </w:p>
    <w:p w:rsidR="00404B25" w:rsidRPr="00736FA7" w:rsidRDefault="00404B25" w:rsidP="00736FA7">
      <w:pPr>
        <w:autoSpaceDN w:val="0"/>
        <w:adjustRightInd w:val="0"/>
        <w:ind w:firstLine="708"/>
        <w:jc w:val="both"/>
        <w:rPr>
          <w:sz w:val="28"/>
          <w:szCs w:val="28"/>
        </w:rPr>
      </w:pPr>
      <w:r w:rsidRPr="00736FA7">
        <w:rPr>
          <w:sz w:val="28"/>
          <w:szCs w:val="28"/>
        </w:rPr>
        <w:t>8) в местах, где они могут создать препятствия для движения пешеходов и автотранспорта;</w:t>
      </w:r>
    </w:p>
    <w:p w:rsidR="00404B25" w:rsidRPr="00736FA7" w:rsidRDefault="00404B25" w:rsidP="00736FA7">
      <w:pPr>
        <w:autoSpaceDN w:val="0"/>
        <w:adjustRightInd w:val="0"/>
        <w:ind w:firstLine="708"/>
        <w:jc w:val="both"/>
        <w:rPr>
          <w:sz w:val="28"/>
          <w:szCs w:val="28"/>
        </w:rPr>
      </w:pPr>
      <w:r w:rsidRPr="00736FA7">
        <w:rPr>
          <w:sz w:val="28"/>
          <w:szCs w:val="28"/>
        </w:rPr>
        <w:t>9) на мемориальных сооружениях, стелах, памятниках и в местах  воинских захоронений;</w:t>
      </w:r>
    </w:p>
    <w:p w:rsidR="00404B25" w:rsidRPr="00736FA7" w:rsidRDefault="00404B25" w:rsidP="00736FA7">
      <w:pPr>
        <w:autoSpaceDN w:val="0"/>
        <w:adjustRightInd w:val="0"/>
        <w:ind w:firstLine="708"/>
        <w:jc w:val="both"/>
        <w:rPr>
          <w:sz w:val="28"/>
          <w:szCs w:val="28"/>
        </w:rPr>
      </w:pPr>
      <w:r w:rsidRPr="00736FA7">
        <w:rPr>
          <w:sz w:val="28"/>
          <w:szCs w:val="28"/>
        </w:rPr>
        <w:t>10) в иных установленных законодательством случаях.</w:t>
      </w:r>
    </w:p>
    <w:p w:rsidR="00404B25" w:rsidRPr="00736FA7" w:rsidRDefault="00404B25" w:rsidP="00736FA7">
      <w:pPr>
        <w:autoSpaceDN w:val="0"/>
        <w:adjustRightInd w:val="0"/>
        <w:ind w:firstLine="708"/>
        <w:jc w:val="both"/>
        <w:rPr>
          <w:sz w:val="28"/>
          <w:szCs w:val="28"/>
        </w:rPr>
      </w:pPr>
      <w:r w:rsidRPr="00736FA7">
        <w:rPr>
          <w:sz w:val="28"/>
          <w:szCs w:val="28"/>
        </w:rPr>
        <w:t>Владелец средства индивидуальной мобильности обязан незамедлительно устранять нарушения настоящего пункта.</w:t>
      </w:r>
      <w:r>
        <w:rPr>
          <w:sz w:val="28"/>
          <w:szCs w:val="28"/>
        </w:rPr>
        <w:t>»;</w:t>
      </w:r>
    </w:p>
    <w:p w:rsidR="00404B25" w:rsidRPr="009275FC" w:rsidRDefault="00404B25" w:rsidP="00736FA7">
      <w:pPr>
        <w:widowControl w:val="0"/>
        <w:autoSpaceDN w:val="0"/>
        <w:adjustRightInd w:val="0"/>
        <w:ind w:firstLine="709"/>
        <w:jc w:val="both"/>
        <w:rPr>
          <w:sz w:val="28"/>
          <w:szCs w:val="28"/>
        </w:rPr>
      </w:pPr>
      <w:r w:rsidRPr="009275FC">
        <w:rPr>
          <w:sz w:val="28"/>
          <w:szCs w:val="28"/>
        </w:rPr>
        <w:t>д) статью 4.21 дополнить пунктом 21:</w:t>
      </w:r>
    </w:p>
    <w:p w:rsidR="00404B25" w:rsidRPr="00736FA7" w:rsidRDefault="00404B25" w:rsidP="00736FA7">
      <w:pPr>
        <w:widowControl w:val="0"/>
        <w:autoSpaceDN w:val="0"/>
        <w:adjustRightInd w:val="0"/>
        <w:ind w:firstLine="709"/>
        <w:jc w:val="both"/>
        <w:rPr>
          <w:sz w:val="28"/>
          <w:szCs w:val="28"/>
        </w:rPr>
      </w:pPr>
      <w:r w:rsidRPr="00736FA7">
        <w:rPr>
          <w:sz w:val="28"/>
          <w:szCs w:val="28"/>
        </w:rPr>
        <w:t>«21. Велосипеды, самокаты и иные средства индивидуальной мобильности должны быть оборудованы в соответствии с техническим паспортом изделия</w:t>
      </w:r>
      <w:r>
        <w:rPr>
          <w:sz w:val="28"/>
          <w:szCs w:val="28"/>
        </w:rPr>
        <w:t>.»;</w:t>
      </w:r>
    </w:p>
    <w:p w:rsidR="00404B25" w:rsidRDefault="00404B25" w:rsidP="00C66545">
      <w:pPr>
        <w:widowControl w:val="0"/>
        <w:autoSpaceDN w:val="0"/>
        <w:adjustRightInd w:val="0"/>
        <w:ind w:firstLine="709"/>
        <w:jc w:val="both"/>
        <w:rPr>
          <w:color w:val="000000"/>
          <w:sz w:val="28"/>
          <w:szCs w:val="28"/>
        </w:rPr>
      </w:pPr>
      <w:r>
        <w:rPr>
          <w:color w:val="000000"/>
          <w:sz w:val="28"/>
          <w:szCs w:val="28"/>
        </w:rPr>
        <w:t>е) раздел 4 дополнить статьёй 4.22.1:</w:t>
      </w:r>
    </w:p>
    <w:p w:rsidR="00404B25" w:rsidRPr="00736FA7" w:rsidRDefault="00404B25" w:rsidP="00736FA7">
      <w:pPr>
        <w:autoSpaceDN w:val="0"/>
        <w:adjustRightInd w:val="0"/>
        <w:ind w:firstLine="540"/>
        <w:jc w:val="both"/>
        <w:rPr>
          <w:sz w:val="28"/>
          <w:szCs w:val="28"/>
        </w:rPr>
      </w:pPr>
      <w:r w:rsidRPr="00736FA7">
        <w:rPr>
          <w:color w:val="000000"/>
          <w:sz w:val="28"/>
          <w:szCs w:val="28"/>
        </w:rPr>
        <w:t>«</w:t>
      </w:r>
      <w:r w:rsidRPr="00736FA7">
        <w:rPr>
          <w:sz w:val="28"/>
          <w:szCs w:val="28"/>
        </w:rPr>
        <w:t>4.22.1. Требования к устройству системы инженерной защиты территории индивидуального жилищного строительства и жилых домов блокированной застройки от поверхностных сточных вод, в том числе дождевых, талых, а также дренажных (грунтовых) вод (далее - сточные воды):</w:t>
      </w:r>
    </w:p>
    <w:p w:rsidR="00404B25" w:rsidRPr="00736FA7" w:rsidRDefault="00404B25" w:rsidP="00736FA7">
      <w:pPr>
        <w:autoSpaceDN w:val="0"/>
        <w:adjustRightInd w:val="0"/>
        <w:ind w:firstLine="540"/>
        <w:jc w:val="both"/>
        <w:rPr>
          <w:sz w:val="28"/>
          <w:szCs w:val="28"/>
        </w:rPr>
      </w:pPr>
      <w:r w:rsidRPr="00736FA7">
        <w:rPr>
          <w:sz w:val="28"/>
          <w:szCs w:val="28"/>
        </w:rPr>
        <w:t>- отвод сточных вод должен быть организован со всего бассейна стока территории индивидуального жилищного строительства и жилых домов блокированной застройки со сбросом из сети ливневой канализации в водотоки и водоемы. В случае разработки документации планировки территорий проектом предусматривать максимальное сохранение естественных условий стока сточных вод;</w:t>
      </w:r>
    </w:p>
    <w:p w:rsidR="00404B25" w:rsidRPr="00736FA7" w:rsidRDefault="00404B25" w:rsidP="00736FA7">
      <w:pPr>
        <w:autoSpaceDN w:val="0"/>
        <w:adjustRightInd w:val="0"/>
        <w:ind w:firstLine="540"/>
        <w:jc w:val="both"/>
        <w:rPr>
          <w:sz w:val="28"/>
          <w:szCs w:val="28"/>
        </w:rPr>
      </w:pPr>
      <w:r w:rsidRPr="00736FA7">
        <w:rPr>
          <w:sz w:val="28"/>
          <w:szCs w:val="28"/>
        </w:rPr>
        <w:t>- размещение зданий, строений, сооружений, затрудняющих отвод сточных вод, не допускается;</w:t>
      </w:r>
    </w:p>
    <w:p w:rsidR="00404B25" w:rsidRPr="00736FA7" w:rsidRDefault="00404B25" w:rsidP="00736FA7">
      <w:pPr>
        <w:autoSpaceDN w:val="0"/>
        <w:adjustRightInd w:val="0"/>
        <w:ind w:firstLine="540"/>
        <w:jc w:val="both"/>
        <w:rPr>
          <w:sz w:val="28"/>
          <w:szCs w:val="28"/>
        </w:rPr>
      </w:pPr>
      <w:r w:rsidRPr="00736FA7">
        <w:rPr>
          <w:sz w:val="28"/>
          <w:szCs w:val="28"/>
        </w:rPr>
        <w:t>- организация стока должна обеспечиваться комплексным решением вопросов организации рельефа и строительством открытой или закрытой системы водоотводных устройств: водосточных труб (водостоков), лотков, кюветов, канав, закрытой сети дождевой канализации, дождеприемных колодцев;</w:t>
      </w:r>
    </w:p>
    <w:p w:rsidR="00404B25" w:rsidRPr="00736FA7" w:rsidRDefault="00404B25" w:rsidP="00736FA7">
      <w:pPr>
        <w:autoSpaceDN w:val="0"/>
        <w:adjustRightInd w:val="0"/>
        <w:ind w:firstLine="540"/>
        <w:jc w:val="both"/>
        <w:rPr>
          <w:sz w:val="28"/>
          <w:szCs w:val="28"/>
        </w:rPr>
      </w:pPr>
      <w:r w:rsidRPr="00736FA7">
        <w:rPr>
          <w:sz w:val="28"/>
          <w:szCs w:val="28"/>
        </w:rPr>
        <w:t>- изменение естественного рельефа земельного участка и естественных условий стока сточных вод допускается только при условии наличия договора о подключении (технологическом присоединении) и выполнении условий подключения (технологического присоединения) к централизованным системам водоотведения, заключенного (выданных) в соответствии с действующим законодательством Российской Федерации о водоснабжении. При отсутствии технической возможности подключения к централизованным системам водоотведения правообладатель земельного участка обеспечивает устройство дренажной системы для инфильтрации сточных вод, исключающей подтопление прилегающих территорий;</w:t>
      </w:r>
    </w:p>
    <w:p w:rsidR="00404B25" w:rsidRDefault="00404B25" w:rsidP="00736FA7">
      <w:pPr>
        <w:widowControl w:val="0"/>
        <w:autoSpaceDN w:val="0"/>
        <w:adjustRightInd w:val="0"/>
        <w:ind w:firstLine="709"/>
        <w:jc w:val="both"/>
        <w:rPr>
          <w:sz w:val="28"/>
          <w:szCs w:val="28"/>
        </w:rPr>
      </w:pPr>
      <w:r w:rsidRPr="00736FA7">
        <w:rPr>
          <w:sz w:val="28"/>
          <w:szCs w:val="28"/>
        </w:rPr>
        <w:t>- владельцы объектов индивидуального жилищного строительства с целью обеспечения стока сточных вод обязаны очищать водоотводные устройства (канавы, кюветы, лотки, трубы) на закрепленной и прилегающей территории, в весенний период обеспечивать пропуск паводковых (талых) вод, при этом запрещается ликвидировать, разрушать, портить, засорять и захламлять элементы открытой или закрытой системы водоотводных устройств.»</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ж) в статье 4.23 пункты 1, 2, 3, 4 дополнить словами:</w:t>
      </w:r>
    </w:p>
    <w:p w:rsidR="00404B25" w:rsidRPr="00AC4F1A" w:rsidRDefault="00404B25" w:rsidP="00736FA7">
      <w:pPr>
        <w:widowControl w:val="0"/>
        <w:autoSpaceDN w:val="0"/>
        <w:adjustRightInd w:val="0"/>
        <w:ind w:firstLine="709"/>
        <w:jc w:val="both"/>
        <w:rPr>
          <w:sz w:val="28"/>
          <w:szCs w:val="28"/>
        </w:rPr>
      </w:pPr>
      <w:r w:rsidRPr="00AC4F1A">
        <w:rPr>
          <w:sz w:val="28"/>
          <w:szCs w:val="28"/>
        </w:rPr>
        <w:t>«без соблюдения требований, предусмотренных действующим законодательством;</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з) раздел 4 дополнить статьёй 4.23.1:</w:t>
      </w:r>
    </w:p>
    <w:p w:rsidR="00404B25" w:rsidRPr="00AC4F1A" w:rsidRDefault="00404B25" w:rsidP="00AC4F1A">
      <w:pPr>
        <w:autoSpaceDN w:val="0"/>
        <w:adjustRightInd w:val="0"/>
        <w:ind w:firstLine="708"/>
        <w:jc w:val="both"/>
        <w:rPr>
          <w:sz w:val="28"/>
          <w:szCs w:val="28"/>
        </w:rPr>
      </w:pPr>
      <w:r w:rsidRPr="00AC4F1A">
        <w:rPr>
          <w:sz w:val="28"/>
          <w:szCs w:val="28"/>
        </w:rPr>
        <w:t>«4.23.1. Допускается временное размещение гражданами строительных материалов и дров на территориях объектов индивидуальной жилой застройки при одновременном соблюдении следующих условий:</w:t>
      </w:r>
    </w:p>
    <w:p w:rsidR="00404B25" w:rsidRPr="00AC4F1A" w:rsidRDefault="00404B25" w:rsidP="00AC4F1A">
      <w:pPr>
        <w:autoSpaceDN w:val="0"/>
        <w:adjustRightInd w:val="0"/>
        <w:ind w:firstLine="708"/>
        <w:jc w:val="both"/>
        <w:rPr>
          <w:sz w:val="28"/>
          <w:szCs w:val="28"/>
        </w:rPr>
      </w:pPr>
      <w:r w:rsidRPr="00AC4F1A">
        <w:rPr>
          <w:sz w:val="28"/>
          <w:szCs w:val="28"/>
        </w:rPr>
        <w:t>размещение осуществляется на землях общего пользования, смежных с закрепленной территорией;</w:t>
      </w:r>
    </w:p>
    <w:p w:rsidR="00404B25" w:rsidRPr="00AC4F1A" w:rsidRDefault="00404B25" w:rsidP="00AC4F1A">
      <w:pPr>
        <w:autoSpaceDN w:val="0"/>
        <w:adjustRightInd w:val="0"/>
        <w:ind w:firstLine="708"/>
        <w:jc w:val="both"/>
        <w:rPr>
          <w:sz w:val="28"/>
          <w:szCs w:val="28"/>
        </w:rPr>
      </w:pPr>
      <w:r w:rsidRPr="00AC4F1A">
        <w:rPr>
          <w:sz w:val="28"/>
          <w:szCs w:val="28"/>
        </w:rPr>
        <w:t>срок размещения не превышает 3 суток;</w:t>
      </w:r>
    </w:p>
    <w:p w:rsidR="00404B25" w:rsidRDefault="00404B25" w:rsidP="00AC4F1A">
      <w:pPr>
        <w:widowControl w:val="0"/>
        <w:autoSpaceDN w:val="0"/>
        <w:adjustRightInd w:val="0"/>
        <w:ind w:firstLine="709"/>
        <w:jc w:val="both"/>
        <w:rPr>
          <w:sz w:val="28"/>
          <w:szCs w:val="28"/>
        </w:rPr>
      </w:pPr>
      <w:r w:rsidRPr="00AC4F1A">
        <w:rPr>
          <w:sz w:val="28"/>
          <w:szCs w:val="28"/>
        </w:rPr>
        <w:t>размещаемые строительные материалы и дрова не препятствуют движению автомобильного транспорта (в том числе специализированного) и пешеходов и не создают угрозу безопасности дорожного движения.»</w:t>
      </w:r>
      <w:r>
        <w:rPr>
          <w:sz w:val="28"/>
          <w:szCs w:val="28"/>
        </w:rPr>
        <w:t>;</w:t>
      </w:r>
    </w:p>
    <w:p w:rsidR="00404B25" w:rsidRDefault="00404B25" w:rsidP="00AC4F1A">
      <w:pPr>
        <w:widowControl w:val="0"/>
        <w:autoSpaceDN w:val="0"/>
        <w:adjustRightInd w:val="0"/>
        <w:ind w:firstLine="709"/>
        <w:jc w:val="both"/>
        <w:rPr>
          <w:sz w:val="28"/>
          <w:szCs w:val="28"/>
        </w:rPr>
      </w:pPr>
      <w:r>
        <w:rPr>
          <w:sz w:val="28"/>
          <w:szCs w:val="28"/>
        </w:rPr>
        <w:t>и) статью 4.24.1 признать утратившей силу;</w:t>
      </w:r>
    </w:p>
    <w:p w:rsidR="00404B25" w:rsidRDefault="00404B25" w:rsidP="00AC4F1A">
      <w:pPr>
        <w:widowControl w:val="0"/>
        <w:autoSpaceDN w:val="0"/>
        <w:adjustRightInd w:val="0"/>
        <w:ind w:firstLine="709"/>
        <w:jc w:val="both"/>
        <w:rPr>
          <w:sz w:val="28"/>
          <w:szCs w:val="28"/>
        </w:rPr>
      </w:pPr>
      <w:r>
        <w:rPr>
          <w:sz w:val="28"/>
          <w:szCs w:val="28"/>
        </w:rPr>
        <w:t>к) в статье 4.30 пункт 6 исключить слова:</w:t>
      </w:r>
    </w:p>
    <w:p w:rsidR="00404B25" w:rsidRPr="00AC4F1A" w:rsidRDefault="00404B25" w:rsidP="00AC4F1A">
      <w:pPr>
        <w:widowControl w:val="0"/>
        <w:autoSpaceDN w:val="0"/>
        <w:adjustRightInd w:val="0"/>
        <w:ind w:firstLine="709"/>
        <w:jc w:val="both"/>
        <w:rPr>
          <w:sz w:val="28"/>
          <w:szCs w:val="28"/>
        </w:rPr>
      </w:pPr>
      <w:r w:rsidRPr="00AC4F1A">
        <w:rPr>
          <w:sz w:val="28"/>
          <w:szCs w:val="28"/>
        </w:rPr>
        <w:t>«Порядок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л) статью 4.34 дополнить пунктом 9:</w:t>
      </w:r>
    </w:p>
    <w:p w:rsidR="00404B25" w:rsidRDefault="00404B25" w:rsidP="00736FA7">
      <w:pPr>
        <w:widowControl w:val="0"/>
        <w:autoSpaceDN w:val="0"/>
        <w:adjustRightInd w:val="0"/>
        <w:ind w:firstLine="709"/>
        <w:jc w:val="both"/>
        <w:rPr>
          <w:sz w:val="28"/>
          <w:szCs w:val="28"/>
        </w:rPr>
      </w:pPr>
      <w:r w:rsidRPr="005209FE">
        <w:rPr>
          <w:sz w:val="28"/>
          <w:szCs w:val="28"/>
        </w:rPr>
        <w:t>«9) при проведении работ по уборке, благоустройству придомовой территории обязательно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придомовой территории</w:t>
      </w:r>
      <w:r w:rsidRPr="005209FE">
        <w:rPr>
          <w:i/>
          <w:sz w:val="28"/>
          <w:szCs w:val="28"/>
        </w:rPr>
        <w:t xml:space="preserve">, </w:t>
      </w:r>
      <w:r w:rsidRPr="005209FE">
        <w:rPr>
          <w:sz w:val="28"/>
          <w:szCs w:val="28"/>
        </w:rPr>
        <w:t>в том числе, спецтехникой, в случае если такое перемещение необходимо, с указанием соответствующего срока, в течение которого транспортные средства должны быть перемещены с придомовой территории.»</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м) в статье 4.36 пункт 10 исключить слова:</w:t>
      </w:r>
    </w:p>
    <w:p w:rsidR="00404B25" w:rsidRPr="005209FE" w:rsidRDefault="00404B25" w:rsidP="00736FA7">
      <w:pPr>
        <w:widowControl w:val="0"/>
        <w:autoSpaceDN w:val="0"/>
        <w:adjustRightInd w:val="0"/>
        <w:ind w:firstLine="709"/>
        <w:jc w:val="both"/>
        <w:rPr>
          <w:sz w:val="28"/>
          <w:szCs w:val="28"/>
        </w:rPr>
      </w:pPr>
      <w:r w:rsidRPr="005209FE">
        <w:rPr>
          <w:sz w:val="28"/>
          <w:szCs w:val="28"/>
        </w:rPr>
        <w:t>«в соответствии с дизайн-проектом»;</w:t>
      </w:r>
    </w:p>
    <w:p w:rsidR="00404B25" w:rsidRDefault="00404B25" w:rsidP="00736FA7">
      <w:pPr>
        <w:widowControl w:val="0"/>
        <w:autoSpaceDN w:val="0"/>
        <w:adjustRightInd w:val="0"/>
        <w:ind w:firstLine="709"/>
        <w:jc w:val="both"/>
        <w:rPr>
          <w:sz w:val="28"/>
          <w:szCs w:val="28"/>
        </w:rPr>
      </w:pPr>
      <w:r>
        <w:rPr>
          <w:sz w:val="28"/>
          <w:szCs w:val="28"/>
        </w:rPr>
        <w:t>н) статью 4.39 дополнить параграфом содержанием:</w:t>
      </w:r>
    </w:p>
    <w:p w:rsidR="00404B25" w:rsidRDefault="00404B25" w:rsidP="00736FA7">
      <w:pPr>
        <w:widowControl w:val="0"/>
        <w:autoSpaceDN w:val="0"/>
        <w:adjustRightInd w:val="0"/>
        <w:ind w:firstLine="709"/>
        <w:jc w:val="both"/>
        <w:rPr>
          <w:sz w:val="28"/>
          <w:szCs w:val="28"/>
        </w:rPr>
      </w:pPr>
      <w:r w:rsidRPr="005209FE">
        <w:rPr>
          <w:sz w:val="28"/>
          <w:szCs w:val="28"/>
        </w:rPr>
        <w:t>«-собственник (владелец) транспортного средства, размещенного на придомовой территории многоквартирного дома, обязан принимать меры по освобождению придомовой территории многоквартирного дома от данного транспортного средства в сроки, предусмотренные уведомлением лица, осуществляющего содержание придомовой территории многоквартирного дома, о планируемом проведении работ по уборке придомовой территории многоквартирного дома.»</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о) в статье 4.41 пункт 15 признать утратившим силу;</w:t>
      </w:r>
    </w:p>
    <w:p w:rsidR="00404B25" w:rsidRDefault="00404B25" w:rsidP="00736FA7">
      <w:pPr>
        <w:widowControl w:val="0"/>
        <w:autoSpaceDN w:val="0"/>
        <w:adjustRightInd w:val="0"/>
        <w:ind w:firstLine="709"/>
        <w:jc w:val="both"/>
        <w:rPr>
          <w:sz w:val="28"/>
          <w:szCs w:val="28"/>
        </w:rPr>
      </w:pPr>
      <w:r>
        <w:rPr>
          <w:sz w:val="28"/>
          <w:szCs w:val="28"/>
        </w:rPr>
        <w:t>п) статью 4.41 дополнить пунктом 17:</w:t>
      </w:r>
    </w:p>
    <w:p w:rsidR="00404B25" w:rsidRPr="005209FE" w:rsidRDefault="00404B25" w:rsidP="005209FE">
      <w:pPr>
        <w:autoSpaceDN w:val="0"/>
        <w:adjustRightInd w:val="0"/>
        <w:ind w:firstLine="697"/>
        <w:jc w:val="both"/>
        <w:rPr>
          <w:sz w:val="28"/>
          <w:szCs w:val="28"/>
        </w:rPr>
      </w:pPr>
      <w:r w:rsidRPr="005209FE">
        <w:rPr>
          <w:sz w:val="28"/>
          <w:szCs w:val="28"/>
        </w:rPr>
        <w:t>«17) устанавливать сооружения из быстровозводимых конструкций, не обладающие признаками недвижимого имущества (гаражи, сараи, контейнеры), без решения собственников помещений в данном доме и проекта благоустройства.</w:t>
      </w:r>
    </w:p>
    <w:p w:rsidR="00404B25" w:rsidRDefault="00404B25" w:rsidP="005209FE">
      <w:pPr>
        <w:widowControl w:val="0"/>
        <w:autoSpaceDN w:val="0"/>
        <w:adjustRightInd w:val="0"/>
        <w:ind w:firstLine="709"/>
        <w:jc w:val="both"/>
        <w:rPr>
          <w:sz w:val="28"/>
          <w:szCs w:val="28"/>
        </w:rPr>
      </w:pPr>
      <w:r w:rsidRPr="005209FE">
        <w:rPr>
          <w:sz w:val="28"/>
          <w:szCs w:val="28"/>
        </w:rPr>
        <w:t>Управляющие организации, товарищества собственников жилья, жилищные кооперативы либо иные специализированные потребительские кооперативы, осуществляющие управление многоквартирными домами, лица, выполняющие работы по содержанию и благоустройству придомовых территорий многоквартирных жилых домов, обязаны устранить нарушения требований настоящего пункта в семидневный срок с момента выявления таких нарушений в границах земельных участков многоквартирных домов.»</w:t>
      </w:r>
      <w:r>
        <w:rPr>
          <w:sz w:val="28"/>
          <w:szCs w:val="28"/>
        </w:rPr>
        <w:t>;</w:t>
      </w:r>
    </w:p>
    <w:p w:rsidR="00404B25" w:rsidRDefault="00404B25" w:rsidP="005209FE">
      <w:pPr>
        <w:widowControl w:val="0"/>
        <w:autoSpaceDN w:val="0"/>
        <w:adjustRightInd w:val="0"/>
        <w:ind w:firstLine="709"/>
        <w:jc w:val="both"/>
        <w:rPr>
          <w:sz w:val="28"/>
          <w:szCs w:val="28"/>
        </w:rPr>
      </w:pPr>
      <w:r>
        <w:rPr>
          <w:sz w:val="28"/>
          <w:szCs w:val="28"/>
        </w:rPr>
        <w:t>р) в статье 4.42 пункт 4 признать утратившим силу;</w:t>
      </w:r>
    </w:p>
    <w:p w:rsidR="00404B25" w:rsidRDefault="00404B25" w:rsidP="005209FE">
      <w:pPr>
        <w:widowControl w:val="0"/>
        <w:autoSpaceDN w:val="0"/>
        <w:adjustRightInd w:val="0"/>
        <w:ind w:firstLine="709"/>
        <w:jc w:val="both"/>
        <w:rPr>
          <w:sz w:val="28"/>
          <w:szCs w:val="28"/>
        </w:rPr>
      </w:pPr>
      <w:r>
        <w:rPr>
          <w:sz w:val="28"/>
          <w:szCs w:val="28"/>
        </w:rPr>
        <w:t>с) в статье 4.52 пункт 9 изложить в новой редакции:</w:t>
      </w:r>
    </w:p>
    <w:p w:rsidR="00404B25" w:rsidRPr="00CD5337" w:rsidRDefault="00404B25" w:rsidP="005209FE">
      <w:pPr>
        <w:widowControl w:val="0"/>
        <w:autoSpaceDN w:val="0"/>
        <w:adjustRightInd w:val="0"/>
        <w:ind w:firstLine="709"/>
        <w:jc w:val="both"/>
        <w:rPr>
          <w:sz w:val="28"/>
          <w:szCs w:val="28"/>
        </w:rPr>
      </w:pPr>
      <w:r w:rsidRPr="00CD5337">
        <w:rPr>
          <w:sz w:val="28"/>
          <w:szCs w:val="28"/>
        </w:rPr>
        <w:t>«9) производить складирование твердых коммунальных отходов в контейнеры, а крупногабаритных отходов в бункеры и на специальные площадки для складирования крупногабаритных отходов;»;</w:t>
      </w:r>
    </w:p>
    <w:p w:rsidR="00404B25" w:rsidRDefault="00404B25" w:rsidP="00736FA7">
      <w:pPr>
        <w:widowControl w:val="0"/>
        <w:autoSpaceDN w:val="0"/>
        <w:adjustRightInd w:val="0"/>
        <w:ind w:firstLine="709"/>
        <w:jc w:val="both"/>
        <w:rPr>
          <w:sz w:val="28"/>
          <w:szCs w:val="28"/>
        </w:rPr>
      </w:pPr>
      <w:r>
        <w:rPr>
          <w:sz w:val="28"/>
          <w:szCs w:val="28"/>
        </w:rPr>
        <w:t>т) в статье 4.53 пункты 1, 2, 3, 4 дополнить словами:</w:t>
      </w:r>
    </w:p>
    <w:p w:rsidR="00404B25" w:rsidRDefault="00404B25" w:rsidP="00736FA7">
      <w:pPr>
        <w:widowControl w:val="0"/>
        <w:autoSpaceDN w:val="0"/>
        <w:adjustRightInd w:val="0"/>
        <w:ind w:firstLine="709"/>
        <w:jc w:val="both"/>
        <w:rPr>
          <w:sz w:val="28"/>
          <w:szCs w:val="28"/>
        </w:rPr>
      </w:pPr>
      <w:r w:rsidRPr="00CD5337">
        <w:rPr>
          <w:sz w:val="28"/>
          <w:szCs w:val="28"/>
        </w:rPr>
        <w:t>«без соблюдения требований, предусмотренных действующим законодательством;»</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е) статью 4.54 дополнить параграфом:</w:t>
      </w:r>
    </w:p>
    <w:p w:rsidR="00404B25" w:rsidRDefault="00404B25" w:rsidP="00736FA7">
      <w:pPr>
        <w:widowControl w:val="0"/>
        <w:autoSpaceDN w:val="0"/>
        <w:adjustRightInd w:val="0"/>
        <w:ind w:firstLine="709"/>
        <w:jc w:val="both"/>
        <w:rPr>
          <w:sz w:val="28"/>
          <w:szCs w:val="28"/>
        </w:rPr>
      </w:pPr>
      <w:r w:rsidRPr="00CD5337">
        <w:rPr>
          <w:sz w:val="28"/>
          <w:szCs w:val="28"/>
        </w:rPr>
        <w:t>«В случае размещения двух и более однотипных нестационарных торговых объектов на одном земельном участке вне зависимости от формы собственности данного земельного участка общий вид нестационарных торговых объектов выполняется в едином архитектурно-художественном стиле, с применением единых конструктивных материалов, соблюдением единой линии размещения объектов.»</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ж) в статье 4.77 параграф 2 изложить в новой редакции:</w:t>
      </w:r>
    </w:p>
    <w:p w:rsidR="00404B25" w:rsidRDefault="00404B25" w:rsidP="00736FA7">
      <w:pPr>
        <w:widowControl w:val="0"/>
        <w:autoSpaceDN w:val="0"/>
        <w:adjustRightInd w:val="0"/>
        <w:ind w:firstLine="709"/>
        <w:jc w:val="both"/>
        <w:rPr>
          <w:sz w:val="28"/>
          <w:szCs w:val="28"/>
        </w:rPr>
      </w:pPr>
      <w:r w:rsidRPr="005B5E88">
        <w:rPr>
          <w:sz w:val="28"/>
          <w:szCs w:val="28"/>
        </w:rPr>
        <w:t>«В зонах охраны объектов культурного наследия используется ограждение, тип которого должен соответствовать законодательству Российской Федерации в области сохранения, использования, популяризации и государственной охраны объектов культурного наследия.»</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з) статью 4.87 изложить в новой редакции:</w:t>
      </w:r>
    </w:p>
    <w:p w:rsidR="00404B25" w:rsidRPr="005B5E88" w:rsidRDefault="00404B25" w:rsidP="00736FA7">
      <w:pPr>
        <w:widowControl w:val="0"/>
        <w:autoSpaceDN w:val="0"/>
        <w:adjustRightInd w:val="0"/>
        <w:ind w:firstLine="709"/>
        <w:jc w:val="both"/>
        <w:rPr>
          <w:sz w:val="28"/>
          <w:szCs w:val="28"/>
        </w:rPr>
      </w:pPr>
      <w:r w:rsidRPr="005B5E88">
        <w:rPr>
          <w:sz w:val="28"/>
          <w:szCs w:val="28"/>
        </w:rPr>
        <w:t>«4.87 Палисадник может размещаться при возможности его устройства в сторону улицы на землях общего пользования, прилегающих к красной линии и (или) к границе земельного участка граждан индивидуальной и блокированной жилой застройки. Ширина палисадника определяется с учетом параметров уличной сети (ширины улицы в красных линия, ширины проезжей части, тротуаров и иных элементов) и не может превышать 3 м.»;</w:t>
      </w:r>
    </w:p>
    <w:p w:rsidR="00404B25" w:rsidRDefault="00404B25" w:rsidP="00736FA7">
      <w:pPr>
        <w:widowControl w:val="0"/>
        <w:autoSpaceDN w:val="0"/>
        <w:adjustRightInd w:val="0"/>
        <w:ind w:firstLine="709"/>
        <w:jc w:val="both"/>
        <w:rPr>
          <w:sz w:val="28"/>
          <w:szCs w:val="28"/>
        </w:rPr>
      </w:pPr>
      <w:r>
        <w:rPr>
          <w:sz w:val="28"/>
          <w:szCs w:val="28"/>
        </w:rPr>
        <w:t>и) статью 4.88 изложить в новой редакции:</w:t>
      </w:r>
    </w:p>
    <w:p w:rsidR="00404B25" w:rsidRPr="005B5E88" w:rsidRDefault="00404B25" w:rsidP="00736FA7">
      <w:pPr>
        <w:widowControl w:val="0"/>
        <w:autoSpaceDN w:val="0"/>
        <w:adjustRightInd w:val="0"/>
        <w:ind w:firstLine="709"/>
        <w:jc w:val="both"/>
        <w:rPr>
          <w:sz w:val="28"/>
          <w:szCs w:val="28"/>
        </w:rPr>
      </w:pPr>
      <w:r w:rsidRPr="005B5E88">
        <w:rPr>
          <w:sz w:val="28"/>
          <w:szCs w:val="28"/>
        </w:rPr>
        <w:t>«4.88 Ограждение палисадника должно быть легким, некапитальным,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высотой до 1,5 м. Рекомендуется устройство палисадников, где ограждением служит живая изгородь.»;</w:t>
      </w:r>
    </w:p>
    <w:p w:rsidR="00404B25" w:rsidRDefault="00404B25" w:rsidP="00736FA7">
      <w:pPr>
        <w:widowControl w:val="0"/>
        <w:autoSpaceDN w:val="0"/>
        <w:adjustRightInd w:val="0"/>
        <w:ind w:firstLine="709"/>
        <w:jc w:val="both"/>
        <w:rPr>
          <w:sz w:val="28"/>
          <w:szCs w:val="28"/>
        </w:rPr>
      </w:pPr>
      <w:r>
        <w:rPr>
          <w:sz w:val="28"/>
          <w:szCs w:val="28"/>
        </w:rPr>
        <w:t>к) статью 4.89 признать утратившей силу;</w:t>
      </w:r>
    </w:p>
    <w:p w:rsidR="00404B25" w:rsidRDefault="00404B25" w:rsidP="00736FA7">
      <w:pPr>
        <w:widowControl w:val="0"/>
        <w:autoSpaceDN w:val="0"/>
        <w:adjustRightInd w:val="0"/>
        <w:ind w:firstLine="709"/>
        <w:jc w:val="both"/>
        <w:rPr>
          <w:sz w:val="28"/>
          <w:szCs w:val="28"/>
        </w:rPr>
      </w:pPr>
      <w:r>
        <w:rPr>
          <w:sz w:val="28"/>
          <w:szCs w:val="28"/>
        </w:rPr>
        <w:t>л) статью 4.91(97) изложить в новой редакции:</w:t>
      </w:r>
    </w:p>
    <w:p w:rsidR="00404B25" w:rsidRDefault="00404B25" w:rsidP="00736FA7">
      <w:pPr>
        <w:widowControl w:val="0"/>
        <w:autoSpaceDN w:val="0"/>
        <w:adjustRightInd w:val="0"/>
        <w:ind w:firstLine="709"/>
        <w:jc w:val="both"/>
        <w:rPr>
          <w:sz w:val="28"/>
          <w:szCs w:val="28"/>
        </w:rPr>
      </w:pPr>
      <w:r w:rsidRPr="00C1054B">
        <w:rPr>
          <w:sz w:val="28"/>
          <w:szCs w:val="28"/>
        </w:rPr>
        <w:t>«4.97. Запрещается самовольная установка ограничивающих устройств на землях общего пользования.»</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м) статью 4.92(98) изложить в новой редакции:</w:t>
      </w:r>
    </w:p>
    <w:p w:rsidR="00404B25" w:rsidRDefault="00404B25" w:rsidP="00736FA7">
      <w:pPr>
        <w:widowControl w:val="0"/>
        <w:autoSpaceDN w:val="0"/>
        <w:adjustRightInd w:val="0"/>
        <w:ind w:firstLine="709"/>
        <w:jc w:val="both"/>
        <w:rPr>
          <w:sz w:val="28"/>
          <w:szCs w:val="28"/>
        </w:rPr>
      </w:pPr>
      <w:r w:rsidRPr="00C1054B">
        <w:rPr>
          <w:sz w:val="28"/>
          <w:szCs w:val="28"/>
        </w:rPr>
        <w:t>«4.98. Ограждение объектов, расположенных в зонах охраны объектов культурного наследия, необходимо выполнять в соответствии с законодательством Российской Федерации  в области сохранения, использования, популяризации и государственной охраны объектов культурного наследия.»;</w:t>
      </w:r>
    </w:p>
    <w:p w:rsidR="00404B25" w:rsidRDefault="00404B25" w:rsidP="00736FA7">
      <w:pPr>
        <w:widowControl w:val="0"/>
        <w:autoSpaceDN w:val="0"/>
        <w:adjustRightInd w:val="0"/>
        <w:ind w:firstLine="709"/>
        <w:jc w:val="both"/>
        <w:rPr>
          <w:sz w:val="28"/>
          <w:szCs w:val="28"/>
        </w:rPr>
      </w:pPr>
      <w:r>
        <w:rPr>
          <w:sz w:val="28"/>
          <w:szCs w:val="28"/>
        </w:rPr>
        <w:t>н) статью 4.93(99) изложить в редакции:</w:t>
      </w:r>
    </w:p>
    <w:p w:rsidR="00404B25" w:rsidRPr="00C1054B" w:rsidRDefault="00404B25" w:rsidP="00736FA7">
      <w:pPr>
        <w:widowControl w:val="0"/>
        <w:autoSpaceDN w:val="0"/>
        <w:adjustRightInd w:val="0"/>
        <w:ind w:firstLine="709"/>
        <w:jc w:val="both"/>
        <w:rPr>
          <w:sz w:val="28"/>
          <w:szCs w:val="28"/>
        </w:rPr>
      </w:pPr>
      <w:r w:rsidRPr="00C1054B">
        <w:rPr>
          <w:sz w:val="28"/>
          <w:szCs w:val="28"/>
        </w:rPr>
        <w:t>«4.99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r>
        <w:rPr>
          <w:sz w:val="28"/>
          <w:szCs w:val="28"/>
        </w:rPr>
        <w:t>;</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sidRPr="00C1054B">
        <w:rPr>
          <w:sz w:val="28"/>
          <w:szCs w:val="28"/>
        </w:rPr>
        <w:t xml:space="preserve">4) </w:t>
      </w:r>
      <w:r>
        <w:rPr>
          <w:sz w:val="28"/>
          <w:szCs w:val="28"/>
        </w:rPr>
        <w:t>р</w:t>
      </w:r>
      <w:r w:rsidRPr="00C1054B">
        <w:rPr>
          <w:sz w:val="28"/>
          <w:szCs w:val="28"/>
        </w:rPr>
        <w:t xml:space="preserve">аздел 5 </w:t>
      </w:r>
      <w:r>
        <w:rPr>
          <w:sz w:val="28"/>
          <w:szCs w:val="28"/>
        </w:rPr>
        <w:t xml:space="preserve">глава </w:t>
      </w:r>
      <w:r w:rsidRPr="00C1054B">
        <w:rPr>
          <w:sz w:val="28"/>
          <w:szCs w:val="28"/>
        </w:rPr>
        <w:t>«Порядок организации работы по оформлению документации на благоустройство прилегающих, дворовых территорий»</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 xml:space="preserve">а) статьи 5.1, 5.2, 5.3, 5.4, 5.5 </w:t>
      </w:r>
      <w:r w:rsidRPr="00C1054B">
        <w:rPr>
          <w:sz w:val="28"/>
          <w:szCs w:val="28"/>
        </w:rPr>
        <w:t>признать утратившим силу</w:t>
      </w:r>
      <w:r>
        <w:rPr>
          <w:sz w:val="28"/>
          <w:szCs w:val="28"/>
        </w:rPr>
        <w:t>;</w:t>
      </w:r>
    </w:p>
    <w:p w:rsidR="00404B25" w:rsidRPr="00C1054B" w:rsidRDefault="00404B25" w:rsidP="00736FA7">
      <w:pPr>
        <w:widowControl w:val="0"/>
        <w:autoSpaceDN w:val="0"/>
        <w:adjustRightInd w:val="0"/>
        <w:ind w:firstLine="709"/>
        <w:jc w:val="both"/>
        <w:rPr>
          <w:sz w:val="28"/>
          <w:szCs w:val="28"/>
        </w:rPr>
      </w:pPr>
      <w:r>
        <w:rPr>
          <w:sz w:val="28"/>
          <w:szCs w:val="28"/>
        </w:rPr>
        <w:t>б) в  статье 5.6 пункт «д» исключить слова:</w:t>
      </w:r>
    </w:p>
    <w:p w:rsidR="00404B25" w:rsidRPr="00EC2F2E" w:rsidRDefault="00404B25" w:rsidP="00736FA7">
      <w:pPr>
        <w:widowControl w:val="0"/>
        <w:autoSpaceDN w:val="0"/>
        <w:adjustRightInd w:val="0"/>
        <w:ind w:firstLine="709"/>
        <w:jc w:val="both"/>
        <w:rPr>
          <w:sz w:val="28"/>
          <w:szCs w:val="28"/>
        </w:rPr>
      </w:pPr>
      <w:r w:rsidRPr="00EC2F2E">
        <w:rPr>
          <w:sz w:val="28"/>
          <w:szCs w:val="28"/>
        </w:rPr>
        <w:t>«обсуждения дизайн-проектов,»</w:t>
      </w:r>
      <w:r>
        <w:rPr>
          <w:sz w:val="28"/>
          <w:szCs w:val="28"/>
        </w:rPr>
        <w:t>;</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5) Раздел 6.</w:t>
      </w:r>
    </w:p>
    <w:p w:rsidR="00404B25" w:rsidRDefault="00404B25" w:rsidP="00736FA7">
      <w:pPr>
        <w:widowControl w:val="0"/>
        <w:autoSpaceDN w:val="0"/>
        <w:adjustRightInd w:val="0"/>
        <w:ind w:firstLine="709"/>
        <w:jc w:val="both"/>
        <w:rPr>
          <w:sz w:val="28"/>
          <w:szCs w:val="28"/>
        </w:rPr>
      </w:pPr>
      <w:r>
        <w:rPr>
          <w:sz w:val="28"/>
          <w:szCs w:val="28"/>
        </w:rPr>
        <w:t>а) статью 6.1 пункт 2 дополнить словами:</w:t>
      </w:r>
    </w:p>
    <w:p w:rsidR="00404B25" w:rsidRDefault="00404B25" w:rsidP="00736FA7">
      <w:pPr>
        <w:widowControl w:val="0"/>
        <w:autoSpaceDN w:val="0"/>
        <w:adjustRightInd w:val="0"/>
        <w:ind w:firstLine="709"/>
        <w:jc w:val="both"/>
        <w:rPr>
          <w:sz w:val="28"/>
          <w:szCs w:val="28"/>
        </w:rPr>
      </w:pPr>
      <w:r w:rsidRPr="00EC2F2E">
        <w:rPr>
          <w:sz w:val="28"/>
          <w:szCs w:val="28"/>
        </w:rPr>
        <w:t>«, производить уборку и расчистку от снега и наледи подъездных путей к местам (площадкам) накопления твердых коммунальных отходов.»</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б) статью 6.3 дополнить параграфами 3 и 4:</w:t>
      </w:r>
    </w:p>
    <w:p w:rsidR="00404B25" w:rsidRPr="00EC2F2E" w:rsidRDefault="00404B25" w:rsidP="00EC2F2E">
      <w:pPr>
        <w:autoSpaceDN w:val="0"/>
        <w:adjustRightInd w:val="0"/>
        <w:ind w:firstLine="540"/>
        <w:jc w:val="both"/>
        <w:rPr>
          <w:sz w:val="28"/>
          <w:szCs w:val="28"/>
        </w:rPr>
      </w:pPr>
      <w:r w:rsidRPr="00EC2F2E">
        <w:rPr>
          <w:sz w:val="28"/>
          <w:szCs w:val="28"/>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404B25" w:rsidRDefault="00404B25" w:rsidP="00EC2F2E">
      <w:pPr>
        <w:widowControl w:val="0"/>
        <w:autoSpaceDN w:val="0"/>
        <w:adjustRightInd w:val="0"/>
        <w:ind w:firstLine="709"/>
        <w:jc w:val="both"/>
        <w:rPr>
          <w:sz w:val="28"/>
          <w:szCs w:val="28"/>
        </w:rPr>
      </w:pPr>
      <w:r w:rsidRPr="00EC2F2E">
        <w:rPr>
          <w:sz w:val="28"/>
          <w:szCs w:val="28"/>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Pr>
          <w:sz w:val="28"/>
          <w:szCs w:val="28"/>
        </w:rPr>
        <w:t>;</w:t>
      </w:r>
    </w:p>
    <w:p w:rsidR="00404B25" w:rsidRDefault="00404B25" w:rsidP="00EC2F2E">
      <w:pPr>
        <w:widowControl w:val="0"/>
        <w:autoSpaceDN w:val="0"/>
        <w:adjustRightInd w:val="0"/>
        <w:ind w:firstLine="709"/>
        <w:jc w:val="both"/>
        <w:rPr>
          <w:sz w:val="28"/>
          <w:szCs w:val="28"/>
        </w:rPr>
      </w:pPr>
      <w:r>
        <w:rPr>
          <w:sz w:val="28"/>
          <w:szCs w:val="28"/>
        </w:rPr>
        <w:t>в) статью 6.4 дополнить словами:</w:t>
      </w:r>
    </w:p>
    <w:p w:rsidR="00404B25" w:rsidRPr="00180315" w:rsidRDefault="00404B25" w:rsidP="00180315">
      <w:pPr>
        <w:autoSpaceDN w:val="0"/>
        <w:adjustRightInd w:val="0"/>
        <w:ind w:firstLine="594"/>
        <w:jc w:val="both"/>
        <w:rPr>
          <w:sz w:val="28"/>
          <w:szCs w:val="28"/>
        </w:rPr>
      </w:pPr>
      <w:r>
        <w:rPr>
          <w:sz w:val="28"/>
          <w:szCs w:val="28"/>
        </w:rPr>
        <w:t>«</w:t>
      </w:r>
      <w:r w:rsidRPr="00180315">
        <w:rPr>
          <w:sz w:val="28"/>
          <w:szCs w:val="28"/>
        </w:rPr>
        <w:t>до территорий медицинских организаций – не менее 25 метров;</w:t>
      </w:r>
    </w:p>
    <w:p w:rsidR="00404B25" w:rsidRPr="00180315" w:rsidRDefault="00404B25" w:rsidP="00180315">
      <w:pPr>
        <w:autoSpaceDN w:val="0"/>
        <w:adjustRightInd w:val="0"/>
        <w:ind w:firstLine="708"/>
        <w:jc w:val="both"/>
        <w:rPr>
          <w:sz w:val="28"/>
          <w:szCs w:val="28"/>
        </w:rPr>
      </w:pPr>
      <w:r w:rsidRPr="00180315">
        <w:rPr>
          <w:sz w:val="28"/>
          <w:szCs w:val="28"/>
        </w:rPr>
        <w:t>Допускается уменьшение не более чем на 25 %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w:t>
      </w:r>
    </w:p>
    <w:p w:rsidR="00404B25" w:rsidRDefault="00404B25" w:rsidP="00180315">
      <w:pPr>
        <w:widowControl w:val="0"/>
        <w:autoSpaceDN w:val="0"/>
        <w:adjustRightInd w:val="0"/>
        <w:ind w:firstLine="709"/>
        <w:jc w:val="both"/>
        <w:rPr>
          <w:sz w:val="28"/>
          <w:szCs w:val="28"/>
        </w:rPr>
      </w:pPr>
      <w:r w:rsidRPr="00180315">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10 метров.»;</w:t>
      </w:r>
    </w:p>
    <w:p w:rsidR="00404B25" w:rsidRDefault="00404B25" w:rsidP="00180315">
      <w:pPr>
        <w:widowControl w:val="0"/>
        <w:autoSpaceDN w:val="0"/>
        <w:adjustRightInd w:val="0"/>
        <w:ind w:firstLine="709"/>
        <w:jc w:val="both"/>
        <w:rPr>
          <w:sz w:val="28"/>
          <w:szCs w:val="28"/>
        </w:rPr>
      </w:pPr>
      <w:r>
        <w:rPr>
          <w:sz w:val="28"/>
          <w:szCs w:val="28"/>
        </w:rPr>
        <w:t>г) статью 6.6 дополнить параграфом 2:</w:t>
      </w:r>
    </w:p>
    <w:p w:rsidR="00404B25" w:rsidRPr="00180315" w:rsidRDefault="00404B25" w:rsidP="00180315">
      <w:pPr>
        <w:widowControl w:val="0"/>
        <w:autoSpaceDN w:val="0"/>
        <w:adjustRightInd w:val="0"/>
        <w:ind w:firstLine="709"/>
        <w:jc w:val="both"/>
        <w:rPr>
          <w:sz w:val="28"/>
          <w:szCs w:val="28"/>
        </w:rPr>
      </w:pPr>
      <w:r w:rsidRPr="00180315">
        <w:rPr>
          <w:sz w:val="28"/>
          <w:szCs w:val="28"/>
        </w:rPr>
        <w:t>«Владелец контейнерной площадки и (или) специальной площадки для накопления крупногабаритных отходов обеспечивает в соответствии с санитарными нормами и правилами проведение дератизации.»;</w:t>
      </w:r>
    </w:p>
    <w:p w:rsidR="00404B25" w:rsidRDefault="00404B25" w:rsidP="00736FA7">
      <w:pPr>
        <w:widowControl w:val="0"/>
        <w:autoSpaceDN w:val="0"/>
        <w:adjustRightInd w:val="0"/>
        <w:ind w:firstLine="709"/>
        <w:jc w:val="both"/>
        <w:rPr>
          <w:sz w:val="28"/>
          <w:szCs w:val="28"/>
        </w:rPr>
      </w:pPr>
      <w:r>
        <w:rPr>
          <w:sz w:val="28"/>
          <w:szCs w:val="28"/>
        </w:rPr>
        <w:t>д) в статье 6.11 пункты 3, 4 изложить в новой редакции:</w:t>
      </w:r>
    </w:p>
    <w:p w:rsidR="00404B25" w:rsidRPr="00180315" w:rsidRDefault="00404B25" w:rsidP="00180315">
      <w:pPr>
        <w:autoSpaceDN w:val="0"/>
        <w:adjustRightInd w:val="0"/>
        <w:ind w:firstLine="540"/>
        <w:jc w:val="both"/>
        <w:rPr>
          <w:sz w:val="28"/>
          <w:szCs w:val="28"/>
        </w:rPr>
      </w:pPr>
      <w:r w:rsidRPr="00180315">
        <w:rPr>
          <w:sz w:val="28"/>
          <w:szCs w:val="28"/>
        </w:rPr>
        <w:t>«- на отдельных участках улично-дорожной сети, примыкающей к индивидуальной жилой застройке, в целях предотвращения несанкционированных навалов ТКО, на конечных отстойно-разворотных остановках общественного транспорта.</w:t>
      </w:r>
    </w:p>
    <w:p w:rsidR="00404B25" w:rsidRDefault="00404B25" w:rsidP="00180315">
      <w:pPr>
        <w:widowControl w:val="0"/>
        <w:autoSpaceDN w:val="0"/>
        <w:adjustRightInd w:val="0"/>
        <w:ind w:firstLine="709"/>
        <w:jc w:val="both"/>
        <w:rPr>
          <w:sz w:val="28"/>
          <w:szCs w:val="28"/>
        </w:rPr>
      </w:pPr>
      <w:r w:rsidRPr="00180315">
        <w:rPr>
          <w:sz w:val="28"/>
          <w:szCs w:val="28"/>
        </w:rPr>
        <w:t>Запрещается размещение "евроконтейнеров" на проезжей части, газонах, за исключением конечных отстойно-разворотных остановках общественного транспорта. Расположение "евроконтейнеров" не должно препятствовать уборке улично-дорожной сети.»</w:t>
      </w:r>
      <w:r>
        <w:rPr>
          <w:sz w:val="28"/>
          <w:szCs w:val="28"/>
        </w:rPr>
        <w:t>;</w:t>
      </w:r>
    </w:p>
    <w:p w:rsidR="00404B25" w:rsidRDefault="00404B25" w:rsidP="00180315">
      <w:pPr>
        <w:widowControl w:val="0"/>
        <w:autoSpaceDN w:val="0"/>
        <w:adjustRightInd w:val="0"/>
        <w:ind w:firstLine="709"/>
        <w:jc w:val="both"/>
        <w:rPr>
          <w:sz w:val="28"/>
          <w:szCs w:val="28"/>
        </w:rPr>
      </w:pPr>
      <w:r>
        <w:rPr>
          <w:sz w:val="28"/>
          <w:szCs w:val="28"/>
        </w:rPr>
        <w:t>е) в статье 6.12 параграфы 2, 3, 4 изложить в новой редакции:</w:t>
      </w:r>
    </w:p>
    <w:p w:rsidR="00404B25" w:rsidRPr="00CD02C1" w:rsidRDefault="00404B25" w:rsidP="00CD02C1">
      <w:pPr>
        <w:autoSpaceDN w:val="0"/>
        <w:adjustRightInd w:val="0"/>
        <w:ind w:firstLine="601"/>
        <w:jc w:val="both"/>
        <w:rPr>
          <w:sz w:val="28"/>
          <w:szCs w:val="28"/>
        </w:rPr>
      </w:pPr>
      <w:r w:rsidRPr="00CD02C1">
        <w:rPr>
          <w:sz w:val="28"/>
          <w:szCs w:val="28"/>
        </w:rPr>
        <w:t>«Твердые коммунальные отходы из контейнеров должны вывозиться по мере накопления, но не реже одного раза в трое суток в холодное время года («при среднесуточной температуре наружного воздуха в течение трех суток +4° и ниже») и не реже одного раза в сутки - в теплое время (при среднесуточной температуре наружного воздуха в течение трех суток+5° и выше). Вывоз отходов с территории жилых домов осуществляется ежедневно. Вывоз отходов следует осуществлять с 7.00 до 22.00.</w:t>
      </w:r>
    </w:p>
    <w:p w:rsidR="00404B25" w:rsidRPr="00CD02C1" w:rsidRDefault="00404B25" w:rsidP="00CD02C1">
      <w:pPr>
        <w:autoSpaceDN w:val="0"/>
        <w:adjustRightInd w:val="0"/>
        <w:ind w:firstLine="708"/>
        <w:jc w:val="both"/>
        <w:rPr>
          <w:sz w:val="28"/>
          <w:szCs w:val="28"/>
        </w:rPr>
      </w:pPr>
      <w:r w:rsidRPr="00CD02C1">
        <w:rPr>
          <w:sz w:val="28"/>
          <w:szCs w:val="28"/>
        </w:rPr>
        <w:t>Крупногабаритные отходы должны вывозиться по мере накопления, но не реже 1 раза в 10 суток при температуре наружного воздуха + 4° и ниже, а при температуре + 5° и выше – не реже 1 раза в 7 суток.</w:t>
      </w:r>
    </w:p>
    <w:p w:rsidR="00404B25" w:rsidRPr="00CD02C1" w:rsidRDefault="00404B25" w:rsidP="00CD02C1">
      <w:pPr>
        <w:widowControl w:val="0"/>
        <w:autoSpaceDN w:val="0"/>
        <w:adjustRightInd w:val="0"/>
        <w:ind w:firstLine="709"/>
        <w:jc w:val="both"/>
        <w:rPr>
          <w:sz w:val="28"/>
          <w:szCs w:val="28"/>
        </w:rPr>
      </w:pPr>
      <w:r w:rsidRPr="00CD02C1">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Pr>
          <w:sz w:val="28"/>
          <w:szCs w:val="28"/>
        </w:rPr>
        <w:t>;</w:t>
      </w:r>
    </w:p>
    <w:p w:rsidR="00404B25" w:rsidRPr="005F45F7" w:rsidRDefault="00404B25" w:rsidP="00736FA7">
      <w:pPr>
        <w:widowControl w:val="0"/>
        <w:autoSpaceDN w:val="0"/>
        <w:adjustRightInd w:val="0"/>
        <w:ind w:firstLine="709"/>
        <w:jc w:val="both"/>
        <w:rPr>
          <w:sz w:val="28"/>
          <w:szCs w:val="28"/>
        </w:rPr>
      </w:pPr>
      <w:r w:rsidRPr="005F45F7">
        <w:rPr>
          <w:sz w:val="28"/>
          <w:szCs w:val="28"/>
        </w:rPr>
        <w:t>ж) статью 6.14 дополнить пунктом 10.1:</w:t>
      </w:r>
    </w:p>
    <w:p w:rsidR="00404B25" w:rsidRPr="005F45F7" w:rsidRDefault="00404B25" w:rsidP="00736FA7">
      <w:pPr>
        <w:widowControl w:val="0"/>
        <w:autoSpaceDN w:val="0"/>
        <w:adjustRightInd w:val="0"/>
        <w:ind w:firstLine="709"/>
        <w:jc w:val="both"/>
        <w:rPr>
          <w:sz w:val="28"/>
          <w:szCs w:val="28"/>
        </w:rPr>
      </w:pPr>
      <w:r w:rsidRPr="005F45F7">
        <w:rPr>
          <w:sz w:val="28"/>
          <w:szCs w:val="28"/>
        </w:rPr>
        <w:t>«10.1) сброс в бункеры трупов животных, птиц, других биологических отходов, ртутьсодержащих осветительных приборов, отработанных автошин, аккумуляторов, горюче-смазочных материалов и других опасных отходов;»;</w:t>
      </w:r>
    </w:p>
    <w:p w:rsidR="00404B25" w:rsidRPr="005F45F7" w:rsidRDefault="00404B25" w:rsidP="00736FA7">
      <w:pPr>
        <w:widowControl w:val="0"/>
        <w:autoSpaceDN w:val="0"/>
        <w:adjustRightInd w:val="0"/>
        <w:ind w:firstLine="709"/>
        <w:jc w:val="both"/>
        <w:rPr>
          <w:sz w:val="28"/>
          <w:szCs w:val="28"/>
        </w:rPr>
      </w:pPr>
      <w:r w:rsidRPr="005F45F7">
        <w:rPr>
          <w:sz w:val="28"/>
          <w:szCs w:val="28"/>
        </w:rPr>
        <w:t>з) статью 6.14 дополнить пунктом 18:</w:t>
      </w:r>
    </w:p>
    <w:p w:rsidR="00404B25" w:rsidRPr="00CD02C1" w:rsidRDefault="00404B25" w:rsidP="00CD02C1">
      <w:pPr>
        <w:autoSpaceDN w:val="0"/>
        <w:adjustRightInd w:val="0"/>
        <w:ind w:firstLine="540"/>
        <w:jc w:val="both"/>
        <w:rPr>
          <w:sz w:val="28"/>
          <w:szCs w:val="28"/>
        </w:rPr>
      </w:pPr>
      <w:r w:rsidRPr="005F45F7">
        <w:rPr>
          <w:sz w:val="28"/>
          <w:szCs w:val="28"/>
        </w:rPr>
        <w:t>«18) захоронение биологических отходов (трупы животных и птиц,</w:t>
      </w:r>
      <w:r w:rsidRPr="00CD02C1">
        <w:rPr>
          <w:sz w:val="28"/>
          <w:szCs w:val="28"/>
        </w:rPr>
        <w:t xml:space="preserve"> абортированные и мертворожденные плоды, ветеринарные конфискаты, другие отходы, непригодные в пищу людям и на корм животным) в землю, вывоз их на свалки, сброс в бытовые мусорные  контейнеры, в поля, леса, овраги, водные объекты если иное не установлено действующим законодательством. Утилизация биологических отходов, в том числе кремация трупов животных, осуществляется в соответствии с утвержденными  ветеринарными правилами перемещения, хранения, переработки  и утилизации биологических отходов государственной ветеринарной службой или иными организациями, оказывающими данные виды услуг.»;</w:t>
      </w:r>
    </w:p>
    <w:p w:rsidR="00404B25" w:rsidRDefault="00404B25" w:rsidP="00736FA7">
      <w:pPr>
        <w:widowControl w:val="0"/>
        <w:autoSpaceDN w:val="0"/>
        <w:adjustRightInd w:val="0"/>
        <w:ind w:firstLine="709"/>
        <w:jc w:val="both"/>
        <w:rPr>
          <w:sz w:val="28"/>
          <w:szCs w:val="28"/>
        </w:rPr>
      </w:pPr>
      <w:r>
        <w:rPr>
          <w:sz w:val="28"/>
          <w:szCs w:val="28"/>
        </w:rPr>
        <w:t>5) Раздел 6</w:t>
      </w:r>
      <w:r w:rsidRPr="008A389A">
        <w:rPr>
          <w:sz w:val="28"/>
          <w:szCs w:val="28"/>
        </w:rPr>
        <w:t xml:space="preserve"> </w:t>
      </w:r>
      <w:r>
        <w:rPr>
          <w:sz w:val="28"/>
          <w:szCs w:val="28"/>
        </w:rPr>
        <w:t>дополнить статьёй 6.22.2:</w:t>
      </w:r>
    </w:p>
    <w:p w:rsidR="00404B25" w:rsidRDefault="00404B25" w:rsidP="00736FA7">
      <w:pPr>
        <w:widowControl w:val="0"/>
        <w:autoSpaceDN w:val="0"/>
        <w:adjustRightInd w:val="0"/>
        <w:ind w:firstLine="709"/>
        <w:jc w:val="both"/>
        <w:rPr>
          <w:sz w:val="28"/>
          <w:szCs w:val="28"/>
        </w:rPr>
      </w:pPr>
      <w:r w:rsidRPr="00CD02C1">
        <w:rPr>
          <w:sz w:val="28"/>
          <w:szCs w:val="28"/>
        </w:rPr>
        <w:t>«6.22.2 Уборку зоны погрузки на контейнерных площадках осуществляет региональный оператор по обращению с твердыми коммунальными отходами. Уборка зоны погрузки на контейнерных площадках осуществляется незамедлительно после вы</w:t>
      </w:r>
      <w:r>
        <w:rPr>
          <w:sz w:val="28"/>
          <w:szCs w:val="28"/>
        </w:rPr>
        <w:t>грузки отходов из контейнеров.»;</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6) Раздел 7.</w:t>
      </w:r>
    </w:p>
    <w:p w:rsidR="00404B25" w:rsidRDefault="00404B25" w:rsidP="00736FA7">
      <w:pPr>
        <w:widowControl w:val="0"/>
        <w:autoSpaceDN w:val="0"/>
        <w:adjustRightInd w:val="0"/>
        <w:ind w:firstLine="709"/>
        <w:jc w:val="both"/>
        <w:rPr>
          <w:sz w:val="28"/>
          <w:szCs w:val="28"/>
        </w:rPr>
      </w:pPr>
      <w:r>
        <w:rPr>
          <w:sz w:val="28"/>
          <w:szCs w:val="28"/>
        </w:rPr>
        <w:t>а) в статье 7.7 пункт 2 исключить слова:</w:t>
      </w:r>
    </w:p>
    <w:p w:rsidR="00404B25" w:rsidRDefault="00404B25" w:rsidP="00736FA7">
      <w:pPr>
        <w:widowControl w:val="0"/>
        <w:autoSpaceDN w:val="0"/>
        <w:adjustRightInd w:val="0"/>
        <w:ind w:firstLine="709"/>
        <w:jc w:val="both"/>
        <w:rPr>
          <w:sz w:val="28"/>
          <w:szCs w:val="28"/>
        </w:rPr>
      </w:pPr>
      <w:r w:rsidRPr="005F45F7">
        <w:rPr>
          <w:sz w:val="28"/>
          <w:szCs w:val="28"/>
        </w:rPr>
        <w:t>«если иное не предусмотрено паспортом цветового решения фасада и»</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б) в статье 7.7 пункт 5 считать утратившим силу;</w:t>
      </w:r>
    </w:p>
    <w:p w:rsidR="00404B25" w:rsidRDefault="00404B25" w:rsidP="00736FA7">
      <w:pPr>
        <w:widowControl w:val="0"/>
        <w:autoSpaceDN w:val="0"/>
        <w:adjustRightInd w:val="0"/>
        <w:ind w:firstLine="709"/>
        <w:jc w:val="both"/>
        <w:rPr>
          <w:sz w:val="28"/>
          <w:szCs w:val="28"/>
        </w:rPr>
      </w:pPr>
      <w:r>
        <w:rPr>
          <w:sz w:val="28"/>
          <w:szCs w:val="28"/>
        </w:rPr>
        <w:t>в) в статье 7.7 пункт 8 изложить в новой редакции:</w:t>
      </w:r>
    </w:p>
    <w:p w:rsidR="00404B25" w:rsidRDefault="00404B25" w:rsidP="00736FA7">
      <w:pPr>
        <w:widowControl w:val="0"/>
        <w:autoSpaceDN w:val="0"/>
        <w:adjustRightInd w:val="0"/>
        <w:ind w:firstLine="709"/>
        <w:jc w:val="both"/>
        <w:rPr>
          <w:sz w:val="28"/>
          <w:szCs w:val="28"/>
        </w:rPr>
      </w:pPr>
      <w:r w:rsidRPr="005F45F7">
        <w:rPr>
          <w:sz w:val="28"/>
          <w:szCs w:val="28"/>
        </w:rPr>
        <w:t>«8). Оформление сезонных кафе при стационарных объектах общественного питания должно соответствовать стилевому решению фасада здания, строения, сооружения, в котором размещен стационарный объект общественного питания, а также требованиям к внешнему виду и месту размещения, установленным Администрацией Осташковского городского округа.»;</w:t>
      </w:r>
    </w:p>
    <w:p w:rsidR="00404B25" w:rsidRDefault="00404B25" w:rsidP="00736FA7">
      <w:pPr>
        <w:widowControl w:val="0"/>
        <w:autoSpaceDN w:val="0"/>
        <w:adjustRightInd w:val="0"/>
        <w:ind w:firstLine="709"/>
        <w:jc w:val="both"/>
        <w:rPr>
          <w:sz w:val="28"/>
          <w:szCs w:val="28"/>
        </w:rPr>
      </w:pPr>
      <w:r>
        <w:rPr>
          <w:sz w:val="28"/>
          <w:szCs w:val="28"/>
        </w:rPr>
        <w:t>г) в статье 7.7 пункт 9 признать утратившим силу;</w:t>
      </w:r>
    </w:p>
    <w:p w:rsidR="00404B25" w:rsidRDefault="00404B25" w:rsidP="00736FA7">
      <w:pPr>
        <w:widowControl w:val="0"/>
        <w:autoSpaceDN w:val="0"/>
        <w:adjustRightInd w:val="0"/>
        <w:ind w:firstLine="709"/>
        <w:jc w:val="both"/>
        <w:rPr>
          <w:sz w:val="28"/>
          <w:szCs w:val="28"/>
        </w:rPr>
      </w:pPr>
      <w:r>
        <w:rPr>
          <w:sz w:val="28"/>
          <w:szCs w:val="28"/>
        </w:rPr>
        <w:t>д) статью 7.10.6 дополнить словами:</w:t>
      </w:r>
    </w:p>
    <w:p w:rsidR="00404B25" w:rsidRPr="005F45F7" w:rsidRDefault="00404B25" w:rsidP="00736FA7">
      <w:pPr>
        <w:widowControl w:val="0"/>
        <w:autoSpaceDN w:val="0"/>
        <w:adjustRightInd w:val="0"/>
        <w:ind w:firstLine="709"/>
        <w:jc w:val="both"/>
        <w:rPr>
          <w:sz w:val="28"/>
          <w:szCs w:val="28"/>
        </w:rPr>
      </w:pPr>
      <w:r w:rsidRPr="005F45F7">
        <w:rPr>
          <w:sz w:val="28"/>
          <w:szCs w:val="28"/>
        </w:rPr>
        <w:t>«или их отдельных элементов либо кровли;»;</w:t>
      </w:r>
    </w:p>
    <w:p w:rsidR="00404B25" w:rsidRDefault="00404B25" w:rsidP="00736FA7">
      <w:pPr>
        <w:widowControl w:val="0"/>
        <w:autoSpaceDN w:val="0"/>
        <w:adjustRightInd w:val="0"/>
        <w:ind w:firstLine="709"/>
        <w:jc w:val="both"/>
        <w:rPr>
          <w:sz w:val="28"/>
          <w:szCs w:val="28"/>
        </w:rPr>
      </w:pPr>
      <w:r>
        <w:rPr>
          <w:sz w:val="28"/>
          <w:szCs w:val="28"/>
        </w:rPr>
        <w:t>е) раздел 7 дополнить статьёй 7.10.11:</w:t>
      </w:r>
    </w:p>
    <w:p w:rsidR="00404B25" w:rsidRPr="005F45F7" w:rsidRDefault="00404B25" w:rsidP="00736FA7">
      <w:pPr>
        <w:widowControl w:val="0"/>
        <w:autoSpaceDN w:val="0"/>
        <w:adjustRightInd w:val="0"/>
        <w:ind w:firstLine="709"/>
        <w:jc w:val="both"/>
        <w:rPr>
          <w:sz w:val="28"/>
          <w:szCs w:val="28"/>
        </w:rPr>
      </w:pPr>
      <w:r w:rsidRPr="005F45F7">
        <w:rPr>
          <w:sz w:val="28"/>
          <w:szCs w:val="28"/>
        </w:rPr>
        <w:t>«7.10.11. ограничивать неконтролируемый доступ людей и животных в объект незавершенного строительства.»;</w:t>
      </w:r>
    </w:p>
    <w:p w:rsidR="00404B25" w:rsidRDefault="00404B25" w:rsidP="00736FA7">
      <w:pPr>
        <w:widowControl w:val="0"/>
        <w:autoSpaceDN w:val="0"/>
        <w:adjustRightInd w:val="0"/>
        <w:ind w:firstLine="709"/>
        <w:jc w:val="both"/>
        <w:rPr>
          <w:sz w:val="28"/>
          <w:szCs w:val="28"/>
        </w:rPr>
      </w:pPr>
      <w:r>
        <w:rPr>
          <w:sz w:val="28"/>
          <w:szCs w:val="28"/>
        </w:rPr>
        <w:t>ж) статью 7.12.7 изложить в новой редакции:</w:t>
      </w:r>
    </w:p>
    <w:p w:rsidR="00404B25" w:rsidRPr="00B82EA6" w:rsidRDefault="00404B25" w:rsidP="00736FA7">
      <w:pPr>
        <w:widowControl w:val="0"/>
        <w:autoSpaceDN w:val="0"/>
        <w:adjustRightInd w:val="0"/>
        <w:ind w:firstLine="709"/>
        <w:jc w:val="both"/>
        <w:rPr>
          <w:sz w:val="28"/>
          <w:szCs w:val="28"/>
        </w:rPr>
      </w:pPr>
      <w:r w:rsidRPr="00B82EA6">
        <w:rPr>
          <w:sz w:val="28"/>
          <w:szCs w:val="28"/>
        </w:rPr>
        <w:t>«7.12.7. закрашивание на фасаде надписей, рисунков, графических изображений материалами, отличающимися по цвету от установленного проектной документацией (в отсутствие указанного документа - от преобладающего цвета закрашиваемой поверхности);»;</w:t>
      </w:r>
    </w:p>
    <w:p w:rsidR="00404B25" w:rsidRDefault="00404B25" w:rsidP="00736FA7">
      <w:pPr>
        <w:widowControl w:val="0"/>
        <w:autoSpaceDN w:val="0"/>
        <w:adjustRightInd w:val="0"/>
        <w:ind w:firstLine="709"/>
        <w:jc w:val="both"/>
        <w:rPr>
          <w:sz w:val="28"/>
          <w:szCs w:val="28"/>
        </w:rPr>
      </w:pPr>
      <w:r>
        <w:rPr>
          <w:sz w:val="28"/>
          <w:szCs w:val="28"/>
        </w:rPr>
        <w:t>з) статью 7.12.9 считать утратившей силу;</w:t>
      </w:r>
    </w:p>
    <w:p w:rsidR="00404B25" w:rsidRDefault="00404B25" w:rsidP="00736FA7">
      <w:pPr>
        <w:widowControl w:val="0"/>
        <w:autoSpaceDN w:val="0"/>
        <w:adjustRightInd w:val="0"/>
        <w:ind w:firstLine="709"/>
        <w:jc w:val="both"/>
        <w:rPr>
          <w:sz w:val="28"/>
          <w:szCs w:val="28"/>
        </w:rPr>
      </w:pPr>
      <w:r>
        <w:rPr>
          <w:sz w:val="28"/>
          <w:szCs w:val="28"/>
        </w:rPr>
        <w:t>и) статью 7.12.10 изложить в новой редакции:</w:t>
      </w:r>
    </w:p>
    <w:p w:rsidR="00404B25" w:rsidRDefault="00404B25" w:rsidP="00736FA7">
      <w:pPr>
        <w:widowControl w:val="0"/>
        <w:autoSpaceDN w:val="0"/>
        <w:adjustRightInd w:val="0"/>
        <w:ind w:firstLine="709"/>
        <w:jc w:val="both"/>
        <w:rPr>
          <w:sz w:val="28"/>
          <w:szCs w:val="28"/>
        </w:rPr>
      </w:pPr>
      <w:r w:rsidRPr="0069611F">
        <w:rPr>
          <w:sz w:val="28"/>
          <w:szCs w:val="28"/>
        </w:rPr>
        <w:t>«7.12.10. нарушение установленных настоящими Правилами требований к размещению и содержанию домовых знаков, вывесок, информационных конструкций, учрежденческих досок;»</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к) статью 7.12.11 изложить в новой редакции:</w:t>
      </w:r>
    </w:p>
    <w:p w:rsidR="00404B25" w:rsidRPr="0069611F" w:rsidRDefault="00404B25" w:rsidP="00736FA7">
      <w:pPr>
        <w:widowControl w:val="0"/>
        <w:autoSpaceDN w:val="0"/>
        <w:adjustRightInd w:val="0"/>
        <w:ind w:firstLine="709"/>
        <w:jc w:val="both"/>
        <w:rPr>
          <w:sz w:val="28"/>
          <w:szCs w:val="28"/>
        </w:rPr>
      </w:pPr>
      <w:r w:rsidRPr="0069611F">
        <w:rPr>
          <w:sz w:val="28"/>
          <w:szCs w:val="28"/>
        </w:rPr>
        <w:t>«7.12.11.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соблюдения требований градостроительного и жилищного законодательства;»;</w:t>
      </w:r>
    </w:p>
    <w:p w:rsidR="00404B25" w:rsidRDefault="00404B25" w:rsidP="00736FA7">
      <w:pPr>
        <w:widowControl w:val="0"/>
        <w:autoSpaceDN w:val="0"/>
        <w:adjustRightInd w:val="0"/>
        <w:ind w:firstLine="709"/>
        <w:jc w:val="both"/>
        <w:rPr>
          <w:sz w:val="28"/>
          <w:szCs w:val="28"/>
        </w:rPr>
      </w:pPr>
      <w:r>
        <w:rPr>
          <w:sz w:val="28"/>
          <w:szCs w:val="28"/>
        </w:rPr>
        <w:t>л) статью 7.12.13 изложить в новой редакции:</w:t>
      </w:r>
    </w:p>
    <w:p w:rsidR="00404B25" w:rsidRPr="0069611F" w:rsidRDefault="00404B25" w:rsidP="00736FA7">
      <w:pPr>
        <w:widowControl w:val="0"/>
        <w:autoSpaceDN w:val="0"/>
        <w:adjustRightInd w:val="0"/>
        <w:ind w:firstLine="709"/>
        <w:jc w:val="both"/>
        <w:rPr>
          <w:sz w:val="28"/>
          <w:szCs w:val="28"/>
        </w:rPr>
      </w:pPr>
      <w:r w:rsidRPr="0069611F">
        <w:rPr>
          <w:sz w:val="28"/>
          <w:szCs w:val="28"/>
        </w:rPr>
        <w:t>«7.12.13. частичная окраска фасадов (исключение составляет полная окраска первых этажей зданий, строений, сооружений);»;</w:t>
      </w:r>
    </w:p>
    <w:p w:rsidR="00404B25" w:rsidRDefault="00404B25" w:rsidP="00736FA7">
      <w:pPr>
        <w:widowControl w:val="0"/>
        <w:autoSpaceDN w:val="0"/>
        <w:adjustRightInd w:val="0"/>
        <w:ind w:firstLine="709"/>
        <w:jc w:val="both"/>
        <w:rPr>
          <w:sz w:val="28"/>
          <w:szCs w:val="28"/>
        </w:rPr>
      </w:pPr>
      <w:r>
        <w:rPr>
          <w:sz w:val="28"/>
          <w:szCs w:val="28"/>
        </w:rPr>
        <w:t>м) в статье 7.15 параграф 1 изложить в новой редакции:</w:t>
      </w:r>
    </w:p>
    <w:p w:rsidR="00404B25" w:rsidRPr="0069611F" w:rsidRDefault="00404B25" w:rsidP="0069611F">
      <w:pPr>
        <w:autoSpaceDN w:val="0"/>
        <w:adjustRightInd w:val="0"/>
        <w:ind w:firstLine="540"/>
        <w:jc w:val="both"/>
        <w:rPr>
          <w:sz w:val="28"/>
          <w:szCs w:val="28"/>
        </w:rPr>
      </w:pPr>
      <w:r w:rsidRPr="0069611F">
        <w:rPr>
          <w:sz w:val="28"/>
          <w:szCs w:val="28"/>
        </w:rPr>
        <w:t>«7.15. Изменение внешнего облика фасада (частей фасада), а также иные действия, связанные с размещением дополнительного оборудования на фасадах объектов культурного наследия и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Pr>
          <w:sz w:val="28"/>
          <w:szCs w:val="28"/>
        </w:rPr>
        <w:t>;</w:t>
      </w:r>
    </w:p>
    <w:p w:rsidR="00404B25" w:rsidRPr="0069611F" w:rsidRDefault="00404B25" w:rsidP="00736FA7">
      <w:pPr>
        <w:widowControl w:val="0"/>
        <w:autoSpaceDN w:val="0"/>
        <w:adjustRightInd w:val="0"/>
        <w:ind w:firstLine="709"/>
        <w:jc w:val="both"/>
        <w:rPr>
          <w:sz w:val="28"/>
          <w:szCs w:val="28"/>
        </w:rPr>
      </w:pPr>
      <w:r>
        <w:rPr>
          <w:sz w:val="28"/>
          <w:szCs w:val="28"/>
        </w:rPr>
        <w:t>7</w:t>
      </w:r>
      <w:r w:rsidRPr="0069611F">
        <w:rPr>
          <w:sz w:val="28"/>
          <w:szCs w:val="28"/>
        </w:rPr>
        <w:t xml:space="preserve">) </w:t>
      </w:r>
      <w:r>
        <w:rPr>
          <w:sz w:val="28"/>
          <w:szCs w:val="28"/>
        </w:rPr>
        <w:t>в разделе 8</w:t>
      </w:r>
      <w:r w:rsidRPr="0069611F">
        <w:rPr>
          <w:sz w:val="28"/>
          <w:szCs w:val="28"/>
        </w:rPr>
        <w:t xml:space="preserve"> стать</w:t>
      </w:r>
      <w:r>
        <w:rPr>
          <w:sz w:val="28"/>
          <w:szCs w:val="28"/>
        </w:rPr>
        <w:t>я</w:t>
      </w:r>
      <w:r w:rsidRPr="0069611F">
        <w:rPr>
          <w:sz w:val="28"/>
          <w:szCs w:val="28"/>
        </w:rPr>
        <w:t xml:space="preserve"> 8.57 исключить слова «и соответствовать дизайн-проекту»;</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 xml:space="preserve">8) раздел 9 </w:t>
      </w:r>
    </w:p>
    <w:p w:rsidR="00404B25" w:rsidRDefault="00404B25" w:rsidP="00736FA7">
      <w:pPr>
        <w:widowControl w:val="0"/>
        <w:autoSpaceDN w:val="0"/>
        <w:adjustRightInd w:val="0"/>
        <w:ind w:firstLine="709"/>
        <w:jc w:val="both"/>
        <w:rPr>
          <w:sz w:val="28"/>
          <w:szCs w:val="28"/>
        </w:rPr>
      </w:pPr>
      <w:r>
        <w:rPr>
          <w:sz w:val="28"/>
          <w:szCs w:val="28"/>
        </w:rPr>
        <w:t>а) в статье 9.15 параграф 1 изложить в новой редакции:</w:t>
      </w:r>
    </w:p>
    <w:p w:rsidR="00404B25" w:rsidRPr="0069611F" w:rsidRDefault="00404B25" w:rsidP="0069611F">
      <w:pPr>
        <w:autoSpaceDN w:val="0"/>
        <w:adjustRightInd w:val="0"/>
        <w:ind w:firstLine="540"/>
        <w:jc w:val="both"/>
        <w:rPr>
          <w:sz w:val="28"/>
          <w:szCs w:val="28"/>
        </w:rPr>
      </w:pPr>
      <w:r w:rsidRPr="0069611F">
        <w:rPr>
          <w:sz w:val="28"/>
          <w:szCs w:val="28"/>
        </w:rPr>
        <w:t>«9.15. Допускается установка специальных указателей с историческими названиями элементов улично-дорожной сети. Внешний вид указателя утверждается Администрацией Осташковского городского округа.»</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б) статью 9.26 дополнить абзацами:</w:t>
      </w:r>
    </w:p>
    <w:p w:rsidR="00404B25" w:rsidRPr="000B06A6" w:rsidRDefault="00404B25" w:rsidP="000B06A6">
      <w:pPr>
        <w:autoSpaceDN w:val="0"/>
        <w:adjustRightInd w:val="0"/>
        <w:ind w:firstLine="708"/>
        <w:jc w:val="both"/>
        <w:rPr>
          <w:sz w:val="28"/>
          <w:szCs w:val="28"/>
        </w:rPr>
      </w:pPr>
      <w:r w:rsidRPr="000B06A6">
        <w:rPr>
          <w:sz w:val="28"/>
          <w:szCs w:val="28"/>
        </w:rPr>
        <w:t>«В соответствии с гражданским, жилищным законодательством собственник недвижимого имущества, к которому присоединяется информационная конструкция, имеет право на самостоятельный демонтаж или на поручение такого демонтажа третьему лицу, если установка такой конструкции осуществлена без его согласия.</w:t>
      </w:r>
    </w:p>
    <w:p w:rsidR="00404B25" w:rsidRPr="000B06A6" w:rsidRDefault="00404B25" w:rsidP="000B06A6">
      <w:pPr>
        <w:autoSpaceDN w:val="0"/>
        <w:adjustRightInd w:val="0"/>
        <w:ind w:firstLine="540"/>
        <w:jc w:val="both"/>
        <w:rPr>
          <w:sz w:val="28"/>
          <w:szCs w:val="28"/>
        </w:rPr>
      </w:pPr>
      <w:r w:rsidRPr="000B06A6">
        <w:rPr>
          <w:sz w:val="28"/>
          <w:szCs w:val="28"/>
        </w:rPr>
        <w:t>Информационные конструкции в исторической части города размещаются не выше нижней линии окон второго этажа, в остальной части города - не выше нижней линии окон третьего этажа.</w:t>
      </w:r>
    </w:p>
    <w:p w:rsidR="00404B25" w:rsidRPr="000B06A6" w:rsidRDefault="00404B25" w:rsidP="000B06A6">
      <w:pPr>
        <w:widowControl w:val="0"/>
        <w:autoSpaceDN w:val="0"/>
        <w:adjustRightInd w:val="0"/>
        <w:ind w:firstLine="709"/>
        <w:jc w:val="both"/>
        <w:rPr>
          <w:sz w:val="28"/>
          <w:szCs w:val="28"/>
        </w:rPr>
      </w:pPr>
      <w:r w:rsidRPr="000B06A6">
        <w:rPr>
          <w:sz w:val="28"/>
          <w:szCs w:val="28"/>
        </w:rPr>
        <w:t>Допускается размещение информационных конструкций в исторической части города выше нижней линии окон второго этажа, в остальной части города - выше нижней линии окон третьего этажа только на нежилых зданиях в виде буквенно-шрифтовой композиции золотого или серебряного цвета, без подложки.»</w:t>
      </w:r>
    </w:p>
    <w:p w:rsidR="00404B25" w:rsidRDefault="00404B25" w:rsidP="00736FA7">
      <w:pPr>
        <w:widowControl w:val="0"/>
        <w:autoSpaceDN w:val="0"/>
        <w:adjustRightInd w:val="0"/>
        <w:ind w:firstLine="709"/>
        <w:jc w:val="both"/>
        <w:rPr>
          <w:sz w:val="28"/>
          <w:szCs w:val="28"/>
        </w:rPr>
      </w:pPr>
      <w:r>
        <w:rPr>
          <w:sz w:val="28"/>
          <w:szCs w:val="28"/>
        </w:rPr>
        <w:t>в) статью 9.27 признать утратившей силу;</w:t>
      </w:r>
    </w:p>
    <w:p w:rsidR="00404B25" w:rsidRDefault="00404B25" w:rsidP="00736FA7">
      <w:pPr>
        <w:widowControl w:val="0"/>
        <w:autoSpaceDN w:val="0"/>
        <w:adjustRightInd w:val="0"/>
        <w:ind w:firstLine="709"/>
        <w:jc w:val="both"/>
        <w:rPr>
          <w:sz w:val="28"/>
          <w:szCs w:val="28"/>
        </w:rPr>
      </w:pPr>
      <w:r>
        <w:rPr>
          <w:sz w:val="28"/>
          <w:szCs w:val="28"/>
        </w:rPr>
        <w:t>г) статью 9.38 признать утратившей силу;</w:t>
      </w:r>
    </w:p>
    <w:p w:rsidR="00404B25" w:rsidRPr="000B06A6" w:rsidRDefault="00404B25" w:rsidP="00736FA7">
      <w:pPr>
        <w:widowControl w:val="0"/>
        <w:autoSpaceDN w:val="0"/>
        <w:adjustRightInd w:val="0"/>
        <w:ind w:firstLine="709"/>
        <w:jc w:val="both"/>
        <w:rPr>
          <w:sz w:val="28"/>
          <w:szCs w:val="28"/>
        </w:rPr>
      </w:pPr>
      <w:r>
        <w:rPr>
          <w:sz w:val="28"/>
          <w:szCs w:val="28"/>
        </w:rPr>
        <w:t>д) статью 9.39 изложить в новой редакции:</w:t>
      </w:r>
    </w:p>
    <w:p w:rsidR="00404B25" w:rsidRPr="00E41BB5" w:rsidRDefault="00404B25" w:rsidP="00E41BB5">
      <w:pPr>
        <w:widowControl w:val="0"/>
        <w:autoSpaceDN w:val="0"/>
        <w:adjustRightInd w:val="0"/>
        <w:ind w:firstLine="540"/>
        <w:jc w:val="both"/>
        <w:rPr>
          <w:sz w:val="28"/>
          <w:szCs w:val="28"/>
        </w:rPr>
      </w:pPr>
      <w:r w:rsidRPr="00E41BB5">
        <w:rPr>
          <w:sz w:val="28"/>
          <w:szCs w:val="28"/>
        </w:rPr>
        <w:t>«9.39. При размещении вывесок, информационных конструкций запрещается:</w:t>
      </w:r>
    </w:p>
    <w:p w:rsidR="00404B25" w:rsidRPr="00E41BB5" w:rsidRDefault="00404B25" w:rsidP="00E41BB5">
      <w:pPr>
        <w:widowControl w:val="0"/>
        <w:autoSpaceDN w:val="0"/>
        <w:adjustRightInd w:val="0"/>
        <w:ind w:firstLine="540"/>
        <w:jc w:val="both"/>
        <w:rPr>
          <w:sz w:val="28"/>
          <w:szCs w:val="28"/>
        </w:rPr>
      </w:pPr>
      <w:r w:rsidRPr="00E41BB5">
        <w:rPr>
          <w:sz w:val="28"/>
          <w:szCs w:val="28"/>
        </w:rPr>
        <w:t>- использование сильных контрастов, разрушающих единство архитектурного фона;</w:t>
      </w:r>
    </w:p>
    <w:p w:rsidR="00404B25" w:rsidRPr="00E41BB5" w:rsidRDefault="00404B25" w:rsidP="00E41BB5">
      <w:pPr>
        <w:widowControl w:val="0"/>
        <w:autoSpaceDN w:val="0"/>
        <w:adjustRightInd w:val="0"/>
        <w:ind w:firstLine="540"/>
        <w:jc w:val="both"/>
        <w:rPr>
          <w:sz w:val="28"/>
          <w:szCs w:val="28"/>
        </w:rPr>
      </w:pPr>
      <w:r w:rsidRPr="00E41BB5">
        <w:rPr>
          <w:sz w:val="28"/>
          <w:szCs w:val="28"/>
        </w:rPr>
        <w:t>- использование цветов, диссонирующих с колористикой фасада;</w:t>
      </w:r>
    </w:p>
    <w:p w:rsidR="00404B25" w:rsidRPr="00E41BB5" w:rsidRDefault="00404B25" w:rsidP="00E41BB5">
      <w:pPr>
        <w:widowControl w:val="0"/>
        <w:autoSpaceDN w:val="0"/>
        <w:adjustRightInd w:val="0"/>
        <w:ind w:firstLine="540"/>
        <w:jc w:val="both"/>
        <w:rPr>
          <w:sz w:val="28"/>
          <w:szCs w:val="28"/>
        </w:rPr>
      </w:pPr>
      <w:r w:rsidRPr="00E41BB5">
        <w:rPr>
          <w:sz w:val="28"/>
          <w:szCs w:val="28"/>
        </w:rPr>
        <w:t>- применение флуоресцентных цветов;</w:t>
      </w:r>
    </w:p>
    <w:p w:rsidR="00404B25" w:rsidRPr="00E41BB5" w:rsidRDefault="00404B25" w:rsidP="00E41BB5">
      <w:pPr>
        <w:widowControl w:val="0"/>
        <w:autoSpaceDN w:val="0"/>
        <w:adjustRightInd w:val="0"/>
        <w:ind w:firstLine="540"/>
        <w:jc w:val="both"/>
        <w:rPr>
          <w:sz w:val="28"/>
          <w:szCs w:val="28"/>
        </w:rPr>
      </w:pPr>
      <w:r w:rsidRPr="00E41BB5">
        <w:rPr>
          <w:sz w:val="28"/>
          <w:szCs w:val="28"/>
        </w:rPr>
        <w:t>- броское полихромное решение вывесок;</w:t>
      </w:r>
    </w:p>
    <w:p w:rsidR="00404B25" w:rsidRPr="00E41BB5" w:rsidRDefault="00404B25" w:rsidP="00E41BB5">
      <w:pPr>
        <w:widowControl w:val="0"/>
        <w:autoSpaceDN w:val="0"/>
        <w:adjustRightInd w:val="0"/>
        <w:ind w:firstLine="540"/>
        <w:jc w:val="both"/>
        <w:rPr>
          <w:sz w:val="28"/>
          <w:szCs w:val="28"/>
        </w:rPr>
      </w:pPr>
      <w:r w:rsidRPr="00E41BB5">
        <w:rPr>
          <w:sz w:val="28"/>
          <w:szCs w:val="28"/>
        </w:rPr>
        <w:t>- окраска поверхности остекления витрин;</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вывесок на архитектурных деталях фасадов (в т.ч. на колюшах, пилястрах, орнаментах, лепнине), а так же ограждениях балконов, лоджиях, глухих торцах фасада;</w:t>
      </w:r>
    </w:p>
    <w:p w:rsidR="00404B25" w:rsidRPr="00E41BB5" w:rsidRDefault="00404B25" w:rsidP="00E41BB5">
      <w:pPr>
        <w:autoSpaceDN w:val="0"/>
        <w:adjustRightInd w:val="0"/>
        <w:ind w:firstLine="540"/>
        <w:jc w:val="both"/>
        <w:rPr>
          <w:sz w:val="28"/>
          <w:szCs w:val="28"/>
        </w:rPr>
      </w:pPr>
      <w:r w:rsidRPr="00E41BB5">
        <w:rPr>
          <w:sz w:val="28"/>
          <w:szCs w:val="28"/>
        </w:rPr>
        <w:t>- размещение вывесок, информационных конструкций на глухих торцах фасада, а также в границах жилых помещений;</w:t>
      </w:r>
    </w:p>
    <w:p w:rsidR="00404B25" w:rsidRPr="00E41BB5" w:rsidRDefault="00404B25" w:rsidP="00E41BB5">
      <w:pPr>
        <w:autoSpaceDN w:val="0"/>
        <w:adjustRightInd w:val="0"/>
        <w:ind w:firstLine="540"/>
        <w:jc w:val="both"/>
        <w:rPr>
          <w:sz w:val="28"/>
          <w:szCs w:val="28"/>
        </w:rPr>
      </w:pPr>
      <w:r w:rsidRPr="00E41BB5">
        <w:rPr>
          <w:sz w:val="28"/>
          <w:szCs w:val="28"/>
        </w:rPr>
        <w:t>- размещение вывесок, информационных конструкций на расстоянии менее 1 м от мемориальных досок, адресных аншлагов;</w:t>
      </w:r>
    </w:p>
    <w:p w:rsidR="00404B25" w:rsidRPr="00E41BB5" w:rsidRDefault="00404B25" w:rsidP="00E41BB5">
      <w:pPr>
        <w:widowControl w:val="0"/>
        <w:autoSpaceDN w:val="0"/>
        <w:adjustRightInd w:val="0"/>
        <w:ind w:firstLine="540"/>
        <w:jc w:val="both"/>
        <w:rPr>
          <w:sz w:val="28"/>
          <w:szCs w:val="28"/>
        </w:rPr>
      </w:pPr>
      <w:r w:rsidRPr="00E41BB5">
        <w:rPr>
          <w:sz w:val="28"/>
          <w:szCs w:val="28"/>
        </w:rPr>
        <w:t>- полное или частичное перекрытие (закрытие) оконных и дверных проемов, а также витражей и витрин;</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вывесок с помощью демонстрации постеров на динамических системах смены изображений (роллерные системы, системы поворотных носителей - призматроны и т.д.);</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вывесок с помощью картона, ткани, баннерной ткани (за исключением афиш);</w:t>
      </w:r>
    </w:p>
    <w:p w:rsidR="00404B25" w:rsidRPr="00E41BB5" w:rsidRDefault="00404B25" w:rsidP="00E41BB5">
      <w:pPr>
        <w:autoSpaceDN w:val="0"/>
        <w:adjustRightInd w:val="0"/>
        <w:ind w:firstLine="540"/>
        <w:jc w:val="both"/>
        <w:rPr>
          <w:sz w:val="28"/>
          <w:szCs w:val="28"/>
        </w:rPr>
      </w:pPr>
      <w:r w:rsidRPr="00E41BB5">
        <w:rPr>
          <w:sz w:val="28"/>
          <w:szCs w:val="28"/>
        </w:rPr>
        <w:t>- размещение вывесок, информационных конструкций с помощью или в виде тканевых, баннерных панно и полотен (за исключением афиш), а также панно и полотен, изготовленных с использованием полиэфирной, иной ткани либо иных материалов на мягкой основе (в том числе поливинхлоридной или иной пленки), любого способа изготовления и крепления;</w:t>
      </w:r>
    </w:p>
    <w:p w:rsidR="00404B25" w:rsidRPr="00E41BB5" w:rsidRDefault="00404B25" w:rsidP="00E41BB5">
      <w:pPr>
        <w:autoSpaceDN w:val="0"/>
        <w:adjustRightInd w:val="0"/>
        <w:ind w:firstLine="540"/>
        <w:jc w:val="both"/>
        <w:rPr>
          <w:sz w:val="28"/>
          <w:szCs w:val="28"/>
        </w:rPr>
      </w:pPr>
      <w:r w:rsidRPr="00E41BB5">
        <w:rPr>
          <w:sz w:val="28"/>
          <w:szCs w:val="28"/>
        </w:rPr>
        <w:t>- эксплуатация информационных конструкций с испорченным изображением либо без изображения;</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вывесок с использованием мигающих, мерцающих светильников;</w:t>
      </w:r>
    </w:p>
    <w:p w:rsidR="00404B25" w:rsidRPr="00E41BB5" w:rsidRDefault="00404B25" w:rsidP="00E41BB5">
      <w:pPr>
        <w:widowControl w:val="0"/>
        <w:autoSpaceDN w:val="0"/>
        <w:adjustRightInd w:val="0"/>
        <w:ind w:firstLine="540"/>
        <w:jc w:val="both"/>
        <w:rPr>
          <w:sz w:val="28"/>
          <w:szCs w:val="28"/>
        </w:rPr>
      </w:pPr>
      <w:r w:rsidRPr="00E41BB5">
        <w:rPr>
          <w:sz w:val="28"/>
          <w:szCs w:val="28"/>
        </w:rPr>
        <w:t>- размещение на фасадах зданий фотографий каких-либо товаров или изображений (например, какая-либо техника, одежда, обувь и т.д.);</w:t>
      </w:r>
    </w:p>
    <w:p w:rsidR="00404B25" w:rsidRPr="00E41BB5" w:rsidRDefault="00404B25" w:rsidP="00E41BB5">
      <w:pPr>
        <w:autoSpaceDN w:val="0"/>
        <w:adjustRightInd w:val="0"/>
        <w:ind w:firstLine="540"/>
        <w:jc w:val="both"/>
        <w:rPr>
          <w:sz w:val="28"/>
          <w:szCs w:val="28"/>
        </w:rPr>
      </w:pPr>
      <w:r w:rsidRPr="00E41BB5">
        <w:rPr>
          <w:sz w:val="28"/>
          <w:szCs w:val="28"/>
        </w:rPr>
        <w:t>- наружное размещение (расклеивание, вывешивание) объявлений, листовок, различных информационных материалов (плакатов, афиш и другой печатной и рукописной продукции), а также нанесение надписей и графических изображений на зданиях и жилых домах, заборах и других ограждениях, столбах и деревьях, тротуарах, общественных и других специально не отведенных для этого местах, а равно без необходимых разрешений и согласований.</w:t>
      </w:r>
    </w:p>
    <w:p w:rsidR="00404B25" w:rsidRPr="00E41BB5" w:rsidRDefault="00404B25" w:rsidP="00E41BB5">
      <w:pPr>
        <w:autoSpaceDN w:val="0"/>
        <w:adjustRightInd w:val="0"/>
        <w:ind w:firstLine="540"/>
        <w:jc w:val="both"/>
        <w:rPr>
          <w:sz w:val="28"/>
          <w:szCs w:val="28"/>
        </w:rPr>
      </w:pPr>
      <w:r w:rsidRPr="00E41BB5">
        <w:rPr>
          <w:sz w:val="28"/>
          <w:szCs w:val="28"/>
        </w:rPr>
        <w:t>- размещение на консолях (кронштейнах) информации больше чем на 3-х уровнях, выполнение ассиметричных композиций, применение неоднородного фона, а также расположение консолей (кронштейнов) на расстоянии между собой менее чем 10 метров;</w:t>
      </w:r>
    </w:p>
    <w:p w:rsidR="00404B25" w:rsidRPr="00E41BB5" w:rsidRDefault="00404B25" w:rsidP="00E41BB5">
      <w:pPr>
        <w:autoSpaceDN w:val="0"/>
        <w:adjustRightInd w:val="0"/>
        <w:ind w:firstLine="540"/>
        <w:jc w:val="both"/>
        <w:rPr>
          <w:sz w:val="28"/>
          <w:szCs w:val="28"/>
        </w:rPr>
      </w:pPr>
      <w:r w:rsidRPr="00E41BB5">
        <w:rPr>
          <w:sz w:val="28"/>
          <w:szCs w:val="28"/>
        </w:rPr>
        <w:t>- размещение крайней точки элементов плоской (настенной) без подложки и с подложкой информационной конструкции на расстоянии более чем 0,20 м от плоскости фасада (за исключением витринной и крышной информационной конструкции);</w:t>
      </w:r>
    </w:p>
    <w:p w:rsidR="00404B25" w:rsidRPr="00E41BB5" w:rsidRDefault="00404B25" w:rsidP="00E41BB5">
      <w:pPr>
        <w:widowControl w:val="0"/>
        <w:autoSpaceDN w:val="0"/>
        <w:adjustRightInd w:val="0"/>
        <w:ind w:firstLine="709"/>
        <w:jc w:val="both"/>
        <w:rPr>
          <w:sz w:val="28"/>
          <w:szCs w:val="28"/>
        </w:rPr>
      </w:pPr>
      <w:r w:rsidRPr="00E41BB5">
        <w:rPr>
          <w:sz w:val="28"/>
          <w:szCs w:val="28"/>
        </w:rPr>
        <w:t>- размещение информационных конструкций, примыкающих к архитектурным деталям, оконным и дверным проемам.»</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е) в статье 9.46 исключить слова:</w:t>
      </w:r>
    </w:p>
    <w:p w:rsidR="00404B25" w:rsidRDefault="00404B25" w:rsidP="00736FA7">
      <w:pPr>
        <w:widowControl w:val="0"/>
        <w:autoSpaceDN w:val="0"/>
        <w:adjustRightInd w:val="0"/>
        <w:ind w:firstLine="709"/>
        <w:jc w:val="both"/>
        <w:rPr>
          <w:sz w:val="28"/>
          <w:szCs w:val="28"/>
        </w:rPr>
      </w:pPr>
      <w:r w:rsidRPr="00E41BB5">
        <w:rPr>
          <w:sz w:val="28"/>
          <w:szCs w:val="28"/>
        </w:rPr>
        <w:t>«а равно без необходимых разрешений и согласований»;</w:t>
      </w:r>
    </w:p>
    <w:p w:rsidR="00404B25" w:rsidRDefault="00404B25" w:rsidP="00736FA7">
      <w:pPr>
        <w:widowControl w:val="0"/>
        <w:autoSpaceDN w:val="0"/>
        <w:adjustRightInd w:val="0"/>
        <w:ind w:firstLine="709"/>
        <w:jc w:val="both"/>
        <w:rPr>
          <w:sz w:val="28"/>
          <w:szCs w:val="28"/>
        </w:rPr>
      </w:pPr>
      <w:r>
        <w:rPr>
          <w:sz w:val="28"/>
          <w:szCs w:val="28"/>
        </w:rPr>
        <w:t>ж) в статье 9.49 исключить слова:</w:t>
      </w:r>
    </w:p>
    <w:p w:rsidR="00404B25" w:rsidRPr="00E41BB5" w:rsidRDefault="00404B25" w:rsidP="00736FA7">
      <w:pPr>
        <w:widowControl w:val="0"/>
        <w:autoSpaceDN w:val="0"/>
        <w:adjustRightInd w:val="0"/>
        <w:ind w:firstLine="709"/>
        <w:jc w:val="both"/>
        <w:rPr>
          <w:sz w:val="28"/>
          <w:szCs w:val="28"/>
        </w:rPr>
      </w:pPr>
      <w:r w:rsidRPr="00E41BB5">
        <w:rPr>
          <w:sz w:val="28"/>
          <w:szCs w:val="28"/>
        </w:rPr>
        <w:t>«либо в соответствии с утвержденным паспортом цветового решения фасадов здания, строения, сооружения.»;</w:t>
      </w:r>
    </w:p>
    <w:p w:rsidR="00404B25" w:rsidRDefault="00404B25" w:rsidP="00736FA7">
      <w:pPr>
        <w:widowControl w:val="0"/>
        <w:autoSpaceDN w:val="0"/>
        <w:adjustRightInd w:val="0"/>
        <w:ind w:firstLine="709"/>
        <w:jc w:val="both"/>
        <w:rPr>
          <w:sz w:val="28"/>
          <w:szCs w:val="28"/>
        </w:rPr>
      </w:pPr>
      <w:r>
        <w:rPr>
          <w:sz w:val="28"/>
          <w:szCs w:val="28"/>
        </w:rPr>
        <w:t>з) в статье 9.58 исключить слова:</w:t>
      </w:r>
    </w:p>
    <w:p w:rsidR="00404B25" w:rsidRPr="00E41BB5" w:rsidRDefault="00404B25" w:rsidP="00736FA7">
      <w:pPr>
        <w:widowControl w:val="0"/>
        <w:autoSpaceDN w:val="0"/>
        <w:adjustRightInd w:val="0"/>
        <w:ind w:firstLine="709"/>
        <w:jc w:val="both"/>
        <w:rPr>
          <w:sz w:val="28"/>
          <w:szCs w:val="28"/>
        </w:rPr>
      </w:pPr>
      <w:r w:rsidRPr="00E41BB5">
        <w:rPr>
          <w:sz w:val="28"/>
          <w:szCs w:val="28"/>
        </w:rPr>
        <w:t>«-один раз в год производить стрижку древесно-кустарниковой растительности;»</w:t>
      </w:r>
      <w:r>
        <w:rPr>
          <w:sz w:val="28"/>
          <w:szCs w:val="28"/>
        </w:rPr>
        <w:t>;</w:t>
      </w:r>
    </w:p>
    <w:p w:rsidR="00404B25" w:rsidRPr="00E41BB5" w:rsidRDefault="00404B25" w:rsidP="00736FA7">
      <w:pPr>
        <w:widowControl w:val="0"/>
        <w:autoSpaceDN w:val="0"/>
        <w:adjustRightInd w:val="0"/>
        <w:ind w:firstLine="709"/>
        <w:jc w:val="both"/>
        <w:rPr>
          <w:sz w:val="28"/>
          <w:szCs w:val="28"/>
        </w:rPr>
      </w:pPr>
      <w:r w:rsidRPr="00E41BB5">
        <w:rPr>
          <w:sz w:val="28"/>
          <w:szCs w:val="28"/>
        </w:rPr>
        <w:t>«ежедневно»;</w:t>
      </w:r>
    </w:p>
    <w:p w:rsidR="00404B25" w:rsidRPr="00E41BB5" w:rsidRDefault="00404B25" w:rsidP="00736FA7">
      <w:pPr>
        <w:widowControl w:val="0"/>
        <w:autoSpaceDN w:val="0"/>
        <w:adjustRightInd w:val="0"/>
        <w:ind w:firstLine="709"/>
        <w:jc w:val="both"/>
        <w:rPr>
          <w:sz w:val="28"/>
          <w:szCs w:val="28"/>
        </w:rPr>
      </w:pPr>
      <w:r w:rsidRPr="00E41BB5">
        <w:rPr>
          <w:sz w:val="28"/>
          <w:szCs w:val="28"/>
        </w:rPr>
        <w:t>«либо дизайн-проектом,»</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и) статью 9.61 изложить в новой редакции:</w:t>
      </w:r>
    </w:p>
    <w:p w:rsidR="00404B25" w:rsidRPr="006E14B3" w:rsidRDefault="00404B25" w:rsidP="006E14B3">
      <w:pPr>
        <w:autoSpaceDN w:val="0"/>
        <w:adjustRightInd w:val="0"/>
        <w:ind w:firstLine="540"/>
        <w:jc w:val="both"/>
        <w:rPr>
          <w:sz w:val="28"/>
          <w:szCs w:val="28"/>
        </w:rPr>
      </w:pPr>
      <w:r w:rsidRPr="006E14B3">
        <w:rPr>
          <w:sz w:val="28"/>
          <w:szCs w:val="28"/>
        </w:rPr>
        <w:t>«9.61. Запрещается:</w:t>
      </w:r>
    </w:p>
    <w:p w:rsidR="00404B25" w:rsidRPr="006E14B3" w:rsidRDefault="00404B25" w:rsidP="006E14B3">
      <w:pPr>
        <w:autoSpaceDN w:val="0"/>
        <w:adjustRightInd w:val="0"/>
        <w:ind w:firstLine="540"/>
        <w:jc w:val="both"/>
        <w:rPr>
          <w:sz w:val="28"/>
          <w:szCs w:val="28"/>
        </w:rPr>
      </w:pPr>
      <w:r w:rsidRPr="006E14B3">
        <w:rPr>
          <w:sz w:val="28"/>
          <w:szCs w:val="28"/>
        </w:rPr>
        <w:t>1) производить смену изображений (плакатов) на рекламных конструкциях с заездом автотранспорта на газоны, оставлять на газонах ТКО от замены рекламной продукции;</w:t>
      </w:r>
    </w:p>
    <w:p w:rsidR="00404B25" w:rsidRPr="006E14B3" w:rsidRDefault="00404B25" w:rsidP="006E14B3">
      <w:pPr>
        <w:autoSpaceDN w:val="0"/>
        <w:adjustRightInd w:val="0"/>
        <w:ind w:firstLine="540"/>
        <w:jc w:val="both"/>
        <w:rPr>
          <w:sz w:val="28"/>
          <w:szCs w:val="28"/>
        </w:rPr>
      </w:pPr>
      <w:r>
        <w:rPr>
          <w:sz w:val="28"/>
          <w:szCs w:val="28"/>
        </w:rPr>
        <w:t xml:space="preserve">2) </w:t>
      </w:r>
      <w:r w:rsidRPr="006E14B3">
        <w:rPr>
          <w:sz w:val="28"/>
          <w:szCs w:val="28"/>
        </w:rPr>
        <w:t>осуществлять нанесение, наклеивание, развешивание рекламно-информационных материалов вне установленных мест;</w:t>
      </w:r>
    </w:p>
    <w:p w:rsidR="00404B25" w:rsidRPr="006E14B3" w:rsidRDefault="00404B25" w:rsidP="006E14B3">
      <w:pPr>
        <w:widowControl w:val="0"/>
        <w:autoSpaceDN w:val="0"/>
        <w:adjustRightInd w:val="0"/>
        <w:ind w:firstLine="709"/>
        <w:jc w:val="both"/>
        <w:rPr>
          <w:sz w:val="28"/>
          <w:szCs w:val="28"/>
        </w:rPr>
      </w:pPr>
      <w:r w:rsidRPr="006E14B3">
        <w:rPr>
          <w:sz w:val="28"/>
          <w:szCs w:val="28"/>
        </w:rPr>
        <w:t>3) без согласования собственников объектов осуществлять нанесение, наклеивание, развешивание рекламно-информационных материалов (объявлений различного вида, плакатов, афиш и др.).»</w:t>
      </w:r>
      <w:r>
        <w:rPr>
          <w:sz w:val="28"/>
          <w:szCs w:val="28"/>
        </w:rPr>
        <w:t>;</w:t>
      </w:r>
    </w:p>
    <w:p w:rsidR="00404B25" w:rsidRDefault="00404B25" w:rsidP="00736FA7">
      <w:pPr>
        <w:widowControl w:val="0"/>
        <w:autoSpaceDN w:val="0"/>
        <w:adjustRightInd w:val="0"/>
        <w:ind w:firstLine="709"/>
        <w:jc w:val="both"/>
        <w:rPr>
          <w:sz w:val="28"/>
          <w:szCs w:val="28"/>
        </w:rPr>
      </w:pPr>
      <w:r>
        <w:rPr>
          <w:sz w:val="28"/>
          <w:szCs w:val="28"/>
        </w:rPr>
        <w:t>к) статью 9.62 изложить в новой редакции:</w:t>
      </w:r>
    </w:p>
    <w:p w:rsidR="00404B25" w:rsidRDefault="00404B25" w:rsidP="00736FA7">
      <w:pPr>
        <w:widowControl w:val="0"/>
        <w:autoSpaceDN w:val="0"/>
        <w:adjustRightInd w:val="0"/>
        <w:ind w:firstLine="709"/>
        <w:jc w:val="both"/>
        <w:rPr>
          <w:sz w:val="28"/>
          <w:szCs w:val="28"/>
        </w:rPr>
      </w:pPr>
      <w:r w:rsidRPr="00222DE7">
        <w:rPr>
          <w:sz w:val="28"/>
          <w:szCs w:val="28"/>
        </w:rPr>
        <w:t>«9.62. Требования к внешнему виду и месту размещения рекламных конструкций устанавливаются постановлением Правительства Тверской области, решением Осташковской городской Думы и схемой размещения рекламных конструкций.»</w:t>
      </w:r>
      <w:r>
        <w:rPr>
          <w:sz w:val="28"/>
          <w:szCs w:val="28"/>
        </w:rPr>
        <w:t>;</w:t>
      </w:r>
    </w:p>
    <w:p w:rsidR="00404B25" w:rsidRPr="00222DE7" w:rsidRDefault="00404B25" w:rsidP="00736FA7">
      <w:pPr>
        <w:widowControl w:val="0"/>
        <w:autoSpaceDN w:val="0"/>
        <w:adjustRightInd w:val="0"/>
        <w:ind w:firstLine="709"/>
        <w:jc w:val="both"/>
        <w:rPr>
          <w:sz w:val="28"/>
          <w:szCs w:val="28"/>
        </w:rPr>
      </w:pPr>
      <w:r>
        <w:rPr>
          <w:sz w:val="28"/>
          <w:szCs w:val="28"/>
        </w:rPr>
        <w:t>л) в статье 9.67 пункты 2, 3 считать утратившими силу;</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9) Раздел 10.</w:t>
      </w:r>
    </w:p>
    <w:p w:rsidR="00404B25" w:rsidRDefault="00404B25" w:rsidP="00736FA7">
      <w:pPr>
        <w:widowControl w:val="0"/>
        <w:autoSpaceDN w:val="0"/>
        <w:adjustRightInd w:val="0"/>
        <w:ind w:firstLine="709"/>
        <w:jc w:val="both"/>
        <w:rPr>
          <w:sz w:val="28"/>
          <w:szCs w:val="28"/>
        </w:rPr>
      </w:pPr>
      <w:r>
        <w:rPr>
          <w:sz w:val="28"/>
          <w:szCs w:val="28"/>
        </w:rPr>
        <w:t>а) статью 10.7 признать утратившей силу;</w:t>
      </w:r>
    </w:p>
    <w:p w:rsidR="00404B25" w:rsidRDefault="00404B25" w:rsidP="00736FA7">
      <w:pPr>
        <w:widowControl w:val="0"/>
        <w:autoSpaceDN w:val="0"/>
        <w:adjustRightInd w:val="0"/>
        <w:ind w:firstLine="709"/>
        <w:jc w:val="both"/>
        <w:rPr>
          <w:sz w:val="28"/>
          <w:szCs w:val="28"/>
        </w:rPr>
      </w:pPr>
      <w:r>
        <w:rPr>
          <w:sz w:val="28"/>
          <w:szCs w:val="28"/>
        </w:rPr>
        <w:t>б) статью 10.8 признать утратившей силу;</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10) Раздел 11.</w:t>
      </w:r>
    </w:p>
    <w:p w:rsidR="00404B25" w:rsidRDefault="00404B25" w:rsidP="00736FA7">
      <w:pPr>
        <w:widowControl w:val="0"/>
        <w:autoSpaceDN w:val="0"/>
        <w:adjustRightInd w:val="0"/>
        <w:ind w:firstLine="709"/>
        <w:jc w:val="both"/>
        <w:rPr>
          <w:sz w:val="28"/>
          <w:szCs w:val="28"/>
        </w:rPr>
      </w:pPr>
      <w:r>
        <w:rPr>
          <w:sz w:val="28"/>
          <w:szCs w:val="28"/>
        </w:rPr>
        <w:t>а) в статье 11.2 параграф 1 исключить слова:</w:t>
      </w:r>
    </w:p>
    <w:p w:rsidR="00404B25" w:rsidRDefault="00404B25" w:rsidP="00736FA7">
      <w:pPr>
        <w:widowControl w:val="0"/>
        <w:autoSpaceDN w:val="0"/>
        <w:adjustRightInd w:val="0"/>
        <w:ind w:firstLine="709"/>
        <w:jc w:val="both"/>
        <w:rPr>
          <w:sz w:val="28"/>
          <w:szCs w:val="28"/>
        </w:rPr>
      </w:pPr>
      <w:r w:rsidRPr="00EB612D">
        <w:rPr>
          <w:sz w:val="28"/>
          <w:szCs w:val="28"/>
        </w:rPr>
        <w:t>«в соответствии с установленным графиком»;</w:t>
      </w:r>
    </w:p>
    <w:p w:rsidR="00404B25" w:rsidRDefault="00404B25" w:rsidP="00736FA7">
      <w:pPr>
        <w:widowControl w:val="0"/>
        <w:autoSpaceDN w:val="0"/>
        <w:adjustRightInd w:val="0"/>
        <w:ind w:firstLine="709"/>
        <w:jc w:val="both"/>
        <w:rPr>
          <w:sz w:val="28"/>
          <w:szCs w:val="28"/>
        </w:rPr>
      </w:pPr>
      <w:r>
        <w:rPr>
          <w:sz w:val="28"/>
          <w:szCs w:val="28"/>
        </w:rPr>
        <w:t>б) в статье 11.2 параграф 2 исключить слова:</w:t>
      </w:r>
    </w:p>
    <w:p w:rsidR="00404B25" w:rsidRDefault="00404B25" w:rsidP="00736FA7">
      <w:pPr>
        <w:widowControl w:val="0"/>
        <w:autoSpaceDN w:val="0"/>
        <w:adjustRightInd w:val="0"/>
        <w:ind w:firstLine="709"/>
        <w:jc w:val="both"/>
        <w:rPr>
          <w:sz w:val="28"/>
          <w:szCs w:val="28"/>
        </w:rPr>
      </w:pPr>
      <w:r w:rsidRPr="00EB612D">
        <w:rPr>
          <w:sz w:val="28"/>
          <w:szCs w:val="28"/>
        </w:rPr>
        <w:t>«в соответствии с установленным графиком работы наружного освещения улиц»;</w:t>
      </w:r>
    </w:p>
    <w:p w:rsidR="00404B25" w:rsidRPr="005D3473" w:rsidRDefault="00404B25" w:rsidP="00736FA7">
      <w:pPr>
        <w:widowControl w:val="0"/>
        <w:autoSpaceDN w:val="0"/>
        <w:adjustRightInd w:val="0"/>
        <w:ind w:firstLine="709"/>
        <w:jc w:val="both"/>
        <w:rPr>
          <w:sz w:val="28"/>
          <w:szCs w:val="28"/>
        </w:rPr>
      </w:pPr>
      <w:r w:rsidRPr="005D3473">
        <w:rPr>
          <w:sz w:val="28"/>
          <w:szCs w:val="28"/>
        </w:rPr>
        <w:t>в) в статье 11.2 параграф 3 изложить в новой редакции:</w:t>
      </w:r>
    </w:p>
    <w:p w:rsidR="00404B25" w:rsidRPr="005D3473" w:rsidRDefault="00404B25" w:rsidP="00736FA7">
      <w:pPr>
        <w:widowControl w:val="0"/>
        <w:autoSpaceDN w:val="0"/>
        <w:adjustRightInd w:val="0"/>
        <w:ind w:firstLine="709"/>
        <w:jc w:val="both"/>
        <w:rPr>
          <w:sz w:val="28"/>
          <w:szCs w:val="28"/>
        </w:rPr>
      </w:pPr>
      <w:r w:rsidRPr="005D3473">
        <w:rPr>
          <w:sz w:val="28"/>
          <w:szCs w:val="28"/>
        </w:rPr>
        <w:t>«График работы наружного освещения улиц осуществляется по заявкам Администрации Осташковского городского округа.»;</w:t>
      </w:r>
    </w:p>
    <w:p w:rsidR="00404B25" w:rsidRDefault="00404B25" w:rsidP="00736FA7">
      <w:pPr>
        <w:widowControl w:val="0"/>
        <w:autoSpaceDN w:val="0"/>
        <w:adjustRightInd w:val="0"/>
        <w:ind w:firstLine="709"/>
        <w:jc w:val="both"/>
        <w:rPr>
          <w:sz w:val="28"/>
          <w:szCs w:val="28"/>
        </w:rPr>
      </w:pPr>
      <w:r>
        <w:rPr>
          <w:sz w:val="28"/>
          <w:szCs w:val="28"/>
        </w:rPr>
        <w:t>г) в статье 11.12 пункт 2 исключить слова:</w:t>
      </w:r>
    </w:p>
    <w:p w:rsidR="00404B25" w:rsidRPr="004E7B67" w:rsidRDefault="00404B25" w:rsidP="00736FA7">
      <w:pPr>
        <w:widowControl w:val="0"/>
        <w:autoSpaceDN w:val="0"/>
        <w:adjustRightInd w:val="0"/>
        <w:ind w:firstLine="709"/>
        <w:jc w:val="both"/>
        <w:rPr>
          <w:sz w:val="28"/>
          <w:szCs w:val="28"/>
        </w:rPr>
      </w:pPr>
      <w:r w:rsidRPr="004E7B67">
        <w:rPr>
          <w:sz w:val="28"/>
          <w:szCs w:val="28"/>
        </w:rPr>
        <w:t xml:space="preserve">«с установленным графиком»; </w:t>
      </w:r>
    </w:p>
    <w:p w:rsidR="00404B25" w:rsidRDefault="00404B25" w:rsidP="00736FA7">
      <w:pPr>
        <w:widowControl w:val="0"/>
        <w:autoSpaceDN w:val="0"/>
        <w:adjustRightInd w:val="0"/>
        <w:ind w:firstLine="709"/>
        <w:jc w:val="both"/>
        <w:rPr>
          <w:sz w:val="28"/>
          <w:szCs w:val="28"/>
        </w:rPr>
      </w:pPr>
      <w:r w:rsidRPr="004E7B67">
        <w:rPr>
          <w:sz w:val="28"/>
          <w:szCs w:val="28"/>
        </w:rPr>
        <w:t>д) главу «Требование к архитектурно-художественному освещению» (статьи 11.16, 11.17, 11.18) признать утратившим</w:t>
      </w:r>
      <w:r>
        <w:rPr>
          <w:sz w:val="28"/>
          <w:szCs w:val="28"/>
        </w:rPr>
        <w:t>и</w:t>
      </w:r>
      <w:r w:rsidRPr="004E7B67">
        <w:rPr>
          <w:sz w:val="28"/>
          <w:szCs w:val="28"/>
        </w:rPr>
        <w:t xml:space="preserve"> силу</w:t>
      </w:r>
      <w:r>
        <w:rPr>
          <w:sz w:val="28"/>
          <w:szCs w:val="28"/>
        </w:rPr>
        <w:t>;</w:t>
      </w:r>
    </w:p>
    <w:p w:rsidR="00404B25" w:rsidRDefault="00404B25" w:rsidP="00736FA7">
      <w:pPr>
        <w:widowControl w:val="0"/>
        <w:autoSpaceDN w:val="0"/>
        <w:adjustRightInd w:val="0"/>
        <w:ind w:firstLine="709"/>
        <w:jc w:val="both"/>
        <w:rPr>
          <w:sz w:val="28"/>
          <w:szCs w:val="28"/>
        </w:rPr>
      </w:pPr>
    </w:p>
    <w:p w:rsidR="00404B25" w:rsidRDefault="00404B25" w:rsidP="00736FA7">
      <w:pPr>
        <w:widowControl w:val="0"/>
        <w:autoSpaceDN w:val="0"/>
        <w:adjustRightInd w:val="0"/>
        <w:ind w:firstLine="709"/>
        <w:jc w:val="both"/>
        <w:rPr>
          <w:sz w:val="28"/>
          <w:szCs w:val="28"/>
        </w:rPr>
      </w:pPr>
      <w:r>
        <w:rPr>
          <w:sz w:val="28"/>
          <w:szCs w:val="28"/>
        </w:rPr>
        <w:t>11) раздел 12 дополнить статьёй 12.17:</w:t>
      </w:r>
    </w:p>
    <w:p w:rsidR="00404B25" w:rsidRPr="004E7B67" w:rsidRDefault="00404B25" w:rsidP="004E7B67">
      <w:pPr>
        <w:autoSpaceDN w:val="0"/>
        <w:adjustRightInd w:val="0"/>
        <w:ind w:firstLine="540"/>
        <w:jc w:val="both"/>
        <w:rPr>
          <w:sz w:val="28"/>
          <w:szCs w:val="28"/>
        </w:rPr>
      </w:pPr>
      <w:r w:rsidRPr="004E7B67">
        <w:rPr>
          <w:sz w:val="28"/>
          <w:szCs w:val="28"/>
        </w:rPr>
        <w:t>«12.17. Конечные отстойно-разворотные площадки общественного транспорта оборудуются биотуалетами и контейнерами для сбора отходов лицами, осуществляющими деятельность по организации пассажирских перевозок по муниципальным маршрутам.</w:t>
      </w:r>
    </w:p>
    <w:p w:rsidR="00404B25" w:rsidRPr="004E7B67" w:rsidRDefault="00404B25" w:rsidP="004E7B67">
      <w:pPr>
        <w:autoSpaceDN w:val="0"/>
        <w:adjustRightInd w:val="0"/>
        <w:ind w:right="34" w:firstLine="540"/>
        <w:jc w:val="both"/>
        <w:rPr>
          <w:sz w:val="28"/>
          <w:szCs w:val="28"/>
        </w:rPr>
      </w:pPr>
      <w:r w:rsidRPr="004E7B67">
        <w:rPr>
          <w:sz w:val="28"/>
          <w:szCs w:val="28"/>
        </w:rPr>
        <w:t>В летний период площадки очищаются от смета, грязи и пыли, в зимний период осуществляются очистка и вывоз снега, при гололедице проводится обработка противогололедными материалами.</w:t>
      </w:r>
    </w:p>
    <w:p w:rsidR="00404B25" w:rsidRPr="004E7B67" w:rsidRDefault="00404B25" w:rsidP="004E7B67">
      <w:pPr>
        <w:widowControl w:val="0"/>
        <w:autoSpaceDN w:val="0"/>
        <w:adjustRightInd w:val="0"/>
        <w:ind w:firstLine="709"/>
        <w:jc w:val="both"/>
        <w:rPr>
          <w:sz w:val="28"/>
          <w:szCs w:val="28"/>
        </w:rPr>
      </w:pPr>
      <w:r w:rsidRPr="004E7B67">
        <w:rPr>
          <w:sz w:val="28"/>
          <w:szCs w:val="28"/>
        </w:rPr>
        <w:t>Уборку и очистку конечных отстойно-разворотных площадок общественного транспорта обеспечивают организации, эксплуатирующие данные объекты.»;</w:t>
      </w:r>
    </w:p>
    <w:p w:rsidR="00404B25" w:rsidRDefault="00404B25" w:rsidP="00736FA7">
      <w:pPr>
        <w:widowControl w:val="0"/>
        <w:autoSpaceDN w:val="0"/>
        <w:adjustRightInd w:val="0"/>
        <w:ind w:firstLine="709"/>
        <w:jc w:val="both"/>
        <w:rPr>
          <w:color w:val="000000"/>
          <w:sz w:val="28"/>
          <w:szCs w:val="28"/>
        </w:rPr>
      </w:pPr>
    </w:p>
    <w:p w:rsidR="00404B25" w:rsidRDefault="00404B25" w:rsidP="00736FA7">
      <w:pPr>
        <w:widowControl w:val="0"/>
        <w:autoSpaceDN w:val="0"/>
        <w:adjustRightInd w:val="0"/>
        <w:ind w:firstLine="709"/>
        <w:jc w:val="both"/>
        <w:rPr>
          <w:color w:val="000000"/>
          <w:sz w:val="28"/>
          <w:szCs w:val="28"/>
        </w:rPr>
      </w:pPr>
      <w:r>
        <w:rPr>
          <w:color w:val="000000"/>
          <w:sz w:val="28"/>
          <w:szCs w:val="28"/>
        </w:rPr>
        <w:t>12) раздел 19 дополнить статьёй 19.9:</w:t>
      </w:r>
    </w:p>
    <w:p w:rsidR="00404B25" w:rsidRPr="004E7B67" w:rsidRDefault="00404B25" w:rsidP="004E7B67">
      <w:pPr>
        <w:autoSpaceDN w:val="0"/>
        <w:adjustRightInd w:val="0"/>
        <w:ind w:firstLine="540"/>
        <w:jc w:val="both"/>
        <w:rPr>
          <w:sz w:val="28"/>
          <w:szCs w:val="28"/>
        </w:rPr>
      </w:pPr>
      <w:r w:rsidRPr="004E7B67">
        <w:rPr>
          <w:color w:val="000000"/>
          <w:sz w:val="28"/>
          <w:szCs w:val="28"/>
        </w:rPr>
        <w:t>«</w:t>
      </w:r>
      <w:r w:rsidRPr="004E7B67">
        <w:rPr>
          <w:sz w:val="28"/>
          <w:szCs w:val="28"/>
        </w:rPr>
        <w:t>19.9. Остановочные пункты должны быть незапыленными, окрашены и помыты, в течение трех суток очищены от информационных материалов, надписей, графических изображений. В зимний период должны быть очищены от снега.</w:t>
      </w:r>
    </w:p>
    <w:p w:rsidR="00404B25" w:rsidRDefault="00404B25" w:rsidP="004E7B67">
      <w:pPr>
        <w:widowControl w:val="0"/>
        <w:autoSpaceDN w:val="0"/>
        <w:adjustRightInd w:val="0"/>
        <w:ind w:firstLine="709"/>
        <w:jc w:val="both"/>
        <w:rPr>
          <w:sz w:val="28"/>
          <w:szCs w:val="28"/>
        </w:rPr>
      </w:pPr>
      <w:r w:rsidRPr="004E7B67">
        <w:rPr>
          <w:sz w:val="28"/>
          <w:szCs w:val="28"/>
        </w:rPr>
        <w:t>Уборка и очистка остановочных пунктов, на которых расположены нестационарные торговые объекты, осуществляются владельцами нестационарных торговых объектов в установленных границах.»</w:t>
      </w:r>
      <w:r>
        <w:rPr>
          <w:sz w:val="28"/>
          <w:szCs w:val="28"/>
        </w:rPr>
        <w:t>;</w:t>
      </w:r>
    </w:p>
    <w:p w:rsidR="00404B25" w:rsidRDefault="00404B25" w:rsidP="004E7B67">
      <w:pPr>
        <w:widowControl w:val="0"/>
        <w:autoSpaceDN w:val="0"/>
        <w:adjustRightInd w:val="0"/>
        <w:ind w:firstLine="709"/>
        <w:jc w:val="both"/>
        <w:rPr>
          <w:sz w:val="28"/>
          <w:szCs w:val="28"/>
        </w:rPr>
      </w:pPr>
    </w:p>
    <w:p w:rsidR="00404B25" w:rsidRDefault="00404B25" w:rsidP="004E7B67">
      <w:pPr>
        <w:widowControl w:val="0"/>
        <w:autoSpaceDN w:val="0"/>
        <w:adjustRightInd w:val="0"/>
        <w:ind w:firstLine="709"/>
        <w:jc w:val="both"/>
        <w:rPr>
          <w:sz w:val="28"/>
          <w:szCs w:val="28"/>
        </w:rPr>
      </w:pPr>
      <w:r>
        <w:rPr>
          <w:sz w:val="28"/>
          <w:szCs w:val="28"/>
        </w:rPr>
        <w:t>13) раздел 23.</w:t>
      </w:r>
    </w:p>
    <w:p w:rsidR="00404B25" w:rsidRDefault="00404B25" w:rsidP="004E7B67">
      <w:pPr>
        <w:widowControl w:val="0"/>
        <w:autoSpaceDN w:val="0"/>
        <w:adjustRightInd w:val="0"/>
        <w:ind w:firstLine="709"/>
        <w:jc w:val="both"/>
        <w:rPr>
          <w:sz w:val="28"/>
          <w:szCs w:val="28"/>
        </w:rPr>
      </w:pPr>
      <w:r>
        <w:rPr>
          <w:sz w:val="28"/>
          <w:szCs w:val="28"/>
        </w:rPr>
        <w:t>а) в статье 23.5.1 пункт 2 исключить слова:</w:t>
      </w:r>
    </w:p>
    <w:p w:rsidR="00404B25" w:rsidRDefault="00404B25" w:rsidP="004E7B67">
      <w:pPr>
        <w:widowControl w:val="0"/>
        <w:autoSpaceDN w:val="0"/>
        <w:adjustRightInd w:val="0"/>
        <w:ind w:firstLine="709"/>
        <w:jc w:val="both"/>
        <w:rPr>
          <w:sz w:val="28"/>
          <w:szCs w:val="28"/>
        </w:rPr>
      </w:pPr>
      <w:r w:rsidRPr="002F7F8E">
        <w:rPr>
          <w:sz w:val="28"/>
          <w:szCs w:val="28"/>
        </w:rPr>
        <w:t>«если иное не предусмотрено паспортом цветового решения фасада и»;</w:t>
      </w:r>
    </w:p>
    <w:p w:rsidR="00404B25" w:rsidRPr="002F7F8E" w:rsidRDefault="00404B25" w:rsidP="004E7B67">
      <w:pPr>
        <w:widowControl w:val="0"/>
        <w:autoSpaceDN w:val="0"/>
        <w:adjustRightInd w:val="0"/>
        <w:ind w:firstLine="709"/>
        <w:jc w:val="both"/>
        <w:rPr>
          <w:color w:val="000000"/>
          <w:sz w:val="28"/>
          <w:szCs w:val="28"/>
        </w:rPr>
      </w:pPr>
      <w:r>
        <w:rPr>
          <w:sz w:val="28"/>
          <w:szCs w:val="28"/>
        </w:rPr>
        <w:t>б) в статье 23.5.1 пункт 5 считать утратившим силу;</w:t>
      </w:r>
    </w:p>
    <w:p w:rsidR="00404B25" w:rsidRDefault="00404B25" w:rsidP="002F7F8E">
      <w:pPr>
        <w:autoSpaceDN w:val="0"/>
        <w:adjustRightInd w:val="0"/>
        <w:ind w:firstLine="540"/>
        <w:jc w:val="both"/>
        <w:rPr>
          <w:color w:val="000000"/>
          <w:sz w:val="28"/>
          <w:szCs w:val="28"/>
        </w:rPr>
      </w:pPr>
    </w:p>
    <w:p w:rsidR="00404B25" w:rsidRDefault="00404B25" w:rsidP="00E95492">
      <w:pPr>
        <w:autoSpaceDN w:val="0"/>
        <w:adjustRightInd w:val="0"/>
        <w:ind w:firstLine="720"/>
        <w:jc w:val="both"/>
        <w:rPr>
          <w:color w:val="000000"/>
          <w:sz w:val="28"/>
          <w:szCs w:val="28"/>
        </w:rPr>
      </w:pPr>
      <w:r>
        <w:rPr>
          <w:color w:val="000000"/>
          <w:sz w:val="28"/>
          <w:szCs w:val="28"/>
        </w:rPr>
        <w:t xml:space="preserve">14) </w:t>
      </w:r>
      <w:r w:rsidRPr="008770D8">
        <w:rPr>
          <w:color w:val="000000"/>
          <w:sz w:val="28"/>
          <w:szCs w:val="28"/>
        </w:rPr>
        <w:t xml:space="preserve">приложение </w:t>
      </w:r>
      <w:r>
        <w:rPr>
          <w:color w:val="000000"/>
          <w:sz w:val="28"/>
          <w:szCs w:val="28"/>
        </w:rPr>
        <w:t>7</w:t>
      </w:r>
      <w:r w:rsidRPr="008770D8">
        <w:rPr>
          <w:color w:val="000000"/>
          <w:sz w:val="28"/>
          <w:szCs w:val="28"/>
        </w:rPr>
        <w:t xml:space="preserve"> к Правилам благоустройства территории Осташковского городского округа</w:t>
      </w:r>
      <w:r>
        <w:rPr>
          <w:color w:val="000000"/>
          <w:sz w:val="28"/>
          <w:szCs w:val="28"/>
        </w:rPr>
        <w:t>:</w:t>
      </w:r>
    </w:p>
    <w:p w:rsidR="00404B25" w:rsidRPr="00A914D9" w:rsidRDefault="00404B25" w:rsidP="002F7F8E">
      <w:pPr>
        <w:autoSpaceDN w:val="0"/>
        <w:adjustRightInd w:val="0"/>
        <w:ind w:firstLine="540"/>
        <w:jc w:val="both"/>
        <w:rPr>
          <w:sz w:val="28"/>
          <w:szCs w:val="28"/>
        </w:rPr>
      </w:pPr>
      <w:r w:rsidRPr="00A914D9">
        <w:rPr>
          <w:color w:val="000000"/>
          <w:sz w:val="28"/>
          <w:szCs w:val="28"/>
        </w:rPr>
        <w:t>а) пункт 8 изложить в новой редакции «</w:t>
      </w:r>
      <w:r w:rsidRPr="00A914D9">
        <w:rPr>
          <w:sz w:val="28"/>
          <w:szCs w:val="28"/>
        </w:rPr>
        <w:t>8. Ограждения строительной площадки по высоте и сплошности должны удовлетворять требованиям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проектной документации, разработанной и утвержденной в установленном порядке.</w:t>
      </w:r>
    </w:p>
    <w:p w:rsidR="00404B25" w:rsidRDefault="00404B25" w:rsidP="002F7F8E">
      <w:pPr>
        <w:widowControl w:val="0"/>
        <w:autoSpaceDN w:val="0"/>
        <w:adjustRightInd w:val="0"/>
        <w:ind w:firstLine="709"/>
        <w:jc w:val="both"/>
        <w:rPr>
          <w:sz w:val="28"/>
          <w:szCs w:val="28"/>
        </w:rPr>
      </w:pPr>
      <w:r w:rsidRPr="00A914D9">
        <w:rPr>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404B25" w:rsidRPr="00A914D9" w:rsidRDefault="00404B25" w:rsidP="002F7F8E">
      <w:pPr>
        <w:widowControl w:val="0"/>
        <w:autoSpaceDN w:val="0"/>
        <w:adjustRightInd w:val="0"/>
        <w:ind w:firstLine="709"/>
        <w:jc w:val="both"/>
        <w:rPr>
          <w:color w:val="000000"/>
          <w:sz w:val="28"/>
          <w:szCs w:val="28"/>
        </w:rPr>
      </w:pPr>
      <w:r w:rsidRPr="00A914D9">
        <w:rPr>
          <w:sz w:val="28"/>
          <w:szCs w:val="28"/>
        </w:rPr>
        <w:t>б) пункт 9 параграфа 3 дополнить словами «Технологические допуски геометрических параметров элементов ограждений должны соответствовать 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w:t>
      </w:r>
      <w:r>
        <w:rPr>
          <w:sz w:val="28"/>
          <w:szCs w:val="28"/>
        </w:rPr>
        <w:t>.</w:t>
      </w:r>
    </w:p>
    <w:p w:rsidR="00404B25" w:rsidRDefault="00404B25" w:rsidP="00736FA7">
      <w:pPr>
        <w:widowControl w:val="0"/>
        <w:autoSpaceDN w:val="0"/>
        <w:adjustRightInd w:val="0"/>
        <w:ind w:firstLine="709"/>
        <w:jc w:val="both"/>
        <w:rPr>
          <w:color w:val="000000"/>
          <w:sz w:val="28"/>
          <w:szCs w:val="28"/>
        </w:rPr>
      </w:pPr>
    </w:p>
    <w:p w:rsidR="00404B25" w:rsidRPr="00007F65" w:rsidRDefault="00404B25" w:rsidP="00F32BAE">
      <w:pPr>
        <w:pStyle w:val="NoSpacing"/>
        <w:ind w:firstLine="709"/>
        <w:jc w:val="both"/>
        <w:rPr>
          <w:rFonts w:ascii="Times New Roman" w:hAnsi="Times New Roman"/>
          <w:color w:val="000000"/>
          <w:sz w:val="28"/>
          <w:szCs w:val="28"/>
        </w:rPr>
      </w:pPr>
      <w:r w:rsidRPr="00007F65">
        <w:rPr>
          <w:rFonts w:ascii="Times New Roman" w:hAnsi="Times New Roman"/>
          <w:color w:val="000000"/>
          <w:sz w:val="28"/>
          <w:szCs w:val="28"/>
        </w:rPr>
        <w:t>2. Настоящее решение опубликовать в печатном издании – газете «Селигер» и разместить на официальном сайте муниципального образования Осташковский городской округ в информационно – телекоммуникационной сети «Интернет».</w:t>
      </w:r>
    </w:p>
    <w:p w:rsidR="00404B25" w:rsidRPr="00007F65" w:rsidRDefault="00404B25" w:rsidP="00F32BAE">
      <w:pPr>
        <w:pStyle w:val="NoSpacing"/>
        <w:ind w:firstLine="709"/>
        <w:jc w:val="both"/>
        <w:rPr>
          <w:rFonts w:ascii="Times New Roman" w:hAnsi="Times New Roman"/>
          <w:color w:val="000000"/>
          <w:sz w:val="28"/>
          <w:szCs w:val="28"/>
        </w:rPr>
      </w:pPr>
    </w:p>
    <w:p w:rsidR="00404B25" w:rsidRPr="00007F65" w:rsidRDefault="00404B25" w:rsidP="00F32BAE">
      <w:pPr>
        <w:pStyle w:val="1"/>
        <w:ind w:firstLine="709"/>
        <w:jc w:val="both"/>
        <w:rPr>
          <w:color w:val="000000"/>
          <w:sz w:val="28"/>
          <w:szCs w:val="28"/>
        </w:rPr>
      </w:pPr>
      <w:r w:rsidRPr="00007F65">
        <w:rPr>
          <w:color w:val="000000"/>
          <w:sz w:val="28"/>
          <w:szCs w:val="28"/>
        </w:rPr>
        <w:t xml:space="preserve">3. Настоящее решение вступает в силу со дня его официального опубликования. </w:t>
      </w:r>
    </w:p>
    <w:p w:rsidR="00404B25" w:rsidRDefault="00404B25" w:rsidP="00F32BAE">
      <w:pPr>
        <w:pStyle w:val="NoSpacing"/>
        <w:ind w:firstLine="709"/>
        <w:jc w:val="both"/>
        <w:rPr>
          <w:rFonts w:ascii="Times New Roman" w:hAnsi="Times New Roman"/>
          <w:color w:val="000000"/>
          <w:sz w:val="28"/>
          <w:szCs w:val="28"/>
        </w:rPr>
      </w:pPr>
    </w:p>
    <w:p w:rsidR="00404B25" w:rsidRDefault="00404B25" w:rsidP="00F32BAE">
      <w:pPr>
        <w:pStyle w:val="NoSpacing"/>
        <w:ind w:firstLine="709"/>
        <w:jc w:val="both"/>
        <w:rPr>
          <w:rFonts w:ascii="Times New Roman" w:hAnsi="Times New Roman"/>
          <w:color w:val="000000"/>
          <w:sz w:val="28"/>
          <w:szCs w:val="28"/>
        </w:rPr>
      </w:pPr>
    </w:p>
    <w:p w:rsidR="00404B25" w:rsidRPr="00007F65" w:rsidRDefault="00404B25" w:rsidP="00F32BAE">
      <w:pPr>
        <w:pStyle w:val="NoSpacing"/>
        <w:ind w:firstLine="709"/>
        <w:jc w:val="both"/>
        <w:rPr>
          <w:rFonts w:ascii="Times New Roman" w:hAnsi="Times New Roman"/>
          <w:color w:val="000000"/>
          <w:sz w:val="28"/>
          <w:szCs w:val="28"/>
        </w:rPr>
      </w:pPr>
    </w:p>
    <w:tbl>
      <w:tblPr>
        <w:tblW w:w="9639" w:type="dxa"/>
        <w:tblLook w:val="00A0"/>
      </w:tblPr>
      <w:tblGrid>
        <w:gridCol w:w="5812"/>
        <w:gridCol w:w="3827"/>
      </w:tblGrid>
      <w:tr w:rsidR="00404B25" w:rsidRPr="00007F65" w:rsidTr="00B832A7">
        <w:tc>
          <w:tcPr>
            <w:tcW w:w="5812" w:type="dxa"/>
          </w:tcPr>
          <w:p w:rsidR="00404B25" w:rsidRPr="00FC7627" w:rsidRDefault="00404B25" w:rsidP="00B832A7">
            <w:pPr>
              <w:pStyle w:val="NoSpacing"/>
              <w:rPr>
                <w:rFonts w:ascii="Times New Roman" w:hAnsi="Times New Roman"/>
                <w:color w:val="000000"/>
                <w:sz w:val="28"/>
                <w:szCs w:val="28"/>
              </w:rPr>
            </w:pPr>
            <w:r w:rsidRPr="00FC7627">
              <w:rPr>
                <w:rFonts w:ascii="Times New Roman" w:hAnsi="Times New Roman"/>
                <w:color w:val="000000"/>
                <w:sz w:val="28"/>
                <w:szCs w:val="28"/>
              </w:rPr>
              <w:t>Глав</w:t>
            </w:r>
            <w:r>
              <w:rPr>
                <w:rFonts w:ascii="Times New Roman" w:hAnsi="Times New Roman"/>
                <w:color w:val="000000"/>
                <w:sz w:val="28"/>
                <w:szCs w:val="28"/>
              </w:rPr>
              <w:t xml:space="preserve">а </w:t>
            </w:r>
            <w:r w:rsidRPr="00FC7627">
              <w:rPr>
                <w:rFonts w:ascii="Times New Roman" w:hAnsi="Times New Roman"/>
                <w:color w:val="000000"/>
                <w:sz w:val="28"/>
                <w:szCs w:val="28"/>
              </w:rPr>
              <w:t>Осташковского  городского округа</w:t>
            </w:r>
          </w:p>
        </w:tc>
        <w:tc>
          <w:tcPr>
            <w:tcW w:w="3827" w:type="dxa"/>
          </w:tcPr>
          <w:p w:rsidR="00404B25" w:rsidRPr="00FC7627" w:rsidRDefault="00404B25" w:rsidP="00B832A7">
            <w:pPr>
              <w:pStyle w:val="NoSpacing"/>
              <w:jc w:val="right"/>
              <w:rPr>
                <w:rFonts w:ascii="Times New Roman" w:hAnsi="Times New Roman"/>
                <w:color w:val="000000"/>
                <w:sz w:val="28"/>
                <w:szCs w:val="28"/>
              </w:rPr>
            </w:pPr>
            <w:r>
              <w:rPr>
                <w:rFonts w:ascii="Times New Roman" w:hAnsi="Times New Roman"/>
                <w:color w:val="000000"/>
                <w:sz w:val="28"/>
                <w:szCs w:val="28"/>
              </w:rPr>
              <w:t>А.А. Титов</w:t>
            </w:r>
          </w:p>
        </w:tc>
      </w:tr>
      <w:tr w:rsidR="00404B25" w:rsidRPr="00007F65" w:rsidTr="00B832A7">
        <w:tc>
          <w:tcPr>
            <w:tcW w:w="5812" w:type="dxa"/>
          </w:tcPr>
          <w:p w:rsidR="00404B25" w:rsidRPr="00FC7627" w:rsidRDefault="00404B25" w:rsidP="00B832A7">
            <w:pPr>
              <w:pStyle w:val="NoSpacing"/>
              <w:rPr>
                <w:rFonts w:ascii="Times New Roman" w:hAnsi="Times New Roman"/>
                <w:color w:val="000000"/>
                <w:sz w:val="28"/>
                <w:szCs w:val="28"/>
              </w:rPr>
            </w:pPr>
          </w:p>
        </w:tc>
        <w:tc>
          <w:tcPr>
            <w:tcW w:w="3827" w:type="dxa"/>
          </w:tcPr>
          <w:p w:rsidR="00404B25" w:rsidRPr="00FC7627" w:rsidRDefault="00404B25" w:rsidP="00B832A7">
            <w:pPr>
              <w:pStyle w:val="NoSpacing"/>
              <w:rPr>
                <w:rFonts w:ascii="Times New Roman" w:hAnsi="Times New Roman"/>
                <w:color w:val="000000"/>
                <w:sz w:val="28"/>
                <w:szCs w:val="28"/>
              </w:rPr>
            </w:pPr>
          </w:p>
        </w:tc>
      </w:tr>
      <w:tr w:rsidR="00404B25" w:rsidRPr="00007F65" w:rsidTr="00B832A7">
        <w:tc>
          <w:tcPr>
            <w:tcW w:w="5812" w:type="dxa"/>
          </w:tcPr>
          <w:p w:rsidR="00404B25" w:rsidRPr="00FC7627" w:rsidRDefault="00404B25" w:rsidP="00B832A7">
            <w:pPr>
              <w:pStyle w:val="NoSpacing"/>
              <w:rPr>
                <w:rFonts w:ascii="Times New Roman" w:hAnsi="Times New Roman"/>
                <w:color w:val="000000"/>
                <w:sz w:val="28"/>
                <w:szCs w:val="28"/>
              </w:rPr>
            </w:pPr>
          </w:p>
        </w:tc>
        <w:tc>
          <w:tcPr>
            <w:tcW w:w="3827" w:type="dxa"/>
          </w:tcPr>
          <w:p w:rsidR="00404B25" w:rsidRPr="00FC7627" w:rsidRDefault="00404B25" w:rsidP="00B832A7">
            <w:pPr>
              <w:pStyle w:val="NoSpacing"/>
              <w:rPr>
                <w:rFonts w:ascii="Times New Roman" w:hAnsi="Times New Roman"/>
                <w:color w:val="000000"/>
                <w:sz w:val="28"/>
                <w:szCs w:val="28"/>
              </w:rPr>
            </w:pPr>
          </w:p>
        </w:tc>
      </w:tr>
      <w:tr w:rsidR="00404B25" w:rsidRPr="00A9736A" w:rsidTr="00B832A7">
        <w:tc>
          <w:tcPr>
            <w:tcW w:w="5812" w:type="dxa"/>
          </w:tcPr>
          <w:p w:rsidR="00404B25" w:rsidRPr="00FC7627" w:rsidRDefault="00404B25" w:rsidP="00B832A7">
            <w:pPr>
              <w:pStyle w:val="NoSpacing"/>
              <w:tabs>
                <w:tab w:val="right" w:pos="4681"/>
              </w:tabs>
              <w:rPr>
                <w:rFonts w:ascii="Times New Roman" w:hAnsi="Times New Roman"/>
                <w:color w:val="000000"/>
                <w:sz w:val="28"/>
                <w:szCs w:val="28"/>
              </w:rPr>
            </w:pPr>
            <w:r w:rsidRPr="00FC7627">
              <w:rPr>
                <w:rFonts w:ascii="Times New Roman" w:hAnsi="Times New Roman"/>
                <w:color w:val="000000"/>
                <w:sz w:val="28"/>
                <w:szCs w:val="28"/>
              </w:rPr>
              <w:t>Председатель Осташковской городской Думы</w:t>
            </w:r>
          </w:p>
        </w:tc>
        <w:tc>
          <w:tcPr>
            <w:tcW w:w="3827" w:type="dxa"/>
          </w:tcPr>
          <w:p w:rsidR="00404B25" w:rsidRPr="00FC7627" w:rsidRDefault="00404B25" w:rsidP="00B832A7">
            <w:pPr>
              <w:pStyle w:val="NoSpacing"/>
              <w:jc w:val="right"/>
              <w:rPr>
                <w:rFonts w:ascii="Times New Roman" w:hAnsi="Times New Roman"/>
                <w:color w:val="000000"/>
                <w:sz w:val="28"/>
                <w:szCs w:val="28"/>
              </w:rPr>
            </w:pPr>
            <w:r w:rsidRPr="00FC7627">
              <w:rPr>
                <w:rFonts w:ascii="Times New Roman" w:hAnsi="Times New Roman"/>
                <w:color w:val="000000"/>
                <w:sz w:val="28"/>
                <w:szCs w:val="28"/>
              </w:rPr>
              <w:t>М.А. Волков</w:t>
            </w:r>
          </w:p>
        </w:tc>
      </w:tr>
    </w:tbl>
    <w:p w:rsidR="00404B25" w:rsidRDefault="00404B25" w:rsidP="00AE14C5">
      <w:pPr>
        <w:tabs>
          <w:tab w:val="left" w:pos="6545"/>
        </w:tabs>
      </w:pPr>
      <w:r>
        <w:t xml:space="preserve"> </w:t>
      </w:r>
    </w:p>
    <w:sectPr w:rsidR="00404B25" w:rsidSect="002B01A6">
      <w:headerReference w:type="default" r:id="rId6"/>
      <w:pgSz w:w="11906" w:h="16838"/>
      <w:pgMar w:top="1079" w:right="926" w:bottom="1258"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25" w:rsidRDefault="00404B25">
      <w:r>
        <w:separator/>
      </w:r>
    </w:p>
  </w:endnote>
  <w:endnote w:type="continuationSeparator" w:id="0">
    <w:p w:rsidR="00404B25" w:rsidRDefault="00404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25" w:rsidRDefault="00404B25">
      <w:r>
        <w:separator/>
      </w:r>
    </w:p>
  </w:footnote>
  <w:footnote w:type="continuationSeparator" w:id="0">
    <w:p w:rsidR="00404B25" w:rsidRDefault="00404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B25" w:rsidRDefault="00404B25">
    <w:pPr>
      <w:pStyle w:val="Header"/>
      <w:jc w:val="center"/>
    </w:pPr>
    <w:fldSimple w:instr="PAGE   \* MERGEFORMAT">
      <w:r>
        <w:rPr>
          <w:noProof/>
        </w:rPr>
        <w:t>12</w:t>
      </w:r>
    </w:fldSimple>
  </w:p>
  <w:p w:rsidR="00404B25" w:rsidRDefault="00404B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BAE"/>
    <w:rsid w:val="00007F65"/>
    <w:rsid w:val="00084487"/>
    <w:rsid w:val="000A76E7"/>
    <w:rsid w:val="000B06A6"/>
    <w:rsid w:val="000E0840"/>
    <w:rsid w:val="001200C3"/>
    <w:rsid w:val="0014586D"/>
    <w:rsid w:val="00180315"/>
    <w:rsid w:val="00222DE7"/>
    <w:rsid w:val="00267531"/>
    <w:rsid w:val="002B01A6"/>
    <w:rsid w:val="002F061A"/>
    <w:rsid w:val="002F7F8E"/>
    <w:rsid w:val="003275D0"/>
    <w:rsid w:val="003574A0"/>
    <w:rsid w:val="00364568"/>
    <w:rsid w:val="00365C8B"/>
    <w:rsid w:val="00375118"/>
    <w:rsid w:val="003C3F5E"/>
    <w:rsid w:val="003E2D52"/>
    <w:rsid w:val="00404B25"/>
    <w:rsid w:val="00423BF4"/>
    <w:rsid w:val="00463C7F"/>
    <w:rsid w:val="004D7581"/>
    <w:rsid w:val="004E7B67"/>
    <w:rsid w:val="005179E1"/>
    <w:rsid w:val="005209FE"/>
    <w:rsid w:val="005701C6"/>
    <w:rsid w:val="005B5E88"/>
    <w:rsid w:val="005D3473"/>
    <w:rsid w:val="005D488C"/>
    <w:rsid w:val="005F45F7"/>
    <w:rsid w:val="006000F7"/>
    <w:rsid w:val="00634B6D"/>
    <w:rsid w:val="00637481"/>
    <w:rsid w:val="00642B6E"/>
    <w:rsid w:val="0069611F"/>
    <w:rsid w:val="006B1CC0"/>
    <w:rsid w:val="006D2EDB"/>
    <w:rsid w:val="006E14B3"/>
    <w:rsid w:val="0072085F"/>
    <w:rsid w:val="00736FA7"/>
    <w:rsid w:val="00743E7A"/>
    <w:rsid w:val="00787190"/>
    <w:rsid w:val="007E5D53"/>
    <w:rsid w:val="007E6FA3"/>
    <w:rsid w:val="007F1027"/>
    <w:rsid w:val="007F2F29"/>
    <w:rsid w:val="00806AFE"/>
    <w:rsid w:val="00855720"/>
    <w:rsid w:val="008770D8"/>
    <w:rsid w:val="0088087F"/>
    <w:rsid w:val="008A2C01"/>
    <w:rsid w:val="008A389A"/>
    <w:rsid w:val="008B44CB"/>
    <w:rsid w:val="008E6B41"/>
    <w:rsid w:val="009275FC"/>
    <w:rsid w:val="009B4BB3"/>
    <w:rsid w:val="009B5E86"/>
    <w:rsid w:val="00A34E3F"/>
    <w:rsid w:val="00A3757D"/>
    <w:rsid w:val="00A44894"/>
    <w:rsid w:val="00A8503C"/>
    <w:rsid w:val="00A85FBA"/>
    <w:rsid w:val="00A914D9"/>
    <w:rsid w:val="00A9736A"/>
    <w:rsid w:val="00AC0AD3"/>
    <w:rsid w:val="00AC4F1A"/>
    <w:rsid w:val="00AE14C5"/>
    <w:rsid w:val="00AF2596"/>
    <w:rsid w:val="00B471DE"/>
    <w:rsid w:val="00B653CE"/>
    <w:rsid w:val="00B82EA6"/>
    <w:rsid w:val="00B832A7"/>
    <w:rsid w:val="00BB2430"/>
    <w:rsid w:val="00BF585E"/>
    <w:rsid w:val="00C102FC"/>
    <w:rsid w:val="00C1054B"/>
    <w:rsid w:val="00C232A0"/>
    <w:rsid w:val="00C478C8"/>
    <w:rsid w:val="00C66545"/>
    <w:rsid w:val="00CD02C1"/>
    <w:rsid w:val="00CD5337"/>
    <w:rsid w:val="00CE5BCC"/>
    <w:rsid w:val="00D06C58"/>
    <w:rsid w:val="00D165C9"/>
    <w:rsid w:val="00D44DEC"/>
    <w:rsid w:val="00D50CEC"/>
    <w:rsid w:val="00D563A8"/>
    <w:rsid w:val="00D654F4"/>
    <w:rsid w:val="00D65D86"/>
    <w:rsid w:val="00D9664D"/>
    <w:rsid w:val="00DA4CF1"/>
    <w:rsid w:val="00E3017D"/>
    <w:rsid w:val="00E40478"/>
    <w:rsid w:val="00E41BB5"/>
    <w:rsid w:val="00E95492"/>
    <w:rsid w:val="00EB612D"/>
    <w:rsid w:val="00EC2F2E"/>
    <w:rsid w:val="00EC5495"/>
    <w:rsid w:val="00F2679D"/>
    <w:rsid w:val="00F32BAE"/>
    <w:rsid w:val="00F545A9"/>
    <w:rsid w:val="00F7718F"/>
    <w:rsid w:val="00FC7627"/>
    <w:rsid w:val="00FE28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AE"/>
    <w:pPr>
      <w:suppressAutoHyphens/>
      <w:overflowPunct w:val="0"/>
      <w:autoSpaceDE w:val="0"/>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uiPriority w:val="99"/>
    <w:rsid w:val="00F32BAE"/>
    <w:rPr>
      <w:rFonts w:ascii="Times New Roman" w:hAnsi="Times New Roman"/>
      <w:sz w:val="24"/>
      <w:szCs w:val="24"/>
    </w:rPr>
  </w:style>
  <w:style w:type="character" w:customStyle="1" w:styleId="NoSpacingChar">
    <w:name w:val="No Spacing Char"/>
    <w:link w:val="NoSpacing"/>
    <w:uiPriority w:val="99"/>
    <w:locked/>
    <w:rsid w:val="00F32BAE"/>
    <w:rPr>
      <w:sz w:val="22"/>
      <w:lang w:val="ru-RU" w:eastAsia="en-US"/>
    </w:rPr>
  </w:style>
  <w:style w:type="paragraph" w:styleId="NoSpacing">
    <w:name w:val="No Spacing"/>
    <w:link w:val="NoSpacingChar"/>
    <w:uiPriority w:val="99"/>
    <w:qFormat/>
    <w:rsid w:val="00F32BAE"/>
    <w:rPr>
      <w:lang w:eastAsia="en-US"/>
    </w:rPr>
  </w:style>
  <w:style w:type="paragraph" w:styleId="Header">
    <w:name w:val="header"/>
    <w:basedOn w:val="Normal"/>
    <w:link w:val="HeaderChar"/>
    <w:uiPriority w:val="99"/>
    <w:rsid w:val="00F32BAE"/>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F32BAE"/>
    <w:rPr>
      <w:rFonts w:ascii="Times New Roman" w:hAnsi="Times New Roman" w:cs="Times New Roman"/>
      <w:sz w:val="20"/>
      <w:lang w:eastAsia="ar-SA" w:bidi="ar-SA"/>
    </w:rPr>
  </w:style>
  <w:style w:type="paragraph" w:customStyle="1" w:styleId="ConsPlusNonformat">
    <w:name w:val="ConsPlusNonformat"/>
    <w:uiPriority w:val="99"/>
    <w:rsid w:val="00F32BAE"/>
    <w:pPr>
      <w:widowControl w:val="0"/>
      <w:autoSpaceDE w:val="0"/>
      <w:autoSpaceDN w:val="0"/>
      <w:adjustRightInd w:val="0"/>
    </w:pPr>
    <w:rPr>
      <w:rFonts w:ascii="Courier New" w:eastAsia="Times New Roman" w:hAnsi="Courier New" w:cs="Courier New"/>
      <w:sz w:val="20"/>
      <w:szCs w:val="20"/>
    </w:rPr>
  </w:style>
  <w:style w:type="character" w:customStyle="1" w:styleId="a">
    <w:name w:val="Цветовое выделение"/>
    <w:uiPriority w:val="99"/>
    <w:rsid w:val="00C66545"/>
    <w:rPr>
      <w:b/>
      <w:color w:val="26282F"/>
    </w:rPr>
  </w:style>
  <w:style w:type="character" w:customStyle="1" w:styleId="a0">
    <w:name w:val="Гипертекстовая ссылка"/>
    <w:uiPriority w:val="99"/>
    <w:rsid w:val="00C66545"/>
    <w:rPr>
      <w:b/>
      <w:color w:val="106BBE"/>
    </w:rPr>
  </w:style>
  <w:style w:type="paragraph" w:customStyle="1" w:styleId="2">
    <w:name w:val="Без интервала2"/>
    <w:uiPriority w:val="99"/>
    <w:rsid w:val="00D65D8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13</Pages>
  <Words>4181</Words>
  <Characters>23835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Romanova_SK</cp:lastModifiedBy>
  <cp:revision>5</cp:revision>
  <cp:lastPrinted>2023-03-16T11:35:00Z</cp:lastPrinted>
  <dcterms:created xsi:type="dcterms:W3CDTF">2023-03-15T14:30:00Z</dcterms:created>
  <dcterms:modified xsi:type="dcterms:W3CDTF">2023-03-16T11:46:00Z</dcterms:modified>
</cp:coreProperties>
</file>