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37" w:rsidRDefault="00F25337" w:rsidP="000A4818">
      <w:pPr>
        <w:pStyle w:val="2"/>
        <w:jc w:val="center"/>
        <w:rPr>
          <w:rFonts w:ascii="Calibri" w:hAnsi="Calibri"/>
          <w:sz w:val="22"/>
          <w:szCs w:val="22"/>
        </w:rPr>
      </w:pPr>
      <w:r w:rsidRPr="0085049D">
        <w:rPr>
          <w:rFonts w:ascii="Calibri" w:hAnsi="Calibri"/>
          <w:sz w:val="22"/>
          <w:szCs w:val="22"/>
        </w:rPr>
        <w:object w:dxaOrig="111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62.5pt" o:ole="">
            <v:imagedata r:id="rId6" o:title=""/>
          </v:shape>
          <o:OLEObject Type="Embed" ProgID="CorelDRAW.Graphic.12" ShapeID="_x0000_i1025" DrawAspect="Content" ObjectID="_1649595241" r:id="rId7"/>
        </w:object>
      </w:r>
    </w:p>
    <w:p w:rsidR="00F25337" w:rsidRDefault="00F25337" w:rsidP="000A4818">
      <w:pPr>
        <w:pStyle w:val="2"/>
        <w:jc w:val="center"/>
        <w:rPr>
          <w:sz w:val="18"/>
        </w:rPr>
      </w:pPr>
    </w:p>
    <w:p w:rsidR="00F25337" w:rsidRDefault="00F25337" w:rsidP="000A4818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ОСТАШКОВСКОГО ГОРОДСКОГО ОКРУГА</w:t>
      </w:r>
    </w:p>
    <w:p w:rsidR="00F25337" w:rsidRDefault="00F25337" w:rsidP="000A4818">
      <w:pPr>
        <w:pStyle w:val="2"/>
        <w:jc w:val="both"/>
        <w:rPr>
          <w:sz w:val="28"/>
          <w:szCs w:val="28"/>
        </w:rPr>
      </w:pPr>
    </w:p>
    <w:p w:rsidR="00F25337" w:rsidRDefault="00F25337" w:rsidP="000A4818">
      <w:pPr>
        <w:pStyle w:val="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F25337" w:rsidRDefault="00F25337" w:rsidP="000A4818">
      <w:pPr>
        <w:pStyle w:val="2"/>
        <w:jc w:val="both"/>
        <w:rPr>
          <w:sz w:val="28"/>
          <w:szCs w:val="28"/>
        </w:rPr>
      </w:pPr>
    </w:p>
    <w:p w:rsidR="00F25337" w:rsidRDefault="00F25337" w:rsidP="000A4818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«__» ________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     г. Осташков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</w:t>
      </w:r>
    </w:p>
    <w:p w:rsidR="00F25337" w:rsidRDefault="00F25337" w:rsidP="000A4818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000"/>
        <w:gridCol w:w="360"/>
      </w:tblGrid>
      <w:tr w:rsidR="00F25337" w:rsidTr="000A4818">
        <w:tc>
          <w:tcPr>
            <w:tcW w:w="9000" w:type="dxa"/>
          </w:tcPr>
          <w:p w:rsidR="00F25337" w:rsidRDefault="00F253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</w:t>
            </w:r>
          </w:p>
          <w:p w:rsidR="00F25337" w:rsidRDefault="00F253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Осташковского городского </w:t>
            </w:r>
          </w:p>
          <w:p w:rsidR="00F25337" w:rsidRDefault="00F253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 от 31.01.2018 года № 126</w:t>
            </w:r>
          </w:p>
          <w:p w:rsidR="00F25337" w:rsidRDefault="00F253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«Об утверждении муниципальной программы </w:t>
            </w:r>
          </w:p>
          <w:p w:rsidR="00F25337" w:rsidRDefault="00F253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Осташковского городского округа </w:t>
            </w:r>
          </w:p>
          <w:p w:rsidR="00F25337" w:rsidRDefault="00F253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«Обеспечение безопасности жизнедеятельности </w:t>
            </w:r>
          </w:p>
          <w:p w:rsidR="00F25337" w:rsidRDefault="00F253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населения Осташковского городского округа</w:t>
            </w:r>
          </w:p>
          <w:p w:rsidR="00F25337" w:rsidRDefault="00F2533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2018 – 2023 годы»</w:t>
            </w:r>
          </w:p>
        </w:tc>
        <w:tc>
          <w:tcPr>
            <w:tcW w:w="360" w:type="dxa"/>
          </w:tcPr>
          <w:p w:rsidR="00F25337" w:rsidRPr="00F90EE3" w:rsidRDefault="00F25337">
            <w:pPr>
              <w:pStyle w:val="2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25337" w:rsidRDefault="00F25337" w:rsidP="000A4818">
      <w:pPr>
        <w:pStyle w:val="2"/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5337" w:rsidRPr="005B70D4" w:rsidRDefault="00F25337" w:rsidP="000A4818">
      <w:pPr>
        <w:pStyle w:val="a3"/>
        <w:jc w:val="both"/>
        <w:rPr>
          <w:sz w:val="28"/>
          <w:szCs w:val="28"/>
        </w:rPr>
      </w:pPr>
      <w:r>
        <w:rPr>
          <w:szCs w:val="28"/>
        </w:rPr>
        <w:tab/>
      </w:r>
      <w:r w:rsidRPr="005B70D4">
        <w:rPr>
          <w:sz w:val="28"/>
          <w:szCs w:val="28"/>
        </w:rPr>
        <w:t xml:space="preserve">В соответствии со статьей 179 Бюджетного Кодекса Российской Федерации, решениями </w:t>
      </w:r>
      <w:proofErr w:type="spellStart"/>
      <w:r w:rsidRPr="005B70D4">
        <w:rPr>
          <w:sz w:val="28"/>
          <w:szCs w:val="28"/>
        </w:rPr>
        <w:t>Осташковской</w:t>
      </w:r>
      <w:proofErr w:type="spellEnd"/>
      <w:r w:rsidRPr="005B70D4">
        <w:rPr>
          <w:sz w:val="28"/>
          <w:szCs w:val="28"/>
        </w:rPr>
        <w:t xml:space="preserve"> городской Думы от 26.09.2019 г. № 215 «Об утверждении положения о бюджетном процессе в Осташковском городском округе» и от 26.12.2019 г. № 226 «</w:t>
      </w:r>
      <w:r w:rsidRPr="005B70D4">
        <w:rPr>
          <w:bCs/>
          <w:color w:val="000000"/>
          <w:sz w:val="28"/>
          <w:szCs w:val="28"/>
        </w:rPr>
        <w:t xml:space="preserve">О бюджете Осташковского городского округа на 2020 год и плановый период 2021 и 2022 годов» </w:t>
      </w:r>
      <w:r w:rsidRPr="005B70D4">
        <w:rPr>
          <w:bCs/>
          <w:sz w:val="28"/>
          <w:szCs w:val="28"/>
        </w:rPr>
        <w:t>(с изменениями)</w:t>
      </w:r>
      <w:r w:rsidRPr="005B70D4">
        <w:rPr>
          <w:sz w:val="28"/>
          <w:szCs w:val="28"/>
        </w:rPr>
        <w:t xml:space="preserve">, постановлением Главы муниципального образования «Осташковский район»  от 02.12.2013 г. № 906 «О Порядке </w:t>
      </w:r>
      <w:r w:rsidRPr="005B70D4">
        <w:rPr>
          <w:bCs/>
          <w:sz w:val="28"/>
          <w:szCs w:val="28"/>
        </w:rPr>
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</w:t>
      </w:r>
      <w:r w:rsidRPr="005B70D4">
        <w:rPr>
          <w:sz w:val="28"/>
          <w:szCs w:val="28"/>
        </w:rPr>
        <w:t>муниципального образования «Осташковский район» Тверской области» (с изменениями), Администрация Осташковского городского округа</w:t>
      </w:r>
    </w:p>
    <w:p w:rsidR="00F25337" w:rsidRPr="005B70D4" w:rsidRDefault="00F25337" w:rsidP="000A4818">
      <w:pPr>
        <w:pStyle w:val="a3"/>
        <w:jc w:val="center"/>
        <w:rPr>
          <w:sz w:val="28"/>
          <w:szCs w:val="28"/>
        </w:rPr>
      </w:pPr>
    </w:p>
    <w:p w:rsidR="00F25337" w:rsidRPr="005B70D4" w:rsidRDefault="00F25337" w:rsidP="000A4818">
      <w:pPr>
        <w:pStyle w:val="a3"/>
        <w:tabs>
          <w:tab w:val="center" w:pos="4818"/>
          <w:tab w:val="left" w:pos="7410"/>
        </w:tabs>
        <w:rPr>
          <w:sz w:val="28"/>
          <w:szCs w:val="28"/>
        </w:rPr>
      </w:pPr>
      <w:r w:rsidRPr="005B70D4">
        <w:rPr>
          <w:sz w:val="28"/>
          <w:szCs w:val="28"/>
        </w:rPr>
        <w:tab/>
        <w:t>П О С Т А Н О В Л Я Е Т:</w:t>
      </w:r>
      <w:r w:rsidRPr="005B70D4">
        <w:rPr>
          <w:sz w:val="28"/>
          <w:szCs w:val="28"/>
        </w:rPr>
        <w:tab/>
      </w:r>
    </w:p>
    <w:p w:rsidR="00F25337" w:rsidRDefault="00F25337" w:rsidP="000A4818">
      <w:pPr>
        <w:pStyle w:val="a3"/>
        <w:jc w:val="center"/>
        <w:rPr>
          <w:szCs w:val="28"/>
        </w:rPr>
      </w:pPr>
    </w:p>
    <w:p w:rsidR="00F25337" w:rsidRDefault="00F25337" w:rsidP="000A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в приложение к постановлению Администрации Осташковского городского округа от 31.01.2018 г. № 126 «Об утверждении муниципальной программы Осташковского городского округа «Обеспечение безопасности жизнедеятельности населения Осташковского городского округа на 2018 – 2023 годы» </w:t>
      </w:r>
      <w:r w:rsidRPr="005B70D4">
        <w:rPr>
          <w:sz w:val="28"/>
          <w:szCs w:val="28"/>
        </w:rPr>
        <w:t xml:space="preserve">(с изменениями от                                                    </w:t>
      </w:r>
      <w:r w:rsidR="007C02C4">
        <w:rPr>
          <w:sz w:val="28"/>
          <w:szCs w:val="28"/>
        </w:rPr>
        <w:t>18.05.18 № 790, от 03.07.18 № 1184, от 30.08.18 № 1509, от 18.10.18 № 1746, от 18.01.19 № 43, от 05.06.19 № 949, от 20.02.20 № 226)</w:t>
      </w:r>
      <w:r>
        <w:rPr>
          <w:sz w:val="28"/>
          <w:szCs w:val="28"/>
        </w:rPr>
        <w:t xml:space="preserve"> следующего содержания:</w:t>
      </w:r>
    </w:p>
    <w:p w:rsidR="00F25337" w:rsidRDefault="00F25337" w:rsidP="000A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В паспорте программы:</w:t>
      </w:r>
    </w:p>
    <w:p w:rsidR="00F25337" w:rsidRDefault="00F25337" w:rsidP="00EA45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1.1.1. в строке «</w:t>
      </w:r>
      <w:r w:rsidRPr="00002B02">
        <w:rPr>
          <w:color w:val="3B2D36"/>
          <w:sz w:val="28"/>
          <w:szCs w:val="28"/>
        </w:rPr>
        <w:t>Объемы и источники финансирования муниципальной программы по годам её реализации в разрезе подпрограмм</w:t>
      </w:r>
      <w:r>
        <w:rPr>
          <w:color w:val="3B2D36"/>
          <w:sz w:val="28"/>
          <w:szCs w:val="28"/>
        </w:rPr>
        <w:t>»</w:t>
      </w:r>
      <w:r>
        <w:rPr>
          <w:sz w:val="28"/>
          <w:szCs w:val="28"/>
        </w:rPr>
        <w:t xml:space="preserve"> цифры </w:t>
      </w:r>
      <w:r>
        <w:rPr>
          <w:sz w:val="28"/>
          <w:szCs w:val="28"/>
        </w:rPr>
        <w:lastRenderedPageBreak/>
        <w:t>«</w:t>
      </w:r>
      <w:r w:rsidRPr="00C573F4">
        <w:rPr>
          <w:color w:val="3B2D36"/>
          <w:sz w:val="28"/>
          <w:szCs w:val="28"/>
        </w:rPr>
        <w:t>17 845 303,24</w:t>
      </w:r>
      <w:r>
        <w:rPr>
          <w:sz w:val="28"/>
          <w:szCs w:val="28"/>
        </w:rPr>
        <w:t>» заменить цифрами «17 983 628,37» рублей, на 2020 год цифры «3 113 052,59» заменить цифрами «3 251 377,72»;</w:t>
      </w:r>
    </w:p>
    <w:p w:rsidR="00F25337" w:rsidRDefault="00F25337" w:rsidP="000A4818">
      <w:pPr>
        <w:jc w:val="both"/>
        <w:rPr>
          <w:sz w:val="28"/>
          <w:szCs w:val="28"/>
        </w:rPr>
      </w:pPr>
    </w:p>
    <w:p w:rsidR="00F25337" w:rsidRDefault="00F25337" w:rsidP="000A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1.1.2. В подразделе </w:t>
      </w:r>
      <w:r>
        <w:rPr>
          <w:sz w:val="28"/>
          <w:szCs w:val="28"/>
          <w:lang w:val="en-US"/>
        </w:rPr>
        <w:t>I</w:t>
      </w:r>
      <w:r w:rsidRPr="00E45C30">
        <w:rPr>
          <w:sz w:val="28"/>
          <w:szCs w:val="28"/>
        </w:rPr>
        <w:t xml:space="preserve"> </w:t>
      </w:r>
      <w:r>
        <w:rPr>
          <w:sz w:val="28"/>
          <w:szCs w:val="28"/>
        </w:rPr>
        <w:t>в строке Главы 3 «Финансовые ресурсы, необходимые для реализации подпрограммы 1» Общий объём бюджетных ассигнований, выделенный на реализацию подпрограммы 1 составляет - цифры «16 421 303,24» заменить цифрами «16 559 628,37» рублей.</w:t>
      </w:r>
    </w:p>
    <w:p w:rsidR="00F25337" w:rsidRDefault="00F25337" w:rsidP="000A4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1.1.3. В Таблице 1:</w:t>
      </w:r>
    </w:p>
    <w:p w:rsidR="00F25337" w:rsidRDefault="00F25337" w:rsidP="00755C84">
      <w:pPr>
        <w:jc w:val="both"/>
        <w:rPr>
          <w:sz w:val="28"/>
          <w:szCs w:val="28"/>
        </w:rPr>
      </w:pPr>
      <w:r>
        <w:rPr>
          <w:sz w:val="28"/>
          <w:szCs w:val="28"/>
        </w:rPr>
        <w:t>- в графе «2020 год» по строке «Задача 1» цифры «2 333 052,59» заменить цифрами «</w:t>
      </w:r>
      <w:r w:rsidRPr="00B31D3C">
        <w:rPr>
          <w:sz w:val="28"/>
          <w:szCs w:val="28"/>
        </w:rPr>
        <w:t>2 471 377,72</w:t>
      </w:r>
      <w:r>
        <w:rPr>
          <w:sz w:val="28"/>
          <w:szCs w:val="28"/>
        </w:rPr>
        <w:t>», по строке «Итого, руб.» цифры «2 833 052,59» заменить цифрами «2 971 377,72»;</w:t>
      </w:r>
    </w:p>
    <w:p w:rsidR="00F25337" w:rsidRDefault="00F25337" w:rsidP="00711624">
      <w:pPr>
        <w:jc w:val="both"/>
        <w:rPr>
          <w:sz w:val="28"/>
          <w:szCs w:val="28"/>
        </w:rPr>
      </w:pPr>
      <w:r>
        <w:rPr>
          <w:sz w:val="28"/>
          <w:szCs w:val="28"/>
        </w:rPr>
        <w:t>- в графе «Всего, руб.» по строке «Задача 1» цифры «13 392 410,24» заменить цифрами «13 530 735,37», по строке «Итого, руб.» цифры «16 421 303,24» заменить цифрами «16 559 628,37».</w:t>
      </w:r>
    </w:p>
    <w:p w:rsidR="00F25337" w:rsidRDefault="00F25337" w:rsidP="00711624">
      <w:pPr>
        <w:jc w:val="both"/>
        <w:rPr>
          <w:sz w:val="28"/>
          <w:szCs w:val="28"/>
        </w:rPr>
      </w:pPr>
    </w:p>
    <w:p w:rsidR="00F25337" w:rsidRDefault="00F25337" w:rsidP="00711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В приложении 1 к муниципальной программе:</w:t>
      </w:r>
    </w:p>
    <w:p w:rsidR="00F25337" w:rsidRDefault="00F25337" w:rsidP="00015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1.2.1. В графе «2020 год»:</w:t>
      </w:r>
    </w:p>
    <w:p w:rsidR="00F25337" w:rsidRDefault="00F25337" w:rsidP="00D369F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строке «</w:t>
      </w:r>
      <w:r w:rsidRPr="00130F84">
        <w:rPr>
          <w:sz w:val="28"/>
          <w:szCs w:val="28"/>
        </w:rPr>
        <w:t>Программа "Обеспечение безопасности жизнедеятельности населения Осташковского городского округа на 2018 - 2023 годы"</w:t>
      </w:r>
      <w:r>
        <w:rPr>
          <w:sz w:val="28"/>
          <w:szCs w:val="28"/>
        </w:rPr>
        <w:t xml:space="preserve">» цифры </w:t>
      </w:r>
      <w:r w:rsidRPr="0060526A">
        <w:rPr>
          <w:sz w:val="28"/>
          <w:szCs w:val="28"/>
        </w:rPr>
        <w:t>«</w:t>
      </w:r>
      <w:r>
        <w:rPr>
          <w:sz w:val="28"/>
          <w:szCs w:val="28"/>
        </w:rPr>
        <w:t>3 113 052,59</w:t>
      </w:r>
      <w:r w:rsidRPr="0060526A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3 251 377,72</w:t>
      </w:r>
      <w:r w:rsidRPr="0060526A">
        <w:rPr>
          <w:sz w:val="28"/>
          <w:szCs w:val="28"/>
        </w:rPr>
        <w:t>»</w:t>
      </w:r>
    </w:p>
    <w:p w:rsidR="00F25337" w:rsidRDefault="00F25337" w:rsidP="00D36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строке «Подпрограмма 1 </w:t>
      </w:r>
      <w:r w:rsidRPr="00B361F8">
        <w:rPr>
          <w:sz w:val="28"/>
          <w:szCs w:val="28"/>
        </w:rPr>
        <w:t>"Снижение рисков и смягчение последствий чрезвычайных ситуаций на территории Осташковского городского округа"</w:t>
      </w:r>
      <w:r>
        <w:rPr>
          <w:sz w:val="28"/>
          <w:szCs w:val="28"/>
        </w:rPr>
        <w:t xml:space="preserve">» цифры «2 833 052,59» заменить цифрами «2 971 377,72»; </w:t>
      </w:r>
    </w:p>
    <w:p w:rsidR="00F25337" w:rsidRDefault="00F25337" w:rsidP="00D369F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строке «</w:t>
      </w:r>
      <w:r w:rsidRPr="00E2189F">
        <w:rPr>
          <w:sz w:val="28"/>
          <w:szCs w:val="28"/>
        </w:rPr>
        <w:t>Осуществление подготовки и содержания в готов</w:t>
      </w:r>
      <w:r>
        <w:rPr>
          <w:sz w:val="28"/>
          <w:szCs w:val="28"/>
        </w:rPr>
        <w:t xml:space="preserve">ности необходимых сил и средств </w:t>
      </w:r>
      <w:r w:rsidRPr="00E2189F">
        <w:rPr>
          <w:sz w:val="28"/>
          <w:szCs w:val="28"/>
        </w:rPr>
        <w:t>для защиты населения</w:t>
      </w:r>
      <w:r>
        <w:rPr>
          <w:sz w:val="28"/>
          <w:szCs w:val="28"/>
        </w:rPr>
        <w:t>,</w:t>
      </w:r>
      <w:r w:rsidRPr="00E2189F">
        <w:rPr>
          <w:sz w:val="28"/>
          <w:szCs w:val="28"/>
        </w:rPr>
        <w:t xml:space="preserve"> и территории Осташковского городского округа от чрезвычайных ситуаций" </w:t>
      </w:r>
      <w:r>
        <w:rPr>
          <w:sz w:val="28"/>
          <w:szCs w:val="28"/>
        </w:rPr>
        <w:t>цифры «2 333 052,59» заменить цифрами «2 471 377,72»;</w:t>
      </w:r>
    </w:p>
    <w:p w:rsidR="00F25337" w:rsidRDefault="00F25337" w:rsidP="00D36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строке </w:t>
      </w:r>
      <w:r w:rsidRPr="00130F84">
        <w:rPr>
          <w:sz w:val="28"/>
          <w:szCs w:val="28"/>
        </w:rPr>
        <w:t>Мероприятие 1</w:t>
      </w:r>
      <w:r>
        <w:rPr>
          <w:sz w:val="28"/>
          <w:szCs w:val="28"/>
        </w:rPr>
        <w:t xml:space="preserve">.001 "Обеспечение деятельности </w:t>
      </w:r>
      <w:r w:rsidRPr="00130F84">
        <w:rPr>
          <w:sz w:val="28"/>
          <w:szCs w:val="28"/>
        </w:rPr>
        <w:t xml:space="preserve">МКУ "ЕДДС Осташковского городского округа" </w:t>
      </w:r>
      <w:r>
        <w:rPr>
          <w:sz w:val="28"/>
          <w:szCs w:val="28"/>
        </w:rPr>
        <w:t xml:space="preserve">цифры ««2 333 052,59» заменить цифрами «2 471 377,72»; </w:t>
      </w:r>
    </w:p>
    <w:p w:rsidR="00F25337" w:rsidRDefault="00F25337" w:rsidP="008B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1.2.2. В графе «значение»:</w:t>
      </w:r>
    </w:p>
    <w:p w:rsidR="00F25337" w:rsidRDefault="00F25337" w:rsidP="008B013D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строке «</w:t>
      </w:r>
      <w:r w:rsidRPr="00130F84">
        <w:rPr>
          <w:sz w:val="28"/>
          <w:szCs w:val="28"/>
        </w:rPr>
        <w:t>Программа "Обеспечение безопасности жизнедеятельности населения Осташковского городского округа на 2018 - 2023 годы"</w:t>
      </w:r>
      <w:r>
        <w:rPr>
          <w:sz w:val="28"/>
          <w:szCs w:val="28"/>
        </w:rPr>
        <w:t xml:space="preserve">» цифры </w:t>
      </w:r>
      <w:r w:rsidRPr="00E2189F">
        <w:rPr>
          <w:sz w:val="28"/>
          <w:szCs w:val="28"/>
        </w:rPr>
        <w:t>«</w:t>
      </w:r>
      <w:r>
        <w:rPr>
          <w:sz w:val="28"/>
          <w:szCs w:val="28"/>
        </w:rPr>
        <w:t>17 845 303,24</w:t>
      </w:r>
      <w:r w:rsidRPr="00E2189F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«17 983 628,37»</w:t>
      </w:r>
    </w:p>
    <w:p w:rsidR="00F25337" w:rsidRDefault="00F25337" w:rsidP="008B0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строке «Подпрограмма 1 </w:t>
      </w:r>
      <w:r w:rsidRPr="00B361F8">
        <w:rPr>
          <w:sz w:val="28"/>
          <w:szCs w:val="28"/>
        </w:rPr>
        <w:t>"Снижение рисков и смягчение последствий чрезвычайных ситуаций на территории Осташковского городского округа"</w:t>
      </w:r>
      <w:r>
        <w:rPr>
          <w:sz w:val="28"/>
          <w:szCs w:val="28"/>
        </w:rPr>
        <w:t xml:space="preserve">» цифры «16 421 303,24» заменить цифрами «16 559 628,37»; </w:t>
      </w:r>
    </w:p>
    <w:p w:rsidR="00F25337" w:rsidRDefault="00F25337" w:rsidP="008B013D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строке «</w:t>
      </w:r>
      <w:r w:rsidRPr="00B361F8">
        <w:rPr>
          <w:sz w:val="28"/>
          <w:szCs w:val="28"/>
        </w:rPr>
        <w:t>Задача 1 Подпрограммы 1"Осуществление подготовки и содержания в готовности необходимых сил и средств</w:t>
      </w:r>
      <w:r>
        <w:rPr>
          <w:sz w:val="28"/>
          <w:szCs w:val="28"/>
        </w:rPr>
        <w:t xml:space="preserve"> для защиты </w:t>
      </w:r>
      <w:r w:rsidRPr="00B361F8">
        <w:rPr>
          <w:sz w:val="28"/>
          <w:szCs w:val="28"/>
        </w:rPr>
        <w:t>населения</w:t>
      </w:r>
      <w:r>
        <w:rPr>
          <w:sz w:val="28"/>
          <w:szCs w:val="28"/>
        </w:rPr>
        <w:t>,</w:t>
      </w:r>
      <w:r w:rsidRPr="00B361F8">
        <w:rPr>
          <w:sz w:val="28"/>
          <w:szCs w:val="28"/>
        </w:rPr>
        <w:t xml:space="preserve"> и территории Осташковского городского округа от чрезвычайных ситуаций"</w:t>
      </w:r>
      <w:r>
        <w:rPr>
          <w:sz w:val="28"/>
          <w:szCs w:val="28"/>
        </w:rPr>
        <w:t>» цифры «13 392 410,24» заменить цифрами «13 530 735,37»;</w:t>
      </w:r>
    </w:p>
    <w:p w:rsidR="00F25337" w:rsidRDefault="00F25337" w:rsidP="0045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строке </w:t>
      </w:r>
      <w:r w:rsidRPr="00130F84">
        <w:rPr>
          <w:sz w:val="28"/>
          <w:szCs w:val="28"/>
        </w:rPr>
        <w:t>Мероприятие 1</w:t>
      </w:r>
      <w:r>
        <w:rPr>
          <w:sz w:val="28"/>
          <w:szCs w:val="28"/>
        </w:rPr>
        <w:t xml:space="preserve">.001 "Обеспечение деятельности </w:t>
      </w:r>
      <w:r w:rsidRPr="00130F84">
        <w:rPr>
          <w:sz w:val="28"/>
          <w:szCs w:val="28"/>
        </w:rPr>
        <w:t xml:space="preserve">МКУ "ЕДДС Осташковского городского округа" </w:t>
      </w:r>
      <w:r>
        <w:rPr>
          <w:sz w:val="28"/>
          <w:szCs w:val="28"/>
        </w:rPr>
        <w:t>цифры «13 159 124,99</w:t>
      </w:r>
      <w:r w:rsidRPr="00E2189F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«13 297 450,12».</w:t>
      </w:r>
    </w:p>
    <w:p w:rsidR="00F25337" w:rsidRDefault="00F25337" w:rsidP="00130F84">
      <w:pPr>
        <w:jc w:val="both"/>
        <w:rPr>
          <w:sz w:val="28"/>
          <w:szCs w:val="28"/>
        </w:rPr>
      </w:pPr>
    </w:p>
    <w:p w:rsidR="00F25337" w:rsidRDefault="00F25337" w:rsidP="00CF6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По тексту приложения к постановлению Администрации Осташковского городского округа от 31.01.2018 г. № 126 «Об утверждении муниципальной программы Осташковского городского округа «Обеспечение безопасности жизнедеятельности населения Осташковского городского округа на 2018 – 2023 годы», приложений № 1 и № 2 к муниципальной программе «Обеспечение безопасности жизнедеятельности населения Осташковского городского округа на 2018 – 2023 годы» подпрограмму 3 «</w:t>
      </w:r>
      <w:r w:rsidRPr="0040405B">
        <w:rPr>
          <w:sz w:val="28"/>
          <w:szCs w:val="28"/>
        </w:rPr>
        <w:t>Профилактика терроризма и экстремизма на территории Осташковского городского округа</w:t>
      </w:r>
      <w:r>
        <w:rPr>
          <w:sz w:val="28"/>
          <w:szCs w:val="28"/>
        </w:rPr>
        <w:t>» исключить.</w:t>
      </w:r>
    </w:p>
    <w:p w:rsidR="00F25337" w:rsidRDefault="00F25337" w:rsidP="00956E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Контроль за исполнением настоящего постановления возложить на заместителя Главы Администрации Осташковского городского округа И.А. Николенко.</w:t>
      </w:r>
    </w:p>
    <w:p w:rsidR="00F25337" w:rsidRDefault="00F25337" w:rsidP="00956E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Постановление вступает в силу со дня подписания и подлежит официальному опубликованию в печатном издании газете «Селигер» и размещению на официальном сайте муниципального образования «Осташковский городской округ» в сети Интернет.</w:t>
      </w:r>
    </w:p>
    <w:p w:rsidR="00F25337" w:rsidRDefault="00F25337" w:rsidP="000A48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337" w:rsidRDefault="00F25337" w:rsidP="000A48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337" w:rsidRDefault="00F25337" w:rsidP="000A48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337" w:rsidRPr="007A16B1" w:rsidRDefault="00F25337" w:rsidP="00AC44C7">
      <w:pPr>
        <w:pStyle w:val="a3"/>
        <w:rPr>
          <w:sz w:val="28"/>
          <w:szCs w:val="28"/>
        </w:rPr>
      </w:pPr>
      <w:r w:rsidRPr="007A16B1">
        <w:rPr>
          <w:sz w:val="28"/>
          <w:szCs w:val="28"/>
        </w:rPr>
        <w:t xml:space="preserve">Глава Осташковского </w:t>
      </w:r>
    </w:p>
    <w:p w:rsidR="00F25337" w:rsidRPr="007A16B1" w:rsidRDefault="00F25337" w:rsidP="00AC44C7">
      <w:pPr>
        <w:pStyle w:val="a3"/>
        <w:rPr>
          <w:sz w:val="28"/>
          <w:szCs w:val="28"/>
        </w:rPr>
      </w:pPr>
      <w:r w:rsidRPr="007A16B1">
        <w:rPr>
          <w:sz w:val="28"/>
          <w:szCs w:val="28"/>
        </w:rPr>
        <w:t>городского округа                                                                              А.А. Титов</w:t>
      </w:r>
    </w:p>
    <w:p w:rsidR="00F25337" w:rsidRPr="007A16B1" w:rsidRDefault="00F25337">
      <w:pPr>
        <w:rPr>
          <w:sz w:val="28"/>
          <w:szCs w:val="28"/>
        </w:rPr>
      </w:pPr>
    </w:p>
    <w:p w:rsidR="00F25337" w:rsidRPr="007A16B1" w:rsidRDefault="00F25337">
      <w:pPr>
        <w:rPr>
          <w:sz w:val="28"/>
          <w:szCs w:val="28"/>
        </w:rPr>
      </w:pPr>
    </w:p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F25337" w:rsidRDefault="00F25337"/>
    <w:p w:rsidR="007A16B1" w:rsidRDefault="007A16B1"/>
    <w:p w:rsidR="007A16B1" w:rsidRDefault="007A16B1"/>
    <w:p w:rsidR="007A16B1" w:rsidRDefault="007A16B1"/>
    <w:p w:rsidR="00F25337" w:rsidRDefault="00F25337"/>
    <w:p w:rsidR="00F25337" w:rsidRPr="007A16B1" w:rsidRDefault="00F25337">
      <w:pPr>
        <w:rPr>
          <w:sz w:val="28"/>
          <w:szCs w:val="28"/>
        </w:rPr>
      </w:pPr>
      <w:r w:rsidRPr="007A16B1">
        <w:rPr>
          <w:sz w:val="28"/>
          <w:szCs w:val="28"/>
        </w:rPr>
        <w:t>СОГЛАСОВАНО:</w:t>
      </w:r>
    </w:p>
    <w:p w:rsidR="00F25337" w:rsidRPr="007A16B1" w:rsidRDefault="00F25337">
      <w:pPr>
        <w:rPr>
          <w:sz w:val="28"/>
          <w:szCs w:val="28"/>
        </w:rPr>
      </w:pPr>
    </w:p>
    <w:p w:rsidR="00F25337" w:rsidRPr="007A16B1" w:rsidRDefault="00F25337">
      <w:pPr>
        <w:rPr>
          <w:sz w:val="28"/>
          <w:szCs w:val="28"/>
        </w:rPr>
      </w:pPr>
      <w:r w:rsidRPr="007A16B1">
        <w:rPr>
          <w:sz w:val="28"/>
          <w:szCs w:val="28"/>
        </w:rPr>
        <w:t xml:space="preserve">Заместитель Главы Администрации </w:t>
      </w:r>
    </w:p>
    <w:p w:rsidR="00F25337" w:rsidRPr="007A16B1" w:rsidRDefault="00F25337">
      <w:pPr>
        <w:rPr>
          <w:sz w:val="28"/>
          <w:szCs w:val="28"/>
        </w:rPr>
      </w:pPr>
      <w:r w:rsidRPr="007A16B1">
        <w:rPr>
          <w:sz w:val="28"/>
          <w:szCs w:val="28"/>
        </w:rPr>
        <w:t>Осташковского городского округа                                               И.А. Николенко</w:t>
      </w:r>
    </w:p>
    <w:p w:rsidR="00F25337" w:rsidRPr="007A16B1" w:rsidRDefault="00F25337">
      <w:pPr>
        <w:rPr>
          <w:sz w:val="28"/>
          <w:szCs w:val="28"/>
        </w:rPr>
      </w:pPr>
    </w:p>
    <w:p w:rsidR="00F25337" w:rsidRPr="007A16B1" w:rsidRDefault="00F25337">
      <w:pPr>
        <w:rPr>
          <w:sz w:val="28"/>
          <w:szCs w:val="28"/>
        </w:rPr>
      </w:pPr>
      <w:r w:rsidRPr="007A16B1">
        <w:rPr>
          <w:sz w:val="28"/>
          <w:szCs w:val="28"/>
        </w:rPr>
        <w:t xml:space="preserve">Начальник финансового управления </w:t>
      </w:r>
      <w:bookmarkStart w:id="0" w:name="_GoBack"/>
      <w:bookmarkEnd w:id="0"/>
    </w:p>
    <w:p w:rsidR="00F25337" w:rsidRPr="007A16B1" w:rsidRDefault="00F25337" w:rsidP="00B22099">
      <w:pPr>
        <w:rPr>
          <w:sz w:val="28"/>
          <w:szCs w:val="28"/>
        </w:rPr>
      </w:pPr>
      <w:r w:rsidRPr="007A16B1">
        <w:rPr>
          <w:sz w:val="28"/>
          <w:szCs w:val="28"/>
        </w:rPr>
        <w:t>Осташковского городского округа                                              Н.А. Герасимова</w:t>
      </w:r>
    </w:p>
    <w:p w:rsidR="00F25337" w:rsidRPr="007A16B1" w:rsidRDefault="00F25337">
      <w:pPr>
        <w:rPr>
          <w:sz w:val="28"/>
          <w:szCs w:val="28"/>
        </w:rPr>
      </w:pPr>
    </w:p>
    <w:p w:rsidR="00F25337" w:rsidRPr="007A16B1" w:rsidRDefault="00F25337" w:rsidP="004277FC">
      <w:pPr>
        <w:rPr>
          <w:sz w:val="28"/>
          <w:szCs w:val="28"/>
        </w:rPr>
      </w:pPr>
      <w:r w:rsidRPr="007A16B1">
        <w:rPr>
          <w:sz w:val="28"/>
          <w:szCs w:val="28"/>
        </w:rPr>
        <w:t xml:space="preserve">Руководитель отдела правового обеспечения </w:t>
      </w:r>
    </w:p>
    <w:p w:rsidR="00F25337" w:rsidRPr="007A16B1" w:rsidRDefault="00F25337" w:rsidP="004277FC">
      <w:pPr>
        <w:rPr>
          <w:sz w:val="28"/>
          <w:szCs w:val="28"/>
        </w:rPr>
      </w:pPr>
      <w:r w:rsidRPr="007A16B1">
        <w:rPr>
          <w:sz w:val="28"/>
          <w:szCs w:val="28"/>
        </w:rPr>
        <w:t>Администрации Осташковского городского округа                     О.Г. Колосова</w:t>
      </w:r>
    </w:p>
    <w:p w:rsidR="00F25337" w:rsidRPr="007A16B1" w:rsidRDefault="00F25337" w:rsidP="004277FC">
      <w:pPr>
        <w:rPr>
          <w:sz w:val="28"/>
          <w:szCs w:val="28"/>
        </w:rPr>
      </w:pPr>
    </w:p>
    <w:p w:rsidR="00F25337" w:rsidRPr="007A16B1" w:rsidRDefault="00F25337" w:rsidP="004277FC">
      <w:pPr>
        <w:rPr>
          <w:sz w:val="28"/>
          <w:szCs w:val="28"/>
        </w:rPr>
      </w:pPr>
      <w:r w:rsidRPr="007A16B1">
        <w:rPr>
          <w:sz w:val="28"/>
          <w:szCs w:val="28"/>
        </w:rPr>
        <w:t>Руководитель отдела экономического развития,</w:t>
      </w:r>
    </w:p>
    <w:p w:rsidR="00F25337" w:rsidRPr="007A16B1" w:rsidRDefault="00F25337" w:rsidP="004277FC">
      <w:pPr>
        <w:rPr>
          <w:sz w:val="28"/>
          <w:szCs w:val="28"/>
        </w:rPr>
      </w:pPr>
      <w:r w:rsidRPr="007A16B1">
        <w:rPr>
          <w:sz w:val="28"/>
          <w:szCs w:val="28"/>
        </w:rPr>
        <w:t>потребительского рынка и предпринимательства</w:t>
      </w:r>
    </w:p>
    <w:p w:rsidR="00F25337" w:rsidRPr="007A16B1" w:rsidRDefault="00F25337" w:rsidP="004277FC">
      <w:pPr>
        <w:rPr>
          <w:sz w:val="28"/>
          <w:szCs w:val="28"/>
        </w:rPr>
      </w:pPr>
      <w:r w:rsidRPr="007A16B1">
        <w:rPr>
          <w:sz w:val="28"/>
          <w:szCs w:val="28"/>
        </w:rPr>
        <w:t xml:space="preserve">Администрации Осташковского городского округа                       О.Н. </w:t>
      </w:r>
      <w:proofErr w:type="spellStart"/>
      <w:r w:rsidRPr="007A16B1">
        <w:rPr>
          <w:sz w:val="28"/>
          <w:szCs w:val="28"/>
        </w:rPr>
        <w:t>Илясова</w:t>
      </w:r>
      <w:proofErr w:type="spellEnd"/>
    </w:p>
    <w:p w:rsidR="00F25337" w:rsidRPr="007A16B1" w:rsidRDefault="00F25337">
      <w:pPr>
        <w:rPr>
          <w:sz w:val="28"/>
          <w:szCs w:val="28"/>
        </w:rPr>
      </w:pPr>
    </w:p>
    <w:p w:rsidR="00F25337" w:rsidRPr="007A16B1" w:rsidRDefault="00F25337">
      <w:pPr>
        <w:rPr>
          <w:sz w:val="28"/>
          <w:szCs w:val="28"/>
        </w:rPr>
      </w:pPr>
    </w:p>
    <w:p w:rsidR="00F25337" w:rsidRPr="007A16B1" w:rsidRDefault="00F25337">
      <w:pPr>
        <w:rPr>
          <w:sz w:val="28"/>
          <w:szCs w:val="28"/>
        </w:rPr>
      </w:pPr>
    </w:p>
    <w:p w:rsidR="00F25337" w:rsidRPr="007A16B1" w:rsidRDefault="00F25337">
      <w:pPr>
        <w:rPr>
          <w:sz w:val="28"/>
          <w:szCs w:val="28"/>
        </w:rPr>
      </w:pPr>
      <w:r w:rsidRPr="007A16B1">
        <w:rPr>
          <w:sz w:val="28"/>
          <w:szCs w:val="28"/>
        </w:rPr>
        <w:t>Исполнитель: руководитель отдела по делам ГО и ЧС                С.В. Казицкий</w:t>
      </w:r>
    </w:p>
    <w:p w:rsidR="00F25337" w:rsidRPr="007A16B1" w:rsidRDefault="00F25337">
      <w:pPr>
        <w:rPr>
          <w:sz w:val="28"/>
          <w:szCs w:val="28"/>
        </w:rPr>
      </w:pPr>
      <w:r w:rsidRPr="007A16B1">
        <w:rPr>
          <w:sz w:val="28"/>
          <w:szCs w:val="28"/>
        </w:rPr>
        <w:t xml:space="preserve">                         Администрации Осташковского</w:t>
      </w:r>
    </w:p>
    <w:p w:rsidR="00F25337" w:rsidRPr="007A16B1" w:rsidRDefault="00F25337">
      <w:pPr>
        <w:rPr>
          <w:sz w:val="28"/>
          <w:szCs w:val="28"/>
        </w:rPr>
      </w:pPr>
      <w:r w:rsidRPr="007A16B1">
        <w:rPr>
          <w:sz w:val="28"/>
          <w:szCs w:val="28"/>
        </w:rPr>
        <w:t xml:space="preserve">                         городского округа </w:t>
      </w:r>
    </w:p>
    <w:sectPr w:rsidR="00F25337" w:rsidRPr="007A16B1" w:rsidSect="0085049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F7" w:rsidRDefault="007416F7" w:rsidP="00486409">
      <w:r>
        <w:separator/>
      </w:r>
    </w:p>
  </w:endnote>
  <w:endnote w:type="continuationSeparator" w:id="0">
    <w:p w:rsidR="007416F7" w:rsidRDefault="007416F7" w:rsidP="0048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F7" w:rsidRDefault="007416F7" w:rsidP="00486409">
      <w:r>
        <w:separator/>
      </w:r>
    </w:p>
  </w:footnote>
  <w:footnote w:type="continuationSeparator" w:id="0">
    <w:p w:rsidR="007416F7" w:rsidRDefault="007416F7" w:rsidP="00486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95" w:rsidRDefault="009D7795">
    <w:pPr>
      <w:pStyle w:val="a5"/>
    </w:pPr>
  </w:p>
  <w:p w:rsidR="00F25337" w:rsidRDefault="00F253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C63"/>
    <w:rsid w:val="00000C17"/>
    <w:rsid w:val="00002B02"/>
    <w:rsid w:val="00015EDC"/>
    <w:rsid w:val="00031341"/>
    <w:rsid w:val="000A4818"/>
    <w:rsid w:val="00107B60"/>
    <w:rsid w:val="00124AA9"/>
    <w:rsid w:val="00130F84"/>
    <w:rsid w:val="00137C33"/>
    <w:rsid w:val="0017331D"/>
    <w:rsid w:val="001830F1"/>
    <w:rsid w:val="001C07BF"/>
    <w:rsid w:val="001C7FAC"/>
    <w:rsid w:val="001F6A35"/>
    <w:rsid w:val="002402A6"/>
    <w:rsid w:val="00263A7E"/>
    <w:rsid w:val="00263EB7"/>
    <w:rsid w:val="00294167"/>
    <w:rsid w:val="002E72E2"/>
    <w:rsid w:val="00380B1F"/>
    <w:rsid w:val="003D5486"/>
    <w:rsid w:val="0040405B"/>
    <w:rsid w:val="004118E1"/>
    <w:rsid w:val="004277FC"/>
    <w:rsid w:val="00451517"/>
    <w:rsid w:val="00486409"/>
    <w:rsid w:val="00535798"/>
    <w:rsid w:val="00565112"/>
    <w:rsid w:val="00584AFA"/>
    <w:rsid w:val="005B2C63"/>
    <w:rsid w:val="005B70D4"/>
    <w:rsid w:val="0060416B"/>
    <w:rsid w:val="0060526A"/>
    <w:rsid w:val="006B4709"/>
    <w:rsid w:val="006B5C87"/>
    <w:rsid w:val="00711624"/>
    <w:rsid w:val="007416F7"/>
    <w:rsid w:val="00755C84"/>
    <w:rsid w:val="00796977"/>
    <w:rsid w:val="007A16B1"/>
    <w:rsid w:val="007A6D10"/>
    <w:rsid w:val="007B0B64"/>
    <w:rsid w:val="007C02C4"/>
    <w:rsid w:val="007C375B"/>
    <w:rsid w:val="007E6030"/>
    <w:rsid w:val="00803CBE"/>
    <w:rsid w:val="00833286"/>
    <w:rsid w:val="0085049D"/>
    <w:rsid w:val="00877938"/>
    <w:rsid w:val="008B013D"/>
    <w:rsid w:val="0092004B"/>
    <w:rsid w:val="00956EF3"/>
    <w:rsid w:val="00981268"/>
    <w:rsid w:val="009905AE"/>
    <w:rsid w:val="009D7795"/>
    <w:rsid w:val="00A05DDE"/>
    <w:rsid w:val="00A06D55"/>
    <w:rsid w:val="00A476AD"/>
    <w:rsid w:val="00A66C9A"/>
    <w:rsid w:val="00AA7347"/>
    <w:rsid w:val="00AC44C7"/>
    <w:rsid w:val="00AD66FD"/>
    <w:rsid w:val="00AD73F9"/>
    <w:rsid w:val="00B22099"/>
    <w:rsid w:val="00B31D3C"/>
    <w:rsid w:val="00B361F8"/>
    <w:rsid w:val="00B93983"/>
    <w:rsid w:val="00BA07B5"/>
    <w:rsid w:val="00BD4090"/>
    <w:rsid w:val="00C0091A"/>
    <w:rsid w:val="00C16888"/>
    <w:rsid w:val="00C50399"/>
    <w:rsid w:val="00C573F4"/>
    <w:rsid w:val="00C834CC"/>
    <w:rsid w:val="00CB6F3A"/>
    <w:rsid w:val="00CB7E50"/>
    <w:rsid w:val="00CF624D"/>
    <w:rsid w:val="00D369FB"/>
    <w:rsid w:val="00D40294"/>
    <w:rsid w:val="00DB3A8D"/>
    <w:rsid w:val="00DC5306"/>
    <w:rsid w:val="00DD24A0"/>
    <w:rsid w:val="00E2189F"/>
    <w:rsid w:val="00E264DA"/>
    <w:rsid w:val="00E45C30"/>
    <w:rsid w:val="00E53616"/>
    <w:rsid w:val="00EA45FE"/>
    <w:rsid w:val="00F148C2"/>
    <w:rsid w:val="00F14B01"/>
    <w:rsid w:val="00F25337"/>
    <w:rsid w:val="00F32886"/>
    <w:rsid w:val="00F75143"/>
    <w:rsid w:val="00F84D55"/>
    <w:rsid w:val="00F90EE3"/>
    <w:rsid w:val="00F9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F1EAD1-C1F6-4EDC-8472-65953E1F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0A4818"/>
    <w:pPr>
      <w:overflowPunct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0A4818"/>
    <w:rPr>
      <w:rFonts w:ascii="Times New Roman" w:hAnsi="Times New Roman"/>
      <w:sz w:val="20"/>
      <w:lang w:eastAsia="ru-RU"/>
    </w:rPr>
  </w:style>
  <w:style w:type="paragraph" w:styleId="2">
    <w:name w:val="Body Text 2"/>
    <w:basedOn w:val="a"/>
    <w:link w:val="20"/>
    <w:uiPriority w:val="99"/>
    <w:semiHidden/>
    <w:rsid w:val="000A4818"/>
    <w:pPr>
      <w:overflowPunct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0A4818"/>
    <w:rPr>
      <w:rFonts w:ascii="Times New Roman" w:hAnsi="Times New Roman"/>
      <w:sz w:val="20"/>
      <w:lang w:eastAsia="ru-RU"/>
    </w:rPr>
  </w:style>
  <w:style w:type="paragraph" w:styleId="a5">
    <w:name w:val="header"/>
    <w:basedOn w:val="a"/>
    <w:link w:val="a6"/>
    <w:uiPriority w:val="99"/>
    <w:rsid w:val="0048640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486409"/>
    <w:rPr>
      <w:rFonts w:ascii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48640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486409"/>
    <w:rPr>
      <w:rFonts w:ascii="Times New Roman" w:hAnsi="Times New Roman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486409"/>
    <w:rPr>
      <w:rFonts w:ascii="Segoe UI" w:eastAsia="Calibr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486409"/>
    <w:rPr>
      <w:rFonts w:ascii="Segoe UI" w:hAnsi="Segoe UI"/>
      <w:sz w:val="18"/>
      <w:lang w:eastAsia="ru-RU"/>
    </w:rPr>
  </w:style>
  <w:style w:type="paragraph" w:styleId="ab">
    <w:name w:val="List Paragraph"/>
    <w:basedOn w:val="a"/>
    <w:uiPriority w:val="99"/>
    <w:qFormat/>
    <w:rsid w:val="0092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Казицкий</dc:creator>
  <cp:keywords/>
  <dc:description/>
  <cp:lastModifiedBy>Сергей Владимирович Казицкий</cp:lastModifiedBy>
  <cp:revision>38</cp:revision>
  <cp:lastPrinted>2020-04-28T13:07:00Z</cp:lastPrinted>
  <dcterms:created xsi:type="dcterms:W3CDTF">2019-09-20T08:22:00Z</dcterms:created>
  <dcterms:modified xsi:type="dcterms:W3CDTF">2020-04-28T13:08:00Z</dcterms:modified>
</cp:coreProperties>
</file>