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E7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FE6BB8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64EE7" w:rsidRDefault="00576322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4EE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ультура</w:t>
      </w:r>
      <w:r w:rsidR="00864EE7">
        <w:rPr>
          <w:rFonts w:ascii="Times New Roman" w:hAnsi="Times New Roman" w:cs="Times New Roman"/>
          <w:sz w:val="28"/>
          <w:szCs w:val="28"/>
        </w:rPr>
        <w:t xml:space="preserve">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» на 2018-2023 </w:t>
      </w:r>
      <w:r w:rsidR="00864EE7">
        <w:rPr>
          <w:rFonts w:ascii="Times New Roman" w:hAnsi="Times New Roman" w:cs="Times New Roman"/>
          <w:sz w:val="28"/>
          <w:szCs w:val="28"/>
        </w:rPr>
        <w:t>гг.»</w:t>
      </w:r>
    </w:p>
    <w:p w:rsidR="000E6385" w:rsidRPr="000E6385" w:rsidRDefault="000E6385" w:rsidP="00864E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0D2C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FC04EF" w:rsidRDefault="00FC04EF" w:rsidP="00FC0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«Культура МО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>гг.»</w:t>
      </w:r>
    </w:p>
    <w:p w:rsidR="00FC04EF" w:rsidRDefault="00FC04EF" w:rsidP="00FC0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обозначения и сокращения:</w:t>
      </w:r>
    </w:p>
    <w:p w:rsidR="00FC04EF" w:rsidRDefault="00FC04EF" w:rsidP="00576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5DA3">
        <w:rPr>
          <w:rFonts w:ascii="Times New Roman" w:hAnsi="Times New Roman" w:cs="Times New Roman"/>
          <w:sz w:val="28"/>
          <w:szCs w:val="28"/>
        </w:rPr>
        <w:t xml:space="preserve"> - муниципальная программа </w:t>
      </w:r>
      <w:r w:rsidR="00576322" w:rsidRPr="00576322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576322" w:rsidRPr="00576322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576322">
        <w:rPr>
          <w:rFonts w:ascii="Times New Roman" w:hAnsi="Times New Roman" w:cs="Times New Roman"/>
          <w:sz w:val="28"/>
          <w:szCs w:val="28"/>
        </w:rPr>
        <w:t xml:space="preserve"> на 2018-2023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 - цель программы</w:t>
      </w:r>
    </w:p>
    <w:p w:rsid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задача подпрограммы</w:t>
      </w:r>
    </w:p>
    <w:p w:rsidR="00FC04EF" w:rsidRPr="00FC04EF" w:rsidRDefault="00FC04EF" w:rsidP="00FC0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– показатель цели (показатель задачи)</w:t>
      </w:r>
    </w:p>
    <w:tbl>
      <w:tblPr>
        <w:tblW w:w="1502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0"/>
        <w:gridCol w:w="1417"/>
        <w:gridCol w:w="1985"/>
        <w:gridCol w:w="2409"/>
        <w:gridCol w:w="1985"/>
      </w:tblGrid>
      <w:tr w:rsidR="009E0D2C" w:rsidRPr="009E0D2C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Единица </w:t>
            </w:r>
          </w:p>
          <w:p w:rsidR="009E0D2C" w:rsidRP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4EF" w:rsidRP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Методика</w:t>
            </w:r>
          </w:p>
          <w:p w:rsidR="009E0D2C" w:rsidRP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расчета показателя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A00B49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A00B49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Источник получения информации для расчета значении показателя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AFD" w:rsidRPr="00B81AFD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1A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Соответствие показателя муниципальной программы, показателям, указанным в п. 13 </w:t>
            </w:r>
          </w:p>
          <w:p w:rsidR="009E0D2C" w:rsidRPr="00A00B49" w:rsidRDefault="00B81AFD" w:rsidP="00B8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81AF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Порядка разработки, реализации и оценки эффективности реализации муниципальных программ МО «Осташковский район»</w:t>
            </w:r>
          </w:p>
        </w:tc>
      </w:tr>
      <w:tr w:rsidR="009E0D2C" w:rsidRPr="001872EF" w:rsidTr="001C14D3">
        <w:trPr>
          <w:trHeight w:val="71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                                                                                              "Создание условий для повышения качества и разнообразия услуг, предоставляемых в сфере культуры</w:t>
            </w:r>
            <w:proofErr w:type="gramStart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удовлетворения потребностей в развитии и реализации культурного и духовного потенциала каждой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личности"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46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Показатель 1                                                                                  "Уровень удовлетворенности населения </w:t>
            </w:r>
            <w:r w:rsidR="00576322" w:rsidRP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Осташковского городского округа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культурной жизнью в 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округе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Социологический опрос населения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"Количество муниципальных услуг в сфере культуры </w:t>
            </w:r>
            <w:r w:rsidR="00576322" w:rsidRP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предоставляемых муниципальными учреждениями культуры </w:t>
            </w:r>
            <w:r w:rsidR="00576322" w:rsidRP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88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3 "Соотношение средней заработной платы работников учреждений культуры </w:t>
            </w:r>
            <w:r w:rsidR="00576322" w:rsidRP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повышение оплаты труда которых предусмотрено Указом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статистических форм ЗП- культура, П-4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1C14D3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                                                                            "Сохранение и развитие культурного потенциала </w:t>
            </w:r>
            <w:r w:rsidR="00576322" w:rsidRP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1                                                                                             "Сохранение и развитие библиотечного </w:t>
            </w:r>
            <w:r w:rsidR="007174C9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музейного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1C14D3">
        <w:trPr>
          <w:trHeight w:val="27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                                                                                    "Количество посещений библиотек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FC04E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21EBC" w:rsidRPr="001872EF" w:rsidTr="001C14D3">
        <w:trPr>
          <w:trHeight w:val="28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3</w:t>
            </w:r>
          </w:p>
          <w:p w:rsidR="00121EBC" w:rsidRPr="001872EF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посещений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1872EF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1872EF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1872EF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(форма №8 –</w:t>
            </w:r>
            <w:proofErr w:type="spellStart"/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C" w:rsidRPr="001872EF" w:rsidRDefault="00121EB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1C14D3">
        <w:trPr>
          <w:trHeight w:val="6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576322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 1</w:t>
            </w:r>
            <w:r w:rsidR="009E0D2C" w:rsidRPr="00576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"Предоставление средств на </w:t>
            </w:r>
            <w:r w:rsidR="00DD3FD8" w:rsidRPr="00576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</w:t>
            </w:r>
            <w:r w:rsidR="009E0D2C" w:rsidRPr="00576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зание муниципальной услуги библиотечного обслуживания населения муниципальными библиотеками </w:t>
            </w:r>
            <w:r w:rsidR="00576322" w:rsidRPr="005763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Осташковского городского округа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40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322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</w:t>
            </w:r>
          </w:p>
          <w:p w:rsidR="009E0D2C" w:rsidRPr="001872EF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"Количество 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выданных экземпляров пользователям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"Количество </w:t>
            </w:r>
            <w:r w:rsidR="00576322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библиотеками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массовых мероприятий (культурно-просветительские, методические и др.)"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6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3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2428A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"Количество библио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</w:t>
            </w:r>
            <w:r w:rsidR="002428A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записей в сводном </w:t>
            </w:r>
            <w:r w:rsidR="002428A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каталоге МУК "Межпоселенческая центральная библиотека Осташковского района""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367AA1" w:rsidP="00367A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(форма № 6-нк)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1C14D3">
        <w:trPr>
          <w:trHeight w:val="4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4                                                                                 </w:t>
            </w:r>
            <w:r w:rsidR="0068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Число </w:t>
            </w:r>
            <w:r w:rsidR="00576322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библиотек,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подключенных к сети интернет</w:t>
            </w:r>
            <w:r w:rsidR="00686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1C14D3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2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"Комплектование библиотечных фондов муниципальных библиотек"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 1                                                                                   "Количество экземпляров новых поступлений в библиотечные фонды муниципальных библиотек "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(форма № 6-нк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D1115" w:rsidRPr="001872EF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76322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7632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D1115" w:rsidRP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и модернизация материально – технической базы МУК «Межпоселенческая центральная библиотека Осташковского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9D1115" w:rsidRP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D1115" w:rsidRPr="001872EF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наименований приобретенного оборудования и предметов длительного назначения»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Pr="001872EF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115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951D3" w:rsidRPr="001872EF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57632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4951D3" w:rsidRPr="001872EF" w:rsidRDefault="004951D3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МКУК «Художественная галерея»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951D3" w:rsidRPr="001872EF" w:rsidRDefault="004951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1872EF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576322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«Количество представленных зрителю музейных предметов»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Статистическая отчетность (форма №8 –</w:t>
            </w:r>
            <w:proofErr w:type="spellStart"/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proofErr w:type="spellEnd"/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4C49" w:rsidRPr="001872EF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57632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«Количество выставочных проектов МКУК «Художественная галерея»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64C49" w:rsidRPr="001872EF" w:rsidRDefault="00864C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1872EF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613D53" w:rsidRPr="001872EF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заработной платы работникам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 за счет средств местного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1872EF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1872EF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13D53" w:rsidRPr="001872EF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1872EF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1872EF" w:rsidTr="00613D5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613D53" w:rsidRPr="001872EF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заработной платы работникам </w:t>
            </w:r>
            <w:r w:rsidRPr="0061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 за счет средств областного</w:t>
            </w: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1872EF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1872EF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613D53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1</w:t>
            </w:r>
          </w:p>
          <w:p w:rsidR="00613D53" w:rsidRPr="001872EF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1872EF" w:rsidRDefault="00613D5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0D2C" w:rsidRPr="001872EF" w:rsidTr="001C14D3">
        <w:trPr>
          <w:trHeight w:val="44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 2                                                                                        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культурно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досуговой сферы 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42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коллективов,</w:t>
            </w:r>
            <w:r w:rsidR="00576322">
              <w:t xml:space="preserve"> </w:t>
            </w:r>
            <w:r w:rsidR="00576322" w:rsidRP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 в муниципальных культурно-досуговых учреждениях творческой деятельностью на непрофессиональной основе</w:t>
            </w:r>
            <w:r w:rsidR="00F908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 (форма №7-нк), 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57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4B6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</w:t>
            </w:r>
          </w:p>
          <w:p w:rsidR="009E0D2C" w:rsidRPr="001872EF" w:rsidRDefault="009D1115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лиц, занимающихся в муниципальных культурно-досуговых учреждениях творческой деятельностью на непрофессиональной основе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E0D2C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 (форма №7-нк)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AB31E6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9E0D2C" w:rsidRPr="001872EF" w:rsidTr="001C14D3">
        <w:trPr>
          <w:trHeight w:val="54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E0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</w:t>
            </w:r>
            <w:r w:rsidR="00E046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субсидии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автономным учреждениям культуры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оказание муниципальной услуги культурно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досугового обслуживания населения </w:t>
            </w:r>
            <w:r w:rsidR="00576322" w:rsidRP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</w:t>
            </w:r>
            <w:r w:rsidR="001C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45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                                                                                  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культурно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ссовых мероприятий МАУ «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ЦКС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Статистическая отчетность </w:t>
            </w:r>
            <w:r w:rsidR="002428A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47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2                                                                                   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выездных (нестационарных) культурно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досуговых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 проведенных МАУ «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ЦКС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E0D2C" w:rsidRPr="001872EF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3                                                                                      </w:t>
            </w:r>
            <w:r w:rsidR="009D1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  <w:r w:rsidR="00AB31E6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заполняемость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зрительного зала МАУ «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ЦКС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90880" w:rsidRPr="001872EF" w:rsidRDefault="00F90880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46B9" w:rsidRPr="001872EF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Мероприятие 2 </w:t>
            </w:r>
          </w:p>
          <w:p w:rsidR="00E046B9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международных, областных, районных мероприятий и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9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E046B9" w:rsidRPr="001872EF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6B9" w:rsidRPr="001872EF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E046B9" w:rsidRDefault="00E046B9" w:rsidP="00576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«Количество </w:t>
            </w:r>
            <w:r w:rsidR="00576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проводимых ме</w:t>
            </w:r>
            <w:r w:rsidR="001C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роприятий и проектов сферы культуры международного, областного и районного 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E046B9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9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46B9" w:rsidRPr="001872EF" w:rsidRDefault="00E046B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1872EF" w:rsidTr="001C14D3">
        <w:trPr>
          <w:trHeight w:val="43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1C14D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«Количество участников </w:t>
            </w:r>
            <w:r w:rsidRPr="001C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и проектов сферы культуры международного, областного и районного 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E046B9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4D3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4D3" w:rsidRPr="001872EF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0D2C" w:rsidRPr="001872EF" w:rsidTr="001C14D3">
        <w:trPr>
          <w:trHeight w:val="43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1115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  </w:t>
            </w:r>
            <w:r w:rsidR="006C2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9E0D2C" w:rsidRPr="001872EF" w:rsidRDefault="001C14D3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«Предоставление субсидии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бюджетным</w:t>
            </w:r>
            <w:r w:rsidRPr="001C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учреждениям культуры на оказание муниципальной услуги культурно – досугового обслуживания населения Осташковского городского округа»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9E0D2C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 w:rsidR="00BA451E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E0D2C" w:rsidRPr="001872EF" w:rsidRDefault="002428A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451E" w:rsidRPr="001872EF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A6BC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проведенных культурно – массовых мероприятий МБКДУ ДК «</w:t>
            </w:r>
            <w:r w:rsidR="00AA6BC4"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Юбилейный</w:t>
            </w: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отчетность  (форма №7-нк), 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51E" w:rsidRPr="001872EF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AA6BC4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«Средняя заполняемость зрительного зала МБКДУ ДК «Юбилейный»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AA6BC4" w:rsidP="00AA6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о выполнении муниципального задания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51E" w:rsidRPr="001872EF" w:rsidRDefault="00BA451E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168" w:rsidRPr="001872EF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628D1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="001C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  <w:p w:rsidR="00891168" w:rsidRPr="001872EF" w:rsidRDefault="00891168" w:rsidP="001C1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C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общегородских мероприятий и 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1872EF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1C14D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91168" w:rsidRPr="001872EF" w:rsidRDefault="00891168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B49" w:rsidRPr="001872EF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 </w:t>
            </w:r>
          </w:p>
          <w:p w:rsidR="00A00B49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«Количество проводимых мероприятий и проектов сферы культуры общегородского уровня»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C14D3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49" w:rsidRPr="001872EF" w:rsidRDefault="00A00B49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4D3" w:rsidRPr="001872EF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2</w:t>
            </w:r>
          </w:p>
          <w:p w:rsidR="001C14D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«Количество участников </w:t>
            </w:r>
            <w:r w:rsidRPr="001C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 и проектов сферы культуры общегородского 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1872EF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1C14D3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4D3" w:rsidRPr="001872EF" w:rsidRDefault="001C14D3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1872EF" w:rsidTr="001F762F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1F762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76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Мероприятие 5                                                                                                 </w:t>
            </w:r>
          </w:p>
          <w:p w:rsidR="001F762F" w:rsidRPr="001F762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76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«"Расходы на обеспечение антитеррористической защищенности объекта МБКДУ ДК "Юбилейный"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1F762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F762F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1F762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1F762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F7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F762F" w:rsidRPr="001F762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1F762F" w:rsidRPr="001872EF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1</w:t>
            </w:r>
          </w:p>
          <w:p w:rsidR="001F762F" w:rsidRDefault="001F762F" w:rsidP="001F7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объектов, которым обеспечена антитер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1F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ористическая защита"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1872E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1C14D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1872E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762F" w:rsidRPr="001872EF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Показатель 2</w:t>
            </w:r>
          </w:p>
          <w:p w:rsidR="001F762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"Количество мероприятий проведенных для обеспечения антитеррористической защищенности объекта"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1872E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1C14D3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2F" w:rsidRPr="001872EF" w:rsidRDefault="001F762F" w:rsidP="009E0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D53" w:rsidRPr="001872EF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613D53" w:rsidRPr="001872EF" w:rsidRDefault="00613D53" w:rsidP="00613D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заработной платы работникам муниципальных бюджетных и автономных учреждений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 за счет средств областного</w:t>
            </w: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1872EF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613D53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1872EF" w:rsidTr="00613D5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>"Субсидия на повышение заработной платы работникам муниципальных бюджетных и автономных учреждений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 за счет средств областного</w:t>
            </w: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 xml:space="preserve"> бюджета 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613D53" w:rsidRPr="009D1115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13D53" w:rsidRPr="001872EF" w:rsidTr="001C14D3">
        <w:trPr>
          <w:trHeight w:val="32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613D53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 w:rsidRPr="00613D53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</w:p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D53">
              <w:rPr>
                <w:rFonts w:ascii="Times New Roman" w:hAnsi="Times New Roman" w:cs="Times New Roman"/>
                <w:sz w:val="24"/>
                <w:szCs w:val="24"/>
              </w:rPr>
              <w:t>"Среднесписочное количество работников списочного состава, которым повышена заработная плата в целях исполнения Указа Президента Российской Федерации от 07.05.2012 № 597 "О мероприятиях по реализации государственной социальной политики", и средней заработной платы в Тверской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Внутренняя отчетность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D53" w:rsidRPr="001872EF" w:rsidRDefault="00613D53" w:rsidP="0016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:rsidR="009E0D2C" w:rsidRPr="001872EF" w:rsidRDefault="009E0D2C">
      <w:pPr>
        <w:rPr>
          <w:sz w:val="24"/>
          <w:szCs w:val="24"/>
        </w:rPr>
      </w:pPr>
    </w:p>
    <w:sectPr w:rsidR="009E0D2C" w:rsidRPr="001872EF" w:rsidSect="00A00B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9EE"/>
    <w:multiLevelType w:val="hybridMultilevel"/>
    <w:tmpl w:val="B7A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0D2C"/>
    <w:rsid w:val="000358F9"/>
    <w:rsid w:val="0008233B"/>
    <w:rsid w:val="000A2A04"/>
    <w:rsid w:val="000E6385"/>
    <w:rsid w:val="00100636"/>
    <w:rsid w:val="0011563E"/>
    <w:rsid w:val="00121EBC"/>
    <w:rsid w:val="001628D1"/>
    <w:rsid w:val="001872EF"/>
    <w:rsid w:val="001C14D3"/>
    <w:rsid w:val="001D14B6"/>
    <w:rsid w:val="001F436E"/>
    <w:rsid w:val="001F762F"/>
    <w:rsid w:val="002428A4"/>
    <w:rsid w:val="002E5C9D"/>
    <w:rsid w:val="002E6065"/>
    <w:rsid w:val="00310ADB"/>
    <w:rsid w:val="0036471F"/>
    <w:rsid w:val="00367AA1"/>
    <w:rsid w:val="003954F2"/>
    <w:rsid w:val="004507B2"/>
    <w:rsid w:val="004951D3"/>
    <w:rsid w:val="004D20A2"/>
    <w:rsid w:val="004D3E39"/>
    <w:rsid w:val="004D5C63"/>
    <w:rsid w:val="00576322"/>
    <w:rsid w:val="005D7683"/>
    <w:rsid w:val="005F4CCD"/>
    <w:rsid w:val="0060344F"/>
    <w:rsid w:val="006051D3"/>
    <w:rsid w:val="00613D53"/>
    <w:rsid w:val="006869A2"/>
    <w:rsid w:val="006C2289"/>
    <w:rsid w:val="006E0BE7"/>
    <w:rsid w:val="007174C9"/>
    <w:rsid w:val="0075618E"/>
    <w:rsid w:val="00772D1B"/>
    <w:rsid w:val="007A15BE"/>
    <w:rsid w:val="00864C49"/>
    <w:rsid w:val="00864EE7"/>
    <w:rsid w:val="00866824"/>
    <w:rsid w:val="00891168"/>
    <w:rsid w:val="00897898"/>
    <w:rsid w:val="008F6588"/>
    <w:rsid w:val="00905194"/>
    <w:rsid w:val="009D1115"/>
    <w:rsid w:val="009E0D2C"/>
    <w:rsid w:val="009F3BC8"/>
    <w:rsid w:val="009F412E"/>
    <w:rsid w:val="009F440F"/>
    <w:rsid w:val="00A00B49"/>
    <w:rsid w:val="00A2256D"/>
    <w:rsid w:val="00AA6BC4"/>
    <w:rsid w:val="00AB31E6"/>
    <w:rsid w:val="00B16694"/>
    <w:rsid w:val="00B364BB"/>
    <w:rsid w:val="00B8164B"/>
    <w:rsid w:val="00B81AFD"/>
    <w:rsid w:val="00B8476B"/>
    <w:rsid w:val="00B921AE"/>
    <w:rsid w:val="00B945CA"/>
    <w:rsid w:val="00B97366"/>
    <w:rsid w:val="00BA451E"/>
    <w:rsid w:val="00BC4A43"/>
    <w:rsid w:val="00C0375E"/>
    <w:rsid w:val="00C04178"/>
    <w:rsid w:val="00C160A2"/>
    <w:rsid w:val="00C3540E"/>
    <w:rsid w:val="00C42670"/>
    <w:rsid w:val="00CB7D2A"/>
    <w:rsid w:val="00D3631C"/>
    <w:rsid w:val="00D459EA"/>
    <w:rsid w:val="00D95DA3"/>
    <w:rsid w:val="00DD3FD8"/>
    <w:rsid w:val="00E046B9"/>
    <w:rsid w:val="00F8348C"/>
    <w:rsid w:val="00F90880"/>
    <w:rsid w:val="00FC04EF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2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6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Алексей</cp:lastModifiedBy>
  <cp:revision>10</cp:revision>
  <cp:lastPrinted>2016-11-21T13:16:00Z</cp:lastPrinted>
  <dcterms:created xsi:type="dcterms:W3CDTF">2015-12-18T05:41:00Z</dcterms:created>
  <dcterms:modified xsi:type="dcterms:W3CDTF">2018-01-23T11:47:00Z</dcterms:modified>
</cp:coreProperties>
</file>