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DA" w:rsidRPr="0078409B" w:rsidRDefault="008152DA" w:rsidP="008152DA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52DA" w:rsidRPr="0078409B" w:rsidRDefault="008152DA" w:rsidP="008152D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8152DA" w:rsidRPr="0078409B" w:rsidRDefault="008152DA" w:rsidP="008152DA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8152DA" w:rsidRPr="0078409B" w:rsidRDefault="008152DA" w:rsidP="008152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2DA" w:rsidRPr="0078409B" w:rsidRDefault="008152DA" w:rsidP="008152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152DA" w:rsidRPr="0078409B" w:rsidRDefault="008152DA" w:rsidP="008152DA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8152DA" w:rsidRPr="0078409B" w:rsidTr="004904B5">
        <w:tc>
          <w:tcPr>
            <w:tcW w:w="3284" w:type="dxa"/>
            <w:hideMark/>
          </w:tcPr>
          <w:p w:rsidR="008152DA" w:rsidRPr="0078409B" w:rsidRDefault="008152DA" w:rsidP="008152DA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09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8152DA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4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8152DA" w:rsidRPr="0078409B" w:rsidRDefault="008152DA" w:rsidP="004904B5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8152DA" w:rsidRPr="0078409B" w:rsidRDefault="008152DA" w:rsidP="008152DA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03</w:t>
            </w:r>
          </w:p>
        </w:tc>
      </w:tr>
    </w:tbl>
    <w:p w:rsidR="008152DA" w:rsidRPr="0078409B" w:rsidRDefault="008152DA" w:rsidP="008152DA">
      <w:pPr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8152DA" w:rsidRPr="0078409B" w:rsidRDefault="008152DA" w:rsidP="008152DA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8152DA" w:rsidRDefault="008152DA" w:rsidP="008152DA">
      <w:pPr>
        <w:ind w:right="4108"/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ind w:right="4108"/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</w:t>
      </w:r>
      <w:r>
        <w:rPr>
          <w:rFonts w:ascii="Times New Roman" w:hAnsi="Times New Roman"/>
          <w:sz w:val="28"/>
          <w:szCs w:val="28"/>
        </w:rPr>
        <w:t>, от 25.11.2021 №299, от 21.06.2022 №339, от 27.10.2022 №8</w:t>
      </w:r>
      <w:r w:rsidRPr="0078409B">
        <w:rPr>
          <w:rFonts w:ascii="Times New Roman" w:hAnsi="Times New Roman"/>
          <w:sz w:val="28"/>
          <w:szCs w:val="28"/>
        </w:rPr>
        <w:t>)</w:t>
      </w:r>
    </w:p>
    <w:p w:rsidR="008152DA" w:rsidRDefault="008152DA" w:rsidP="008152DA">
      <w:pPr>
        <w:jc w:val="center"/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8152DA" w:rsidRPr="0078409B" w:rsidRDefault="008152DA" w:rsidP="008152DA">
      <w:pPr>
        <w:jc w:val="center"/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</w:t>
      </w:r>
      <w:r w:rsidRPr="0078409B">
        <w:rPr>
          <w:rFonts w:ascii="Times New Roman" w:hAnsi="Times New Roman"/>
          <w:sz w:val="28"/>
          <w:szCs w:val="28"/>
        </w:rPr>
        <w:t xml:space="preserve">. Созвать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>очередное заседан</w:t>
      </w:r>
      <w:r>
        <w:rPr>
          <w:rFonts w:ascii="Times New Roman" w:hAnsi="Times New Roman"/>
          <w:sz w:val="28"/>
          <w:szCs w:val="28"/>
        </w:rPr>
        <w:t>ие Осташковской городской Думы 16 апреля 2024</w:t>
      </w:r>
      <w:r w:rsidRPr="0078409B">
        <w:rPr>
          <w:rFonts w:ascii="Times New Roman" w:hAnsi="Times New Roman"/>
          <w:sz w:val="28"/>
          <w:szCs w:val="28"/>
        </w:rPr>
        <w:t xml:space="preserve"> года в 10-00 час., в зале заседаний по адресу: Тверская область, г. Осташков, пер. Советский д.3, помещение 52. </w:t>
      </w:r>
    </w:p>
    <w:p w:rsidR="008152DA" w:rsidRPr="0078409B" w:rsidRDefault="008152DA" w:rsidP="008152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2DA" w:rsidRDefault="008152DA" w:rsidP="008152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</w:t>
      </w:r>
      <w:r w:rsidRPr="003F1F0C">
        <w:rPr>
          <w:rFonts w:ascii="Times New Roman" w:hAnsi="Times New Roman"/>
          <w:sz w:val="28"/>
          <w:szCs w:val="28"/>
        </w:rPr>
        <w:t>. Предложить на рассмотре</w:t>
      </w:r>
      <w:r>
        <w:rPr>
          <w:rFonts w:ascii="Times New Roman" w:hAnsi="Times New Roman"/>
          <w:sz w:val="28"/>
          <w:szCs w:val="28"/>
        </w:rPr>
        <w:t xml:space="preserve">ние Осташковской городской Думы </w:t>
      </w:r>
      <w:r w:rsidRPr="003F1F0C">
        <w:rPr>
          <w:rFonts w:ascii="Times New Roman" w:hAnsi="Times New Roman"/>
          <w:sz w:val="28"/>
          <w:szCs w:val="28"/>
        </w:rPr>
        <w:t>следующие вопросы:</w:t>
      </w:r>
    </w:p>
    <w:p w:rsidR="008152DA" w:rsidRPr="003F1F0C" w:rsidRDefault="008152DA" w:rsidP="008152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72"/>
        <w:gridCol w:w="9055"/>
      </w:tblGrid>
      <w:tr w:rsidR="008152DA" w:rsidRPr="00652A0E" w:rsidTr="004904B5">
        <w:trPr>
          <w:trHeight w:val="283"/>
        </w:trPr>
        <w:tc>
          <w:tcPr>
            <w:tcW w:w="572" w:type="dxa"/>
          </w:tcPr>
          <w:p w:rsidR="008152DA" w:rsidRPr="00652A0E" w:rsidRDefault="008152DA" w:rsidP="004904B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5" w:type="dxa"/>
          </w:tcPr>
          <w:p w:rsidR="008152DA" w:rsidRPr="00AC5ED8" w:rsidRDefault="008152DA" w:rsidP="004904B5">
            <w:pPr>
              <w:pStyle w:val="a4"/>
              <w:ind w:firstLine="34"/>
              <w:jc w:val="both"/>
              <w:rPr>
                <w:bCs/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и дополнений в решение Осташковской городской Думы от 19.12.2023 г. № 66 «</w:t>
            </w:r>
            <w:r w:rsidRPr="00652A0E">
              <w:rPr>
                <w:color w:val="000000"/>
                <w:sz w:val="28"/>
                <w:szCs w:val="28"/>
              </w:rPr>
              <w:t>О бюджете Осташковского городского округа на 2024 год и плановый период 2025 и 2026 годов»;</w:t>
            </w:r>
          </w:p>
        </w:tc>
      </w:tr>
      <w:tr w:rsidR="008152DA" w:rsidRPr="00652A0E" w:rsidTr="004904B5">
        <w:trPr>
          <w:trHeight w:val="283"/>
        </w:trPr>
        <w:tc>
          <w:tcPr>
            <w:tcW w:w="572" w:type="dxa"/>
          </w:tcPr>
          <w:p w:rsidR="008152DA" w:rsidRPr="00652A0E" w:rsidRDefault="008152DA" w:rsidP="004904B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55" w:type="dxa"/>
          </w:tcPr>
          <w:p w:rsidR="008152DA" w:rsidRPr="008152DA" w:rsidRDefault="008152DA" w:rsidP="004904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52DA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Осташковской городской Думы от 19.12.2023 г. № 61 «О Прогнозном плане приватизации муниципального имущества Осташковского городского округа на 2024-2026 годы»;</w:t>
            </w:r>
          </w:p>
        </w:tc>
      </w:tr>
      <w:tr w:rsidR="008152DA" w:rsidRPr="00652A0E" w:rsidTr="004904B5">
        <w:trPr>
          <w:trHeight w:val="283"/>
        </w:trPr>
        <w:tc>
          <w:tcPr>
            <w:tcW w:w="572" w:type="dxa"/>
          </w:tcPr>
          <w:p w:rsidR="008152DA" w:rsidRPr="00F75FF1" w:rsidRDefault="008152DA" w:rsidP="004904B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55" w:type="dxa"/>
          </w:tcPr>
          <w:p w:rsidR="008152DA" w:rsidRPr="008152DA" w:rsidRDefault="008152DA" w:rsidP="008152DA">
            <w:pPr>
              <w:ind w:right="21"/>
              <w:jc w:val="both"/>
              <w:rPr>
                <w:rFonts w:ascii="Times New Roman" w:hAnsi="Times New Roman"/>
              </w:rPr>
            </w:pPr>
            <w:r w:rsidRPr="008152DA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Осташковском городском округе;</w:t>
            </w:r>
          </w:p>
        </w:tc>
      </w:tr>
      <w:tr w:rsidR="008152DA" w:rsidRPr="00652A0E" w:rsidTr="004904B5">
        <w:trPr>
          <w:trHeight w:val="283"/>
        </w:trPr>
        <w:tc>
          <w:tcPr>
            <w:tcW w:w="572" w:type="dxa"/>
          </w:tcPr>
          <w:p w:rsidR="008152DA" w:rsidRPr="00652A0E" w:rsidRDefault="008152DA" w:rsidP="004904B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55" w:type="dxa"/>
          </w:tcPr>
          <w:p w:rsidR="008152DA" w:rsidRPr="008152DA" w:rsidRDefault="008152DA" w:rsidP="004904B5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DA">
              <w:rPr>
                <w:rFonts w:ascii="Times New Roman" w:hAnsi="Times New Roman"/>
                <w:sz w:val="28"/>
                <w:szCs w:val="28"/>
              </w:rPr>
              <w:t>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152DA" w:rsidRPr="00652A0E" w:rsidTr="004904B5">
        <w:trPr>
          <w:trHeight w:val="283"/>
        </w:trPr>
        <w:tc>
          <w:tcPr>
            <w:tcW w:w="572" w:type="dxa"/>
          </w:tcPr>
          <w:p w:rsidR="008152DA" w:rsidRPr="00652A0E" w:rsidRDefault="008152DA" w:rsidP="004904B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55" w:type="dxa"/>
          </w:tcPr>
          <w:p w:rsidR="008152DA" w:rsidRPr="008152DA" w:rsidRDefault="008152DA" w:rsidP="008152DA">
            <w:pPr>
              <w:tabs>
                <w:tab w:val="left" w:pos="426"/>
                <w:tab w:val="left" w:pos="709"/>
              </w:tabs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DA">
              <w:rPr>
                <w:rFonts w:ascii="Times New Roman" w:hAnsi="Times New Roman"/>
                <w:sz w:val="28"/>
                <w:szCs w:val="28"/>
              </w:rPr>
              <w:t>О внесении изменений в решение Осташковской городской Думы от 16.02.2018 №103 «Об утверждении Положения о специализированном жилищном фонде Осташковского городского округа Тверской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152DA" w:rsidRPr="00A843D5" w:rsidRDefault="008152DA" w:rsidP="008152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2DA" w:rsidRPr="003F1F0C" w:rsidRDefault="008152DA" w:rsidP="008152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3F1F0C">
        <w:rPr>
          <w:rFonts w:ascii="Times New Roman" w:hAnsi="Times New Roman"/>
          <w:sz w:val="28"/>
          <w:szCs w:val="28"/>
        </w:rPr>
        <w:t>. Настоящее постановление опубликовать в печатном издании – газете «Селигер».</w:t>
      </w:r>
    </w:p>
    <w:p w:rsidR="008152DA" w:rsidRPr="003F1F0C" w:rsidRDefault="008152DA" w:rsidP="008152DA">
      <w:pPr>
        <w:rPr>
          <w:rFonts w:ascii="Times New Roman" w:hAnsi="Times New Roman"/>
          <w:sz w:val="28"/>
          <w:szCs w:val="28"/>
        </w:rPr>
      </w:pPr>
    </w:p>
    <w:p w:rsidR="008152DA" w:rsidRPr="003F1F0C" w:rsidRDefault="008152DA" w:rsidP="008152DA">
      <w:pPr>
        <w:rPr>
          <w:rFonts w:ascii="Times New Roman" w:hAnsi="Times New Roman"/>
          <w:sz w:val="28"/>
          <w:szCs w:val="28"/>
        </w:rPr>
      </w:pPr>
    </w:p>
    <w:p w:rsidR="008152DA" w:rsidRPr="0078409B" w:rsidRDefault="008152DA" w:rsidP="008152DA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8152DA" w:rsidRPr="0078409B" w:rsidTr="004904B5">
        <w:tc>
          <w:tcPr>
            <w:tcW w:w="5240" w:type="dxa"/>
            <w:hideMark/>
          </w:tcPr>
          <w:p w:rsidR="008152DA" w:rsidRPr="0078409B" w:rsidRDefault="008152DA" w:rsidP="004904B5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8152DA" w:rsidRPr="0078409B" w:rsidRDefault="008152DA" w:rsidP="004904B5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8152DA" w:rsidRPr="0078409B" w:rsidRDefault="008152DA" w:rsidP="004904B5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152DA" w:rsidRPr="0078409B" w:rsidRDefault="008152DA" w:rsidP="004904B5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8152DA" w:rsidRDefault="008152DA" w:rsidP="008152DA"/>
    <w:p w:rsidR="008152DA" w:rsidRDefault="008152DA" w:rsidP="008152DA"/>
    <w:p w:rsidR="008152DA" w:rsidRDefault="008152DA" w:rsidP="008152DA"/>
    <w:p w:rsidR="00A466BD" w:rsidRDefault="00A466BD"/>
    <w:sectPr w:rsidR="00A466BD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A"/>
    <w:rsid w:val="008152DA"/>
    <w:rsid w:val="00A466BD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1ADB-0DDC-4CE1-909D-7322E81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52DA"/>
  </w:style>
  <w:style w:type="paragraph" w:styleId="a4">
    <w:name w:val="No Spacing"/>
    <w:link w:val="a3"/>
    <w:uiPriority w:val="1"/>
    <w:qFormat/>
    <w:rsid w:val="008152DA"/>
    <w:pPr>
      <w:spacing w:after="0" w:line="240" w:lineRule="auto"/>
    </w:pPr>
  </w:style>
  <w:style w:type="table" w:styleId="a5">
    <w:name w:val="Table Grid"/>
    <w:basedOn w:val="a1"/>
    <w:rsid w:val="0081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152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52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2024-04-09T07:06:00Z</cp:lastPrinted>
  <dcterms:created xsi:type="dcterms:W3CDTF">2024-04-09T07:02:00Z</dcterms:created>
  <dcterms:modified xsi:type="dcterms:W3CDTF">2024-04-22T11:40:00Z</dcterms:modified>
</cp:coreProperties>
</file>