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3B" w:rsidRPr="0078409B" w:rsidRDefault="003D2C3B" w:rsidP="003D2C3B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3D2C3B" w:rsidRPr="0078409B" w:rsidRDefault="003D2C3B" w:rsidP="003D2C3B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78409B">
        <w:rPr>
          <w:rFonts w:ascii="Times New Roman" w:hAnsi="Times New Roman"/>
          <w:sz w:val="28"/>
          <w:szCs w:val="28"/>
        </w:rPr>
        <w:t xml:space="preserve">ОСТАШКОВСКАЯ ГОРОДСКАЯ ДУМА </w:t>
      </w:r>
    </w:p>
    <w:p w:rsidR="003D2C3B" w:rsidRPr="0078409B" w:rsidRDefault="003D2C3B" w:rsidP="003D2C3B">
      <w:pPr>
        <w:jc w:val="center"/>
        <w:rPr>
          <w:rFonts w:ascii="Times New Roman" w:hAnsi="Times New Roman"/>
          <w:bCs/>
          <w:sz w:val="28"/>
          <w:szCs w:val="28"/>
        </w:rPr>
      </w:pPr>
      <w:r w:rsidRPr="0078409B">
        <w:rPr>
          <w:rFonts w:ascii="Times New Roman" w:hAnsi="Times New Roman"/>
          <w:bCs/>
          <w:sz w:val="28"/>
          <w:szCs w:val="28"/>
        </w:rPr>
        <w:t>ПРЕДСЕДАТЕЛЬ ОСТАШКОВСКОЙ ГОРОДСКОЙ ДУМЫ</w:t>
      </w:r>
    </w:p>
    <w:p w:rsidR="003D2C3B" w:rsidRPr="0078409B" w:rsidRDefault="003D2C3B" w:rsidP="003D2C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2C3B" w:rsidRPr="0078409B" w:rsidRDefault="003D2C3B" w:rsidP="003D2C3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8409B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3D2C3B" w:rsidRPr="0078409B" w:rsidRDefault="003D2C3B" w:rsidP="003D2C3B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13"/>
        <w:gridCol w:w="3226"/>
        <w:gridCol w:w="3198"/>
      </w:tblGrid>
      <w:tr w:rsidR="003D2C3B" w:rsidRPr="0078409B" w:rsidTr="00767393">
        <w:tc>
          <w:tcPr>
            <w:tcW w:w="3284" w:type="dxa"/>
            <w:hideMark/>
          </w:tcPr>
          <w:p w:rsidR="003D2C3B" w:rsidRPr="0078409B" w:rsidRDefault="003D2C3B" w:rsidP="00652A0E">
            <w:pPr>
              <w:widowControl w:val="0"/>
              <w:spacing w:line="25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652A0E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30</w:t>
            </w:r>
            <w:r w:rsidRPr="00784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» </w:t>
            </w:r>
            <w:r w:rsidR="00652A0E" w:rsidRPr="00652A0E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январ</w:t>
            </w:r>
            <w:r w:rsidR="001A5D91" w:rsidRPr="001A5D91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я</w:t>
            </w:r>
            <w:r w:rsidRPr="00784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78409B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202</w:t>
            </w:r>
            <w:r w:rsidR="00652A0E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4</w:t>
            </w:r>
            <w:r w:rsidRPr="0078409B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r w:rsidRPr="00784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284" w:type="dxa"/>
            <w:hideMark/>
          </w:tcPr>
          <w:p w:rsidR="003D2C3B" w:rsidRPr="0078409B" w:rsidRDefault="003D2C3B" w:rsidP="00767393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4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Осташков</w:t>
            </w:r>
          </w:p>
        </w:tc>
        <w:tc>
          <w:tcPr>
            <w:tcW w:w="3285" w:type="dxa"/>
            <w:hideMark/>
          </w:tcPr>
          <w:p w:rsidR="003D2C3B" w:rsidRPr="0078409B" w:rsidRDefault="003D2C3B" w:rsidP="00652A0E">
            <w:pPr>
              <w:widowControl w:val="0"/>
              <w:spacing w:line="256" w:lineRule="auto"/>
              <w:jc w:val="right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  <w:r w:rsidRPr="00784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r w:rsidR="001A5D91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0</w:t>
            </w:r>
            <w:r w:rsidR="00652A0E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1</w:t>
            </w:r>
          </w:p>
        </w:tc>
      </w:tr>
    </w:tbl>
    <w:p w:rsidR="003D2C3B" w:rsidRPr="0078409B" w:rsidRDefault="003D2C3B" w:rsidP="003D2C3B">
      <w:pPr>
        <w:rPr>
          <w:rFonts w:ascii="Times New Roman" w:hAnsi="Times New Roman"/>
          <w:sz w:val="28"/>
          <w:szCs w:val="28"/>
        </w:rPr>
      </w:pPr>
    </w:p>
    <w:p w:rsidR="003D2C3B" w:rsidRPr="0078409B" w:rsidRDefault="003D2C3B" w:rsidP="003D2C3B">
      <w:pPr>
        <w:ind w:right="1840"/>
        <w:rPr>
          <w:rFonts w:ascii="Times New Roman" w:hAnsi="Times New Roman"/>
          <w:sz w:val="28"/>
          <w:szCs w:val="28"/>
        </w:rPr>
      </w:pPr>
      <w:r w:rsidRPr="0078409B">
        <w:rPr>
          <w:rFonts w:ascii="Times New Roman" w:hAnsi="Times New Roman"/>
          <w:sz w:val="28"/>
          <w:szCs w:val="28"/>
        </w:rPr>
        <w:t xml:space="preserve">О созыве </w:t>
      </w:r>
      <w:r w:rsidR="000B7FF9">
        <w:rPr>
          <w:rFonts w:ascii="Times New Roman" w:hAnsi="Times New Roman"/>
          <w:sz w:val="28"/>
          <w:szCs w:val="28"/>
        </w:rPr>
        <w:t>вне</w:t>
      </w:r>
      <w:r w:rsidRPr="0078409B">
        <w:rPr>
          <w:rFonts w:ascii="Times New Roman" w:hAnsi="Times New Roman"/>
          <w:sz w:val="28"/>
          <w:szCs w:val="28"/>
        </w:rPr>
        <w:t xml:space="preserve">очередного заседания Осташковской </w:t>
      </w:r>
    </w:p>
    <w:p w:rsidR="003D2C3B" w:rsidRPr="0078409B" w:rsidRDefault="003D2C3B" w:rsidP="003D2C3B">
      <w:pPr>
        <w:ind w:right="1840"/>
        <w:rPr>
          <w:rFonts w:ascii="Times New Roman" w:hAnsi="Times New Roman"/>
          <w:sz w:val="28"/>
          <w:szCs w:val="28"/>
        </w:rPr>
      </w:pPr>
      <w:proofErr w:type="gramStart"/>
      <w:r w:rsidRPr="0078409B">
        <w:rPr>
          <w:rFonts w:ascii="Times New Roman" w:hAnsi="Times New Roman"/>
          <w:sz w:val="28"/>
          <w:szCs w:val="28"/>
        </w:rPr>
        <w:t>городской</w:t>
      </w:r>
      <w:proofErr w:type="gramEnd"/>
      <w:r w:rsidRPr="0078409B">
        <w:rPr>
          <w:rFonts w:ascii="Times New Roman" w:hAnsi="Times New Roman"/>
          <w:sz w:val="28"/>
          <w:szCs w:val="28"/>
        </w:rPr>
        <w:t xml:space="preserve"> Думы</w:t>
      </w:r>
    </w:p>
    <w:p w:rsidR="003D2C3B" w:rsidRDefault="003D2C3B" w:rsidP="003D2C3B">
      <w:pPr>
        <w:ind w:right="4108"/>
        <w:rPr>
          <w:rFonts w:ascii="Times New Roman" w:hAnsi="Times New Roman"/>
          <w:sz w:val="28"/>
          <w:szCs w:val="28"/>
        </w:rPr>
      </w:pPr>
    </w:p>
    <w:p w:rsidR="003D2C3B" w:rsidRPr="0078409B" w:rsidRDefault="003D2C3B" w:rsidP="003D2C3B">
      <w:pPr>
        <w:ind w:right="4108"/>
        <w:rPr>
          <w:rFonts w:ascii="Times New Roman" w:hAnsi="Times New Roman"/>
          <w:sz w:val="28"/>
          <w:szCs w:val="28"/>
        </w:rPr>
      </w:pPr>
    </w:p>
    <w:p w:rsidR="003D2C3B" w:rsidRPr="0078409B" w:rsidRDefault="003D2C3B" w:rsidP="003D2C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409B">
        <w:rPr>
          <w:rFonts w:ascii="Times New Roman" w:hAnsi="Times New Roman"/>
          <w:sz w:val="28"/>
          <w:szCs w:val="28"/>
        </w:rPr>
        <w:t>В соответствии с Регламентом работы Осташковской городской Думы, утвержденным решением Осташковской городской Думы от 06.10.2017 №14 (с изменениями от 17.10.2017 №19, от 18.05.2018 № 125, от 25.07.2019 №214, от 26.12.2019 №232, от 25.02.2021 №274</w:t>
      </w:r>
      <w:r>
        <w:rPr>
          <w:rFonts w:ascii="Times New Roman" w:hAnsi="Times New Roman"/>
          <w:sz w:val="28"/>
          <w:szCs w:val="28"/>
        </w:rPr>
        <w:t>, от 25.11.2021 №299, от 21.06.2022 №339, от 27.10.2022 №8</w:t>
      </w:r>
      <w:r w:rsidRPr="0078409B">
        <w:rPr>
          <w:rFonts w:ascii="Times New Roman" w:hAnsi="Times New Roman"/>
          <w:sz w:val="28"/>
          <w:szCs w:val="28"/>
        </w:rPr>
        <w:t>)</w:t>
      </w:r>
    </w:p>
    <w:p w:rsidR="003D2C3B" w:rsidRDefault="003D2C3B" w:rsidP="003D2C3B">
      <w:pPr>
        <w:jc w:val="center"/>
        <w:rPr>
          <w:rFonts w:ascii="Times New Roman" w:hAnsi="Times New Roman"/>
          <w:sz w:val="28"/>
          <w:szCs w:val="28"/>
        </w:rPr>
      </w:pPr>
    </w:p>
    <w:p w:rsidR="003D2C3B" w:rsidRPr="0078409B" w:rsidRDefault="003D2C3B" w:rsidP="003D2C3B">
      <w:pPr>
        <w:jc w:val="center"/>
        <w:rPr>
          <w:rFonts w:ascii="Times New Roman" w:hAnsi="Times New Roman"/>
          <w:sz w:val="28"/>
          <w:szCs w:val="28"/>
        </w:rPr>
      </w:pPr>
      <w:r w:rsidRPr="0078409B">
        <w:rPr>
          <w:rFonts w:ascii="Times New Roman" w:hAnsi="Times New Roman"/>
          <w:sz w:val="28"/>
          <w:szCs w:val="28"/>
        </w:rPr>
        <w:t>ПОСТАНОВЛЯЮ:</w:t>
      </w:r>
    </w:p>
    <w:p w:rsidR="003D2C3B" w:rsidRPr="0078409B" w:rsidRDefault="003D2C3B" w:rsidP="003D2C3B">
      <w:pPr>
        <w:jc w:val="center"/>
        <w:rPr>
          <w:rFonts w:ascii="Times New Roman" w:hAnsi="Times New Roman"/>
          <w:sz w:val="28"/>
          <w:szCs w:val="28"/>
        </w:rPr>
      </w:pPr>
    </w:p>
    <w:p w:rsidR="003D2C3B" w:rsidRPr="0078409B" w:rsidRDefault="003D2C3B" w:rsidP="003D2C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409B">
        <w:rPr>
          <w:rFonts w:ascii="Times New Roman" w:hAnsi="Times New Roman"/>
          <w:sz w:val="28"/>
          <w:szCs w:val="28"/>
          <w:lang w:val="en-US"/>
        </w:rPr>
        <w:t>I</w:t>
      </w:r>
      <w:r w:rsidRPr="0078409B">
        <w:rPr>
          <w:rFonts w:ascii="Times New Roman" w:hAnsi="Times New Roman"/>
          <w:sz w:val="28"/>
          <w:szCs w:val="28"/>
        </w:rPr>
        <w:t xml:space="preserve">. Созвать </w:t>
      </w:r>
      <w:r>
        <w:rPr>
          <w:rFonts w:ascii="Times New Roman" w:hAnsi="Times New Roman"/>
          <w:sz w:val="28"/>
          <w:szCs w:val="28"/>
        </w:rPr>
        <w:t>вне</w:t>
      </w:r>
      <w:r w:rsidRPr="0078409B">
        <w:rPr>
          <w:rFonts w:ascii="Times New Roman" w:hAnsi="Times New Roman"/>
          <w:sz w:val="28"/>
          <w:szCs w:val="28"/>
        </w:rPr>
        <w:t>очередное заседан</w:t>
      </w:r>
      <w:r>
        <w:rPr>
          <w:rFonts w:ascii="Times New Roman" w:hAnsi="Times New Roman"/>
          <w:sz w:val="28"/>
          <w:szCs w:val="28"/>
        </w:rPr>
        <w:t xml:space="preserve">ие Осташковской городской Думы </w:t>
      </w:r>
      <w:r w:rsidR="00652A0E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</w:t>
      </w:r>
      <w:r w:rsidR="001A5D91">
        <w:rPr>
          <w:rFonts w:ascii="Times New Roman" w:hAnsi="Times New Roman"/>
          <w:sz w:val="28"/>
          <w:szCs w:val="28"/>
        </w:rPr>
        <w:t xml:space="preserve">февраля </w:t>
      </w:r>
      <w:r>
        <w:rPr>
          <w:rFonts w:ascii="Times New Roman" w:hAnsi="Times New Roman"/>
          <w:sz w:val="28"/>
          <w:szCs w:val="28"/>
        </w:rPr>
        <w:t>202</w:t>
      </w:r>
      <w:r w:rsidR="00652A0E">
        <w:rPr>
          <w:rFonts w:ascii="Times New Roman" w:hAnsi="Times New Roman"/>
          <w:sz w:val="28"/>
          <w:szCs w:val="28"/>
        </w:rPr>
        <w:t>4</w:t>
      </w:r>
      <w:r w:rsidRPr="0078409B">
        <w:rPr>
          <w:rFonts w:ascii="Times New Roman" w:hAnsi="Times New Roman"/>
          <w:sz w:val="28"/>
          <w:szCs w:val="28"/>
        </w:rPr>
        <w:t xml:space="preserve"> года в 10-00 час., в зале заседаний по адресу: Тверская область, г. Осташков, пер. Советский д.3, помещение 52. </w:t>
      </w:r>
    </w:p>
    <w:p w:rsidR="003D2C3B" w:rsidRPr="0078409B" w:rsidRDefault="003D2C3B" w:rsidP="003D2C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C3B" w:rsidRDefault="003D2C3B" w:rsidP="003D2C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1F0C">
        <w:rPr>
          <w:rFonts w:ascii="Times New Roman" w:hAnsi="Times New Roman"/>
          <w:sz w:val="28"/>
          <w:szCs w:val="28"/>
          <w:lang w:val="en-US"/>
        </w:rPr>
        <w:t>II</w:t>
      </w:r>
      <w:r w:rsidRPr="003F1F0C">
        <w:rPr>
          <w:rFonts w:ascii="Times New Roman" w:hAnsi="Times New Roman"/>
          <w:sz w:val="28"/>
          <w:szCs w:val="28"/>
        </w:rPr>
        <w:t>. Предложить на рассмотре</w:t>
      </w:r>
      <w:r w:rsidR="001A5D91">
        <w:rPr>
          <w:rFonts w:ascii="Times New Roman" w:hAnsi="Times New Roman"/>
          <w:sz w:val="28"/>
          <w:szCs w:val="28"/>
        </w:rPr>
        <w:t xml:space="preserve">ние Осташковской городской Думы </w:t>
      </w:r>
      <w:r w:rsidRPr="003F1F0C">
        <w:rPr>
          <w:rFonts w:ascii="Times New Roman" w:hAnsi="Times New Roman"/>
          <w:sz w:val="28"/>
          <w:szCs w:val="28"/>
        </w:rPr>
        <w:t>следующие вопросы:</w:t>
      </w:r>
    </w:p>
    <w:p w:rsidR="00652A0E" w:rsidRPr="003F1F0C" w:rsidRDefault="00652A0E" w:rsidP="003D2C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572"/>
        <w:gridCol w:w="9055"/>
      </w:tblGrid>
      <w:tr w:rsidR="00652A0E" w:rsidRPr="00652A0E" w:rsidTr="00B02292">
        <w:trPr>
          <w:trHeight w:val="283"/>
        </w:trPr>
        <w:tc>
          <w:tcPr>
            <w:tcW w:w="572" w:type="dxa"/>
          </w:tcPr>
          <w:p w:rsidR="00652A0E" w:rsidRPr="00652A0E" w:rsidRDefault="00652A0E" w:rsidP="00652A0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A0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55" w:type="dxa"/>
          </w:tcPr>
          <w:p w:rsidR="00652A0E" w:rsidRPr="00652A0E" w:rsidRDefault="00652A0E" w:rsidP="00652A0E">
            <w:pPr>
              <w:pStyle w:val="a4"/>
              <w:ind w:firstLine="34"/>
              <w:jc w:val="both"/>
              <w:rPr>
                <w:bCs/>
                <w:sz w:val="28"/>
                <w:szCs w:val="28"/>
              </w:rPr>
            </w:pPr>
            <w:r w:rsidRPr="00652A0E">
              <w:rPr>
                <w:sz w:val="28"/>
                <w:szCs w:val="28"/>
              </w:rPr>
              <w:t>О внесении изменений в решение Осташковской городской Думы от 15.12.2017 №72</w:t>
            </w:r>
            <w:r w:rsidRPr="00652A0E">
              <w:rPr>
                <w:bCs/>
                <w:sz w:val="28"/>
                <w:szCs w:val="28"/>
              </w:rPr>
              <w:t xml:space="preserve"> «Об утверждении Положения об оплате труда и дополнительных гарантиях муниципальных служащих Осташковского городского округа»;</w:t>
            </w:r>
          </w:p>
        </w:tc>
      </w:tr>
      <w:tr w:rsidR="00652A0E" w:rsidRPr="00652A0E" w:rsidTr="00B02292">
        <w:trPr>
          <w:trHeight w:val="283"/>
        </w:trPr>
        <w:tc>
          <w:tcPr>
            <w:tcW w:w="572" w:type="dxa"/>
          </w:tcPr>
          <w:p w:rsidR="00652A0E" w:rsidRPr="005040A5" w:rsidRDefault="00652A0E" w:rsidP="00652A0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0A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55" w:type="dxa"/>
          </w:tcPr>
          <w:p w:rsidR="00652A0E" w:rsidRPr="005040A5" w:rsidRDefault="00652A0E" w:rsidP="00652A0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040A5">
              <w:rPr>
                <w:rFonts w:ascii="Times New Roman" w:hAnsi="Times New Roman"/>
                <w:sz w:val="28"/>
                <w:szCs w:val="28"/>
              </w:rPr>
              <w:t>О внесении изменений в решение Осташковской городской Думы от 15.12.2017 №78</w:t>
            </w:r>
            <w:r w:rsidRPr="005040A5">
              <w:rPr>
                <w:rFonts w:ascii="Times New Roman" w:hAnsi="Times New Roman"/>
                <w:bCs/>
                <w:sz w:val="28"/>
                <w:szCs w:val="28"/>
              </w:rPr>
              <w:t xml:space="preserve"> «Об утверждении Положения об оплате труда и дополнительных гарантиях лиц, замещающих муниципальные должности в Осташковском городском округе»;</w:t>
            </w:r>
          </w:p>
        </w:tc>
      </w:tr>
      <w:tr w:rsidR="00652A0E" w:rsidRPr="00652A0E" w:rsidTr="00B02292">
        <w:trPr>
          <w:trHeight w:val="283"/>
        </w:trPr>
        <w:tc>
          <w:tcPr>
            <w:tcW w:w="572" w:type="dxa"/>
          </w:tcPr>
          <w:p w:rsidR="00652A0E" w:rsidRPr="00652A0E" w:rsidRDefault="00652A0E" w:rsidP="00652A0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A0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55" w:type="dxa"/>
          </w:tcPr>
          <w:p w:rsidR="00652A0E" w:rsidRPr="00652A0E" w:rsidRDefault="00652A0E" w:rsidP="00652A0E">
            <w:pPr>
              <w:pStyle w:val="a4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652A0E">
              <w:rPr>
                <w:sz w:val="28"/>
                <w:szCs w:val="28"/>
              </w:rPr>
              <w:t>О внесении изменений и дополнений в решение Осташковской городской Думы от 19.12.2023 г. № 66 «</w:t>
            </w:r>
            <w:r w:rsidRPr="00652A0E">
              <w:rPr>
                <w:color w:val="000000"/>
                <w:sz w:val="28"/>
                <w:szCs w:val="28"/>
              </w:rPr>
              <w:t>О бюджете Осташковского городского округа на 2024 год и плановый период 2025 и 2026 годов»;</w:t>
            </w:r>
          </w:p>
        </w:tc>
      </w:tr>
      <w:tr w:rsidR="00652A0E" w:rsidRPr="00652A0E" w:rsidTr="00B02292">
        <w:trPr>
          <w:trHeight w:val="283"/>
        </w:trPr>
        <w:tc>
          <w:tcPr>
            <w:tcW w:w="572" w:type="dxa"/>
          </w:tcPr>
          <w:p w:rsidR="00652A0E" w:rsidRPr="00652A0E" w:rsidRDefault="00652A0E" w:rsidP="00652A0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A0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55" w:type="dxa"/>
          </w:tcPr>
          <w:p w:rsidR="00652A0E" w:rsidRPr="00652A0E" w:rsidRDefault="00652A0E" w:rsidP="00652A0E">
            <w:pPr>
              <w:pStyle w:val="a4"/>
              <w:ind w:right="34"/>
              <w:jc w:val="both"/>
              <w:rPr>
                <w:sz w:val="28"/>
                <w:szCs w:val="28"/>
              </w:rPr>
            </w:pPr>
            <w:r w:rsidRPr="00652A0E">
              <w:rPr>
                <w:sz w:val="28"/>
                <w:szCs w:val="28"/>
              </w:rPr>
              <w:t>О внесении изменений в решение Осташковской городской Думы от 15.12.2017 № 56 «О структуре Администрации Осташковского городско округа»;</w:t>
            </w:r>
          </w:p>
        </w:tc>
      </w:tr>
      <w:tr w:rsidR="00652A0E" w:rsidRPr="00652A0E" w:rsidTr="00B02292">
        <w:trPr>
          <w:trHeight w:val="283"/>
        </w:trPr>
        <w:tc>
          <w:tcPr>
            <w:tcW w:w="572" w:type="dxa"/>
          </w:tcPr>
          <w:p w:rsidR="00652A0E" w:rsidRPr="00652A0E" w:rsidRDefault="00652A0E" w:rsidP="00652A0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A0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55" w:type="dxa"/>
          </w:tcPr>
          <w:p w:rsidR="00652A0E" w:rsidRPr="00652A0E" w:rsidRDefault="00652A0E" w:rsidP="00652A0E">
            <w:pPr>
              <w:pStyle w:val="a4"/>
              <w:jc w:val="both"/>
              <w:rPr>
                <w:sz w:val="28"/>
                <w:szCs w:val="28"/>
              </w:rPr>
            </w:pPr>
            <w:r w:rsidRPr="00652A0E">
              <w:rPr>
                <w:sz w:val="28"/>
                <w:szCs w:val="28"/>
              </w:rPr>
              <w:t>О переименовании Отдела культуры администрации Осташковского городского округа;</w:t>
            </w:r>
          </w:p>
        </w:tc>
      </w:tr>
      <w:tr w:rsidR="00652A0E" w:rsidRPr="00652A0E" w:rsidTr="00B02292">
        <w:trPr>
          <w:trHeight w:val="283"/>
        </w:trPr>
        <w:tc>
          <w:tcPr>
            <w:tcW w:w="572" w:type="dxa"/>
          </w:tcPr>
          <w:p w:rsidR="00652A0E" w:rsidRPr="00652A0E" w:rsidRDefault="00652A0E" w:rsidP="00652A0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A0E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055" w:type="dxa"/>
          </w:tcPr>
          <w:p w:rsidR="00652A0E" w:rsidRPr="00652A0E" w:rsidRDefault="00652A0E" w:rsidP="00652A0E">
            <w:pPr>
              <w:pStyle w:val="a4"/>
              <w:ind w:right="-1"/>
              <w:jc w:val="both"/>
              <w:rPr>
                <w:sz w:val="28"/>
                <w:szCs w:val="28"/>
              </w:rPr>
            </w:pPr>
            <w:r w:rsidRPr="00652A0E">
              <w:rPr>
                <w:sz w:val="28"/>
                <w:szCs w:val="28"/>
              </w:rPr>
              <w:t>О внесении изменений и дополнений в Положение об Отделе культуры администрации Осташковского городского округа», утвержденное решением Осташковской городской Думы от 15.12.2017 № 67;</w:t>
            </w:r>
          </w:p>
        </w:tc>
      </w:tr>
      <w:tr w:rsidR="00652A0E" w:rsidRPr="00652A0E" w:rsidTr="00B02292">
        <w:trPr>
          <w:trHeight w:val="283"/>
        </w:trPr>
        <w:tc>
          <w:tcPr>
            <w:tcW w:w="572" w:type="dxa"/>
          </w:tcPr>
          <w:p w:rsidR="00652A0E" w:rsidRPr="00652A0E" w:rsidRDefault="00652A0E" w:rsidP="00652A0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A0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055" w:type="dxa"/>
          </w:tcPr>
          <w:p w:rsidR="00652A0E" w:rsidRPr="00652A0E" w:rsidRDefault="00652A0E" w:rsidP="00652A0E">
            <w:pPr>
              <w:pStyle w:val="a9"/>
              <w:widowControl/>
              <w:autoSpaceDE/>
              <w:autoSpaceDN/>
              <w:adjustRightInd/>
              <w:ind w:right="-1"/>
              <w:jc w:val="both"/>
              <w:rPr>
                <w:spacing w:val="2"/>
                <w:sz w:val="28"/>
                <w:szCs w:val="28"/>
              </w:rPr>
            </w:pPr>
            <w:r w:rsidRPr="00652A0E">
              <w:rPr>
                <w:sz w:val="28"/>
                <w:szCs w:val="28"/>
              </w:rPr>
              <w:t>О внесении изменений и дополнений в решение Осташковской городской Думы от 19.12.2023 г. № 61 «О Прогнозном плане приватизации муниципального имущества Осташковского городского округа на 2024-2026 годы»;</w:t>
            </w:r>
          </w:p>
        </w:tc>
      </w:tr>
      <w:tr w:rsidR="00652A0E" w:rsidRPr="00652A0E" w:rsidTr="00B02292">
        <w:trPr>
          <w:trHeight w:val="283"/>
        </w:trPr>
        <w:tc>
          <w:tcPr>
            <w:tcW w:w="572" w:type="dxa"/>
          </w:tcPr>
          <w:p w:rsidR="00652A0E" w:rsidRPr="00652A0E" w:rsidRDefault="00652A0E" w:rsidP="00652A0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A0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055" w:type="dxa"/>
          </w:tcPr>
          <w:p w:rsidR="00652A0E" w:rsidRPr="00652A0E" w:rsidRDefault="00652A0E" w:rsidP="00652A0E">
            <w:pPr>
              <w:ind w:right="28"/>
              <w:jc w:val="both"/>
              <w:rPr>
                <w:sz w:val="28"/>
                <w:szCs w:val="28"/>
              </w:rPr>
            </w:pPr>
            <w:r w:rsidRPr="00652A0E">
              <w:rPr>
                <w:sz w:val="28"/>
                <w:szCs w:val="28"/>
              </w:rPr>
              <w:t xml:space="preserve">О </w:t>
            </w:r>
            <w:r w:rsidRPr="005040A5">
              <w:rPr>
                <w:rFonts w:ascii="Times New Roman" w:hAnsi="Times New Roman"/>
                <w:sz w:val="28"/>
                <w:szCs w:val="28"/>
              </w:rPr>
              <w:t>внесении изменений в решение Осташковской городской Думы от 25.04.2018 г. № 114 Об утверждении Положения о звании «Почетный гражданин Осташковского городского округа»;</w:t>
            </w:r>
          </w:p>
        </w:tc>
      </w:tr>
      <w:tr w:rsidR="00652A0E" w:rsidRPr="00652A0E" w:rsidTr="00B02292">
        <w:trPr>
          <w:trHeight w:val="283"/>
        </w:trPr>
        <w:tc>
          <w:tcPr>
            <w:tcW w:w="572" w:type="dxa"/>
          </w:tcPr>
          <w:p w:rsidR="00652A0E" w:rsidRPr="00652A0E" w:rsidRDefault="00652A0E" w:rsidP="00652A0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A0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055" w:type="dxa"/>
          </w:tcPr>
          <w:p w:rsidR="00652A0E" w:rsidRPr="00652A0E" w:rsidRDefault="00652A0E" w:rsidP="00652A0E">
            <w:pPr>
              <w:pStyle w:val="a4"/>
              <w:jc w:val="both"/>
              <w:rPr>
                <w:sz w:val="28"/>
                <w:szCs w:val="28"/>
              </w:rPr>
            </w:pPr>
            <w:r w:rsidRPr="00652A0E">
              <w:rPr>
                <w:sz w:val="28"/>
                <w:szCs w:val="28"/>
              </w:rPr>
              <w:t>О рассмотрении протеста Осташковской межрайонной природоохранной прокуратуры от 22.12.2023 №02-06-2023/68 на отдельные нормы</w:t>
            </w:r>
            <w:r w:rsidRPr="00652A0E">
              <w:rPr>
                <w:noProof/>
                <w:color w:val="000000" w:themeColor="text1"/>
                <w:sz w:val="28"/>
                <w:szCs w:val="28"/>
              </w:rPr>
              <w:t xml:space="preserve"> Положения </w:t>
            </w:r>
            <w:r w:rsidRPr="00652A0E">
              <w:rPr>
                <w:sz w:val="28"/>
                <w:szCs w:val="28"/>
              </w:rPr>
              <w:t xml:space="preserve">о муниципальном земельном контроле на территории Осташковского городского </w:t>
            </w:r>
            <w:bookmarkStart w:id="0" w:name="_GoBack"/>
            <w:bookmarkEnd w:id="0"/>
            <w:r w:rsidRPr="00652A0E">
              <w:rPr>
                <w:sz w:val="28"/>
                <w:szCs w:val="28"/>
              </w:rPr>
              <w:t>округа Тверской области</w:t>
            </w:r>
            <w:r w:rsidRPr="00652A0E">
              <w:rPr>
                <w:color w:val="000000" w:themeColor="text1"/>
                <w:sz w:val="28"/>
                <w:szCs w:val="28"/>
              </w:rPr>
              <w:t>, утвержденного решением Осташковской городской Думы от 29.09.2021 №289.</w:t>
            </w:r>
          </w:p>
        </w:tc>
      </w:tr>
    </w:tbl>
    <w:p w:rsidR="003D2C3B" w:rsidRPr="00A843D5" w:rsidRDefault="003D2C3B" w:rsidP="003D2C3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2C3B" w:rsidRPr="003F1F0C" w:rsidRDefault="003D2C3B" w:rsidP="003D2C3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1F0C">
        <w:rPr>
          <w:rFonts w:ascii="Times New Roman" w:hAnsi="Times New Roman"/>
          <w:sz w:val="28"/>
          <w:szCs w:val="28"/>
          <w:lang w:val="en-US"/>
        </w:rPr>
        <w:t>III</w:t>
      </w:r>
      <w:r w:rsidRPr="003F1F0C">
        <w:rPr>
          <w:rFonts w:ascii="Times New Roman" w:hAnsi="Times New Roman"/>
          <w:sz w:val="28"/>
          <w:szCs w:val="28"/>
        </w:rPr>
        <w:t>. Настоящее постановление опубликовать в печатном издании – газете «Селигер».</w:t>
      </w:r>
    </w:p>
    <w:p w:rsidR="003D2C3B" w:rsidRPr="003F1F0C" w:rsidRDefault="003D2C3B" w:rsidP="003D2C3B">
      <w:pPr>
        <w:rPr>
          <w:rFonts w:ascii="Times New Roman" w:hAnsi="Times New Roman"/>
          <w:sz w:val="28"/>
          <w:szCs w:val="28"/>
        </w:rPr>
      </w:pPr>
    </w:p>
    <w:p w:rsidR="003D2C3B" w:rsidRPr="003F1F0C" w:rsidRDefault="003D2C3B" w:rsidP="003D2C3B">
      <w:pPr>
        <w:rPr>
          <w:rFonts w:ascii="Times New Roman" w:hAnsi="Times New Roman"/>
          <w:sz w:val="28"/>
          <w:szCs w:val="28"/>
        </w:rPr>
      </w:pPr>
    </w:p>
    <w:p w:rsidR="003D2C3B" w:rsidRPr="0078409B" w:rsidRDefault="003D2C3B" w:rsidP="003D2C3B">
      <w:pPr>
        <w:rPr>
          <w:rFonts w:ascii="Times New Roman" w:hAnsi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240"/>
        <w:gridCol w:w="4258"/>
      </w:tblGrid>
      <w:tr w:rsidR="003D2C3B" w:rsidRPr="0078409B" w:rsidTr="00767393">
        <w:tc>
          <w:tcPr>
            <w:tcW w:w="5240" w:type="dxa"/>
            <w:hideMark/>
          </w:tcPr>
          <w:p w:rsidR="003D2C3B" w:rsidRPr="0078409B" w:rsidRDefault="003D2C3B" w:rsidP="00767393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8409B">
              <w:rPr>
                <w:rFonts w:ascii="Times New Roman" w:eastAsia="Calibri" w:hAnsi="Times New Roman"/>
                <w:sz w:val="28"/>
                <w:szCs w:val="28"/>
              </w:rPr>
              <w:t xml:space="preserve">Председатель </w:t>
            </w:r>
          </w:p>
          <w:p w:rsidR="003D2C3B" w:rsidRPr="0078409B" w:rsidRDefault="003D2C3B" w:rsidP="00767393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8409B">
              <w:rPr>
                <w:rFonts w:ascii="Times New Roman" w:eastAsia="Calibri" w:hAnsi="Times New Roman"/>
                <w:sz w:val="28"/>
                <w:szCs w:val="28"/>
              </w:rPr>
              <w:t>Осташковской городской Думы</w:t>
            </w:r>
          </w:p>
        </w:tc>
        <w:tc>
          <w:tcPr>
            <w:tcW w:w="4258" w:type="dxa"/>
          </w:tcPr>
          <w:p w:rsidR="003D2C3B" w:rsidRPr="0078409B" w:rsidRDefault="003D2C3B" w:rsidP="00767393">
            <w:pPr>
              <w:pStyle w:val="a4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D2C3B" w:rsidRPr="0078409B" w:rsidRDefault="003D2C3B" w:rsidP="00767393">
            <w:pPr>
              <w:pStyle w:val="a4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78409B">
              <w:rPr>
                <w:rFonts w:ascii="Times New Roman" w:eastAsia="Calibri" w:hAnsi="Times New Roman"/>
                <w:sz w:val="28"/>
                <w:szCs w:val="28"/>
              </w:rPr>
              <w:t>М.А.</w:t>
            </w:r>
            <w:r w:rsidR="00116F6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8409B">
              <w:rPr>
                <w:rFonts w:ascii="Times New Roman" w:eastAsia="Calibri" w:hAnsi="Times New Roman"/>
                <w:sz w:val="28"/>
                <w:szCs w:val="28"/>
              </w:rPr>
              <w:t>Волков</w:t>
            </w:r>
          </w:p>
        </w:tc>
      </w:tr>
    </w:tbl>
    <w:p w:rsidR="003D2C3B" w:rsidRDefault="003D2C3B" w:rsidP="003D2C3B"/>
    <w:p w:rsidR="003D2C3B" w:rsidRDefault="003D2C3B" w:rsidP="003D2C3B"/>
    <w:sectPr w:rsidR="003D2C3B" w:rsidSect="00EF15F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3B"/>
    <w:rsid w:val="000B7FF9"/>
    <w:rsid w:val="00116F69"/>
    <w:rsid w:val="001A5D91"/>
    <w:rsid w:val="001F5BDD"/>
    <w:rsid w:val="003A3EDE"/>
    <w:rsid w:val="003D2C3B"/>
    <w:rsid w:val="00423BF4"/>
    <w:rsid w:val="0047414A"/>
    <w:rsid w:val="005040A5"/>
    <w:rsid w:val="006000F7"/>
    <w:rsid w:val="00613CE2"/>
    <w:rsid w:val="00652A0E"/>
    <w:rsid w:val="00687A6B"/>
    <w:rsid w:val="006A2224"/>
    <w:rsid w:val="00737B6A"/>
    <w:rsid w:val="009D2867"/>
    <w:rsid w:val="00A10789"/>
    <w:rsid w:val="00A843D5"/>
    <w:rsid w:val="00B02292"/>
    <w:rsid w:val="00BA4DA3"/>
    <w:rsid w:val="00BE7AB7"/>
    <w:rsid w:val="00E4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8BA6E-8CE7-4D7B-9F68-A1255006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C3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D2C3B"/>
  </w:style>
  <w:style w:type="paragraph" w:styleId="a4">
    <w:name w:val="No Spacing"/>
    <w:link w:val="a3"/>
    <w:uiPriority w:val="1"/>
    <w:qFormat/>
    <w:rsid w:val="003D2C3B"/>
    <w:pPr>
      <w:spacing w:after="0" w:line="240" w:lineRule="auto"/>
    </w:pPr>
  </w:style>
  <w:style w:type="table" w:styleId="a5">
    <w:name w:val="Table Grid"/>
    <w:basedOn w:val="a1"/>
    <w:rsid w:val="003D2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3D2C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character" w:styleId="a6">
    <w:name w:val="Strong"/>
    <w:basedOn w:val="a0"/>
    <w:uiPriority w:val="22"/>
    <w:qFormat/>
    <w:rsid w:val="003D2C3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16F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6F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Стиль"/>
    <w:uiPriority w:val="99"/>
    <w:rsid w:val="00652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2023-02-15T07:52:00Z</cp:lastPrinted>
  <dcterms:created xsi:type="dcterms:W3CDTF">2022-11-29T10:57:00Z</dcterms:created>
  <dcterms:modified xsi:type="dcterms:W3CDTF">2024-01-31T08:29:00Z</dcterms:modified>
</cp:coreProperties>
</file>