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66" w:rsidRPr="00DE75F1" w:rsidRDefault="00D310D6" w:rsidP="00DE75F1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АДМИНИСТРАЦИЯ ОСТАШКОВСКОГО ГОРОДСКОГО ОКРУГА</w:t>
      </w:r>
    </w:p>
    <w:p w:rsidR="002018DA" w:rsidRPr="00DE75F1" w:rsidRDefault="002018DA" w:rsidP="00DE75F1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018DA" w:rsidRPr="00DE75F1" w:rsidRDefault="00D310D6" w:rsidP="00DE75F1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DE75F1">
        <w:rPr>
          <w:rFonts w:ascii="Arial" w:hAnsi="Arial" w:cs="Arial"/>
          <w:bCs/>
          <w:sz w:val="24"/>
          <w:szCs w:val="24"/>
        </w:rPr>
        <w:t>П О С Т А Н О В Л Е Н И Е</w:t>
      </w:r>
    </w:p>
    <w:p w:rsidR="00FD7D3B" w:rsidRPr="00DE75F1" w:rsidRDefault="00FD7D3B" w:rsidP="00DE75F1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DB3366" w:rsidRPr="00DE75F1" w:rsidRDefault="00D310D6" w:rsidP="00DE75F1">
      <w:pPr>
        <w:outlineLvl w:val="0"/>
        <w:rPr>
          <w:rFonts w:ascii="Arial" w:hAnsi="Arial" w:cs="Arial"/>
          <w:bCs/>
          <w:sz w:val="24"/>
          <w:szCs w:val="24"/>
        </w:rPr>
      </w:pPr>
      <w:r w:rsidRPr="00DE75F1">
        <w:rPr>
          <w:rFonts w:ascii="Arial" w:hAnsi="Arial" w:cs="Arial"/>
          <w:bCs/>
          <w:sz w:val="24"/>
          <w:szCs w:val="24"/>
        </w:rPr>
        <w:t>«</w:t>
      </w:r>
      <w:r w:rsidR="00D82F78" w:rsidRPr="00DE75F1">
        <w:rPr>
          <w:rFonts w:ascii="Arial" w:hAnsi="Arial" w:cs="Arial"/>
          <w:bCs/>
          <w:sz w:val="24"/>
          <w:szCs w:val="24"/>
        </w:rPr>
        <w:t>24</w:t>
      </w:r>
      <w:r w:rsidRPr="00DE75F1">
        <w:rPr>
          <w:rFonts w:ascii="Arial" w:hAnsi="Arial" w:cs="Arial"/>
          <w:bCs/>
          <w:sz w:val="24"/>
          <w:szCs w:val="24"/>
        </w:rPr>
        <w:t>»_</w:t>
      </w:r>
      <w:r w:rsidR="00D82F78" w:rsidRPr="00DE75F1">
        <w:rPr>
          <w:rFonts w:ascii="Arial" w:hAnsi="Arial" w:cs="Arial"/>
          <w:bCs/>
          <w:sz w:val="24"/>
          <w:szCs w:val="24"/>
        </w:rPr>
        <w:t>августа</w:t>
      </w:r>
      <w:r w:rsidRPr="00DE75F1">
        <w:rPr>
          <w:rFonts w:ascii="Arial" w:hAnsi="Arial" w:cs="Arial"/>
          <w:bCs/>
          <w:sz w:val="24"/>
          <w:szCs w:val="24"/>
        </w:rPr>
        <w:t>_20</w:t>
      </w:r>
      <w:r w:rsidR="00953951" w:rsidRPr="00DE75F1">
        <w:rPr>
          <w:rFonts w:ascii="Arial" w:hAnsi="Arial" w:cs="Arial"/>
          <w:bCs/>
          <w:sz w:val="24"/>
          <w:szCs w:val="24"/>
        </w:rPr>
        <w:t>20</w:t>
      </w:r>
      <w:r w:rsidR="00882352" w:rsidRPr="00DE75F1">
        <w:rPr>
          <w:rFonts w:ascii="Arial" w:hAnsi="Arial" w:cs="Arial"/>
          <w:bCs/>
          <w:sz w:val="24"/>
          <w:szCs w:val="24"/>
        </w:rPr>
        <w:t xml:space="preserve"> г.</w:t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882352" w:rsidRPr="00DE75F1">
        <w:rPr>
          <w:rFonts w:ascii="Arial" w:hAnsi="Arial" w:cs="Arial"/>
          <w:bCs/>
          <w:sz w:val="24"/>
          <w:szCs w:val="24"/>
        </w:rPr>
        <w:t>г. Осташков</w:t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953951" w:rsidRPr="00DE75F1">
        <w:rPr>
          <w:rFonts w:ascii="Arial" w:hAnsi="Arial" w:cs="Arial"/>
          <w:bCs/>
          <w:sz w:val="24"/>
          <w:szCs w:val="24"/>
        </w:rPr>
        <w:tab/>
      </w:r>
      <w:r w:rsidR="00882352" w:rsidRPr="00DE75F1">
        <w:rPr>
          <w:rFonts w:ascii="Arial" w:hAnsi="Arial" w:cs="Arial"/>
          <w:bCs/>
          <w:sz w:val="24"/>
          <w:szCs w:val="24"/>
        </w:rPr>
        <w:t xml:space="preserve">№ </w:t>
      </w:r>
      <w:r w:rsidR="00D82F78" w:rsidRPr="00DE75F1">
        <w:rPr>
          <w:rFonts w:ascii="Arial" w:hAnsi="Arial" w:cs="Arial"/>
          <w:bCs/>
          <w:sz w:val="24"/>
          <w:szCs w:val="24"/>
        </w:rPr>
        <w:t>1170</w:t>
      </w:r>
    </w:p>
    <w:p w:rsidR="00882352" w:rsidRPr="00DE75F1" w:rsidRDefault="00882352" w:rsidP="00DE75F1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9F5AD5" w:rsidRPr="00DE75F1" w:rsidRDefault="00354860" w:rsidP="00DE75F1">
      <w:pPr>
        <w:ind w:right="4818"/>
        <w:jc w:val="both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О</w:t>
      </w:r>
      <w:r w:rsidR="00E86651" w:rsidRPr="00DE75F1">
        <w:rPr>
          <w:rFonts w:ascii="Arial" w:hAnsi="Arial" w:cs="Arial"/>
          <w:sz w:val="24"/>
          <w:szCs w:val="24"/>
        </w:rPr>
        <w:t xml:space="preserve"> Порядке пред</w:t>
      </w:r>
      <w:r w:rsidR="009F5AD5" w:rsidRPr="00DE75F1">
        <w:rPr>
          <w:rFonts w:ascii="Arial" w:hAnsi="Arial" w:cs="Arial"/>
          <w:sz w:val="24"/>
          <w:szCs w:val="24"/>
        </w:rPr>
        <w:t>о</w:t>
      </w:r>
      <w:r w:rsidR="00E86651" w:rsidRPr="00DE75F1">
        <w:rPr>
          <w:rFonts w:ascii="Arial" w:hAnsi="Arial" w:cs="Arial"/>
          <w:sz w:val="24"/>
          <w:szCs w:val="24"/>
        </w:rPr>
        <w:t>ставления</w:t>
      </w:r>
      <w:r w:rsidRPr="00DE75F1">
        <w:rPr>
          <w:rFonts w:ascii="Arial" w:hAnsi="Arial" w:cs="Arial"/>
          <w:sz w:val="24"/>
          <w:szCs w:val="24"/>
        </w:rPr>
        <w:t xml:space="preserve"> гражданами, </w:t>
      </w:r>
      <w:r w:rsidR="00953951" w:rsidRPr="00DE75F1">
        <w:rPr>
          <w:rFonts w:ascii="Arial" w:hAnsi="Arial" w:cs="Arial"/>
          <w:sz w:val="24"/>
          <w:szCs w:val="24"/>
        </w:rPr>
        <w:t>п</w:t>
      </w:r>
      <w:r w:rsidRPr="00DE75F1">
        <w:rPr>
          <w:rFonts w:ascii="Arial" w:hAnsi="Arial" w:cs="Arial"/>
          <w:sz w:val="24"/>
          <w:szCs w:val="24"/>
        </w:rPr>
        <w:t>ретендующими на замещение должностей</w:t>
      </w:r>
      <w:r w:rsidR="00BD5C4A" w:rsidRPr="00DE75F1">
        <w:rPr>
          <w:rFonts w:ascii="Arial" w:hAnsi="Arial" w:cs="Arial"/>
          <w:sz w:val="24"/>
          <w:szCs w:val="24"/>
        </w:rPr>
        <w:t xml:space="preserve"> </w:t>
      </w:r>
      <w:r w:rsidR="006D364B" w:rsidRPr="00DE75F1">
        <w:rPr>
          <w:rFonts w:ascii="Arial" w:hAnsi="Arial" w:cs="Arial"/>
          <w:sz w:val="24"/>
          <w:szCs w:val="24"/>
        </w:rPr>
        <w:t>руководителей муниципальных учреждений и руководителями муниципальных</w:t>
      </w:r>
      <w:r w:rsidR="00953951" w:rsidRPr="00DE75F1">
        <w:rPr>
          <w:rFonts w:ascii="Arial" w:hAnsi="Arial" w:cs="Arial"/>
          <w:sz w:val="24"/>
          <w:szCs w:val="24"/>
        </w:rPr>
        <w:t xml:space="preserve"> </w:t>
      </w:r>
      <w:r w:rsidR="006D364B" w:rsidRPr="00DE75F1">
        <w:rPr>
          <w:rFonts w:ascii="Arial" w:hAnsi="Arial" w:cs="Arial"/>
          <w:sz w:val="24"/>
          <w:szCs w:val="24"/>
        </w:rPr>
        <w:t>учреждений</w:t>
      </w:r>
      <w:r w:rsidR="002B0C93" w:rsidRPr="00DE75F1">
        <w:rPr>
          <w:rFonts w:ascii="Arial" w:hAnsi="Arial" w:cs="Arial"/>
          <w:sz w:val="24"/>
          <w:szCs w:val="24"/>
        </w:rPr>
        <w:t xml:space="preserve"> </w:t>
      </w:r>
      <w:r w:rsidR="00554080" w:rsidRPr="00DE75F1">
        <w:rPr>
          <w:rFonts w:ascii="Arial" w:hAnsi="Arial" w:cs="Arial"/>
          <w:sz w:val="24"/>
          <w:szCs w:val="24"/>
        </w:rPr>
        <w:t>Осташковского городского</w:t>
      </w:r>
      <w:r w:rsidR="00953951" w:rsidRPr="00DE75F1">
        <w:rPr>
          <w:rFonts w:ascii="Arial" w:hAnsi="Arial" w:cs="Arial"/>
          <w:sz w:val="24"/>
          <w:szCs w:val="24"/>
        </w:rPr>
        <w:t xml:space="preserve"> </w:t>
      </w:r>
      <w:r w:rsidR="00554080" w:rsidRPr="00DE75F1">
        <w:rPr>
          <w:rFonts w:ascii="Arial" w:hAnsi="Arial" w:cs="Arial"/>
          <w:sz w:val="24"/>
          <w:szCs w:val="24"/>
        </w:rPr>
        <w:t>округа</w:t>
      </w:r>
      <w:r w:rsidRPr="00DE75F1">
        <w:rPr>
          <w:rFonts w:ascii="Arial" w:hAnsi="Arial" w:cs="Arial"/>
          <w:sz w:val="24"/>
          <w:szCs w:val="24"/>
        </w:rPr>
        <w:t xml:space="preserve"> св</w:t>
      </w:r>
      <w:r w:rsidR="00B40C9C" w:rsidRPr="00DE75F1">
        <w:rPr>
          <w:rFonts w:ascii="Arial" w:hAnsi="Arial" w:cs="Arial"/>
          <w:sz w:val="24"/>
          <w:szCs w:val="24"/>
        </w:rPr>
        <w:t xml:space="preserve">едений о доходах, </w:t>
      </w:r>
      <w:r w:rsidR="009F5AD5" w:rsidRPr="00DE75F1">
        <w:rPr>
          <w:rFonts w:ascii="Arial" w:hAnsi="Arial" w:cs="Arial"/>
          <w:sz w:val="24"/>
          <w:szCs w:val="24"/>
        </w:rPr>
        <w:t>об имуществе и обязательствах имущественного характера.</w:t>
      </w:r>
    </w:p>
    <w:p w:rsidR="00354860" w:rsidRPr="00DE75F1" w:rsidRDefault="00354860" w:rsidP="00DE75F1">
      <w:pPr>
        <w:ind w:right="23"/>
        <w:jc w:val="both"/>
        <w:rPr>
          <w:rFonts w:ascii="Arial" w:hAnsi="Arial" w:cs="Arial"/>
          <w:sz w:val="24"/>
          <w:szCs w:val="24"/>
        </w:rPr>
      </w:pPr>
    </w:p>
    <w:p w:rsidR="00790718" w:rsidRPr="00DE75F1" w:rsidRDefault="00790718" w:rsidP="00DE75F1">
      <w:pPr>
        <w:ind w:right="23"/>
        <w:jc w:val="both"/>
        <w:rPr>
          <w:rFonts w:ascii="Arial" w:hAnsi="Arial" w:cs="Arial"/>
          <w:sz w:val="24"/>
          <w:szCs w:val="24"/>
        </w:rPr>
      </w:pPr>
    </w:p>
    <w:p w:rsidR="00D02D02" w:rsidRPr="00DE75F1" w:rsidRDefault="00D02D02" w:rsidP="00DE75F1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В соответствии с </w:t>
      </w:r>
      <w:r w:rsidR="00047DFC" w:rsidRPr="00DE75F1">
        <w:rPr>
          <w:rFonts w:ascii="Arial" w:hAnsi="Arial" w:cs="Arial"/>
          <w:sz w:val="24"/>
          <w:szCs w:val="24"/>
        </w:rPr>
        <w:t xml:space="preserve">Федеральным законом </w:t>
      </w:r>
      <w:r w:rsidRPr="00DE75F1">
        <w:rPr>
          <w:rFonts w:ascii="Arial" w:hAnsi="Arial" w:cs="Arial"/>
          <w:sz w:val="24"/>
          <w:szCs w:val="24"/>
        </w:rPr>
        <w:t>от 25 декабря 2008 года № 273-ФЗ «О противодействии корру</w:t>
      </w:r>
      <w:r w:rsidR="00953951" w:rsidRPr="00DE75F1">
        <w:rPr>
          <w:rFonts w:ascii="Arial" w:hAnsi="Arial" w:cs="Arial"/>
          <w:sz w:val="24"/>
          <w:szCs w:val="24"/>
        </w:rPr>
        <w:t>пции»</w:t>
      </w:r>
      <w:r w:rsidRPr="00DE75F1">
        <w:rPr>
          <w:rFonts w:ascii="Arial" w:hAnsi="Arial" w:cs="Arial"/>
          <w:sz w:val="24"/>
          <w:szCs w:val="24"/>
        </w:rPr>
        <w:t xml:space="preserve">, </w:t>
      </w:r>
      <w:r w:rsidR="00953951" w:rsidRPr="00DE75F1">
        <w:rPr>
          <w:rFonts w:ascii="Arial" w:hAnsi="Arial" w:cs="Arial"/>
          <w:sz w:val="24"/>
          <w:szCs w:val="24"/>
        </w:rPr>
        <w:t xml:space="preserve">статьей 275 Трудового Кодекса Российской Федерации, </w:t>
      </w:r>
      <w:r w:rsidR="00882352" w:rsidRPr="00DE75F1">
        <w:rPr>
          <w:rFonts w:ascii="Arial" w:hAnsi="Arial" w:cs="Arial"/>
          <w:sz w:val="24"/>
          <w:szCs w:val="24"/>
        </w:rPr>
        <w:t xml:space="preserve">Указом Президента РФ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9137D1" w:rsidRPr="00DE75F1">
        <w:rPr>
          <w:rFonts w:ascii="Arial" w:hAnsi="Arial" w:cs="Arial"/>
          <w:sz w:val="24"/>
          <w:szCs w:val="24"/>
        </w:rPr>
        <w:t>постановлением Правительства Российской Федерации от 13</w:t>
      </w:r>
      <w:r w:rsidR="00431095" w:rsidRPr="00DE75F1">
        <w:rPr>
          <w:rFonts w:ascii="Arial" w:hAnsi="Arial" w:cs="Arial"/>
          <w:sz w:val="24"/>
          <w:szCs w:val="24"/>
        </w:rPr>
        <w:t xml:space="preserve"> марта </w:t>
      </w:r>
      <w:r w:rsidR="009137D1" w:rsidRPr="00DE75F1">
        <w:rPr>
          <w:rFonts w:ascii="Arial" w:hAnsi="Arial" w:cs="Arial"/>
          <w:sz w:val="24"/>
          <w:szCs w:val="24"/>
        </w:rPr>
        <w:t>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DE75F1">
        <w:rPr>
          <w:rFonts w:ascii="Arial" w:hAnsi="Arial" w:cs="Arial"/>
          <w:sz w:val="24"/>
          <w:szCs w:val="24"/>
        </w:rPr>
        <w:t xml:space="preserve">, </w:t>
      </w:r>
      <w:r w:rsidR="00953951" w:rsidRPr="00DE75F1">
        <w:rPr>
          <w:rFonts w:ascii="Arial" w:hAnsi="Arial" w:cs="Arial"/>
          <w:sz w:val="24"/>
          <w:szCs w:val="24"/>
        </w:rPr>
        <w:t>постановлением Правительства Российской Федерации от 13</w:t>
      </w:r>
      <w:r w:rsidR="00431095" w:rsidRPr="00DE75F1">
        <w:rPr>
          <w:rFonts w:ascii="Arial" w:hAnsi="Arial" w:cs="Arial"/>
          <w:sz w:val="24"/>
          <w:szCs w:val="24"/>
        </w:rPr>
        <w:t xml:space="preserve"> марта </w:t>
      </w:r>
      <w:r w:rsidR="00953951" w:rsidRPr="00DE75F1">
        <w:rPr>
          <w:rFonts w:ascii="Arial" w:hAnsi="Arial" w:cs="Arial"/>
          <w:sz w:val="24"/>
          <w:szCs w:val="24"/>
        </w:rPr>
        <w:t xml:space="preserve">2013 г.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554080" w:rsidRPr="00DE75F1">
        <w:rPr>
          <w:rFonts w:ascii="Arial" w:hAnsi="Arial" w:cs="Arial"/>
          <w:sz w:val="24"/>
          <w:szCs w:val="24"/>
        </w:rPr>
        <w:t>Администрация Осташковского городского округа</w:t>
      </w:r>
    </w:p>
    <w:p w:rsidR="00D02D02" w:rsidRPr="00DE75F1" w:rsidRDefault="00D02D02" w:rsidP="00DE75F1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B3366" w:rsidRPr="00DE75F1" w:rsidRDefault="00554080" w:rsidP="00DE75F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ПОСТАНОВЛЯЕТ</w:t>
      </w:r>
      <w:r w:rsidR="00D02D02" w:rsidRPr="00DE75F1">
        <w:rPr>
          <w:rFonts w:ascii="Arial" w:hAnsi="Arial" w:cs="Arial"/>
          <w:sz w:val="24"/>
          <w:szCs w:val="24"/>
        </w:rPr>
        <w:t>:</w:t>
      </w:r>
    </w:p>
    <w:p w:rsidR="00107F52" w:rsidRPr="00DE75F1" w:rsidRDefault="00107F52" w:rsidP="00DE75F1">
      <w:pPr>
        <w:jc w:val="both"/>
        <w:rPr>
          <w:rFonts w:ascii="Arial" w:hAnsi="Arial" w:cs="Arial"/>
          <w:sz w:val="24"/>
          <w:szCs w:val="24"/>
        </w:rPr>
      </w:pPr>
    </w:p>
    <w:p w:rsidR="0059023E" w:rsidRPr="00DE75F1" w:rsidRDefault="00107F52" w:rsidP="00DE75F1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1. Утвердить Положение </w:t>
      </w:r>
      <w:r w:rsidR="0059023E" w:rsidRPr="00DE75F1">
        <w:rPr>
          <w:rFonts w:ascii="Arial" w:hAnsi="Arial" w:cs="Arial"/>
          <w:sz w:val="24"/>
          <w:szCs w:val="24"/>
        </w:rPr>
        <w:t>о</w:t>
      </w:r>
      <w:r w:rsidR="004931E3" w:rsidRPr="00DE75F1">
        <w:rPr>
          <w:rFonts w:ascii="Arial" w:hAnsi="Arial" w:cs="Arial"/>
          <w:sz w:val="24"/>
          <w:szCs w:val="24"/>
        </w:rPr>
        <w:t xml:space="preserve"> порядке</w:t>
      </w:r>
      <w:r w:rsidR="006B535A" w:rsidRPr="00DE75F1">
        <w:rPr>
          <w:rFonts w:ascii="Arial" w:hAnsi="Arial" w:cs="Arial"/>
          <w:sz w:val="24"/>
          <w:szCs w:val="24"/>
        </w:rPr>
        <w:t xml:space="preserve"> представления</w:t>
      </w:r>
      <w:r w:rsidR="0059023E" w:rsidRPr="00DE75F1">
        <w:rPr>
          <w:rFonts w:ascii="Arial" w:hAnsi="Arial" w:cs="Arial"/>
          <w:sz w:val="24"/>
          <w:szCs w:val="24"/>
        </w:rPr>
        <w:t xml:space="preserve"> гражданами, претендующими на замещение</w:t>
      </w:r>
      <w:r w:rsidR="009137D1" w:rsidRPr="00DE75F1">
        <w:rPr>
          <w:rFonts w:ascii="Arial" w:hAnsi="Arial" w:cs="Arial"/>
          <w:sz w:val="24"/>
          <w:szCs w:val="24"/>
        </w:rPr>
        <w:t xml:space="preserve"> должностей руководителей муниципальных учреждений</w:t>
      </w:r>
      <w:r w:rsidR="007F4AE6" w:rsidRPr="00DE75F1">
        <w:rPr>
          <w:rFonts w:ascii="Arial" w:hAnsi="Arial" w:cs="Arial"/>
          <w:sz w:val="24"/>
          <w:szCs w:val="24"/>
        </w:rPr>
        <w:t xml:space="preserve"> </w:t>
      </w:r>
      <w:r w:rsidR="0059023E" w:rsidRPr="00DE75F1">
        <w:rPr>
          <w:rFonts w:ascii="Arial" w:hAnsi="Arial" w:cs="Arial"/>
          <w:sz w:val="24"/>
          <w:szCs w:val="24"/>
        </w:rPr>
        <w:t xml:space="preserve">и </w:t>
      </w:r>
      <w:r w:rsidR="009137D1" w:rsidRPr="00DE75F1">
        <w:rPr>
          <w:rFonts w:ascii="Arial" w:hAnsi="Arial" w:cs="Arial"/>
          <w:sz w:val="24"/>
          <w:szCs w:val="24"/>
        </w:rPr>
        <w:t>руководителями муниципальных учреждений</w:t>
      </w:r>
      <w:r w:rsidR="0059023E" w:rsidRPr="00DE75F1">
        <w:rPr>
          <w:rFonts w:ascii="Arial" w:hAnsi="Arial" w:cs="Arial"/>
          <w:sz w:val="24"/>
          <w:szCs w:val="24"/>
        </w:rPr>
        <w:t xml:space="preserve"> </w:t>
      </w:r>
      <w:r w:rsidR="009B6CFF" w:rsidRPr="00DE75F1">
        <w:rPr>
          <w:rFonts w:ascii="Arial" w:hAnsi="Arial" w:cs="Arial"/>
          <w:sz w:val="24"/>
          <w:szCs w:val="24"/>
        </w:rPr>
        <w:t>Ост</w:t>
      </w:r>
      <w:r w:rsidR="00554080" w:rsidRPr="00DE75F1">
        <w:rPr>
          <w:rFonts w:ascii="Arial" w:hAnsi="Arial" w:cs="Arial"/>
          <w:sz w:val="24"/>
          <w:szCs w:val="24"/>
        </w:rPr>
        <w:t xml:space="preserve">ашковского городского округа </w:t>
      </w:r>
      <w:r w:rsidR="002B0C93" w:rsidRPr="00DE75F1">
        <w:rPr>
          <w:rFonts w:ascii="Arial" w:hAnsi="Arial" w:cs="Arial"/>
          <w:sz w:val="24"/>
          <w:szCs w:val="24"/>
        </w:rPr>
        <w:t>сведений</w:t>
      </w:r>
      <w:r w:rsidR="00B40C9C" w:rsidRPr="00DE75F1">
        <w:rPr>
          <w:rFonts w:ascii="Arial" w:hAnsi="Arial" w:cs="Arial"/>
          <w:sz w:val="24"/>
          <w:szCs w:val="24"/>
        </w:rPr>
        <w:t xml:space="preserve"> своих</w:t>
      </w:r>
      <w:r w:rsidR="002B0C93" w:rsidRPr="00DE75F1">
        <w:rPr>
          <w:rFonts w:ascii="Arial" w:hAnsi="Arial" w:cs="Arial"/>
          <w:sz w:val="24"/>
          <w:szCs w:val="24"/>
        </w:rPr>
        <w:t xml:space="preserve"> о </w:t>
      </w:r>
      <w:r w:rsidR="0059023E" w:rsidRPr="00DE75F1">
        <w:rPr>
          <w:rFonts w:ascii="Arial" w:hAnsi="Arial" w:cs="Arial"/>
          <w:sz w:val="24"/>
          <w:szCs w:val="24"/>
        </w:rPr>
        <w:t>доходах,</w:t>
      </w:r>
      <w:r w:rsidR="00F67072" w:rsidRPr="00DE75F1">
        <w:rPr>
          <w:rFonts w:ascii="Arial" w:hAnsi="Arial" w:cs="Arial"/>
          <w:sz w:val="24"/>
          <w:szCs w:val="24"/>
        </w:rPr>
        <w:t xml:space="preserve"> об имуществе и </w:t>
      </w:r>
      <w:r w:rsidR="0059023E" w:rsidRPr="00DE75F1">
        <w:rPr>
          <w:rFonts w:ascii="Arial" w:hAnsi="Arial" w:cs="Arial"/>
          <w:sz w:val="24"/>
          <w:szCs w:val="24"/>
        </w:rPr>
        <w:t>обязательствах имущественного характера, а также сведений о доходах</w:t>
      </w:r>
      <w:r w:rsidR="002B0C93" w:rsidRPr="00DE75F1">
        <w:rPr>
          <w:rFonts w:ascii="Arial" w:hAnsi="Arial" w:cs="Arial"/>
          <w:sz w:val="24"/>
          <w:szCs w:val="24"/>
        </w:rPr>
        <w:t xml:space="preserve"> супруги (супруга</w:t>
      </w:r>
      <w:r w:rsidR="0059023E" w:rsidRPr="00DE75F1">
        <w:rPr>
          <w:rFonts w:ascii="Arial" w:hAnsi="Arial" w:cs="Arial"/>
          <w:sz w:val="24"/>
          <w:szCs w:val="24"/>
        </w:rPr>
        <w:t xml:space="preserve">) и несовершеннолетних детей, об </w:t>
      </w:r>
      <w:r w:rsidR="00731A13" w:rsidRPr="00DE75F1">
        <w:rPr>
          <w:rFonts w:ascii="Arial" w:hAnsi="Arial" w:cs="Arial"/>
          <w:sz w:val="24"/>
          <w:szCs w:val="24"/>
        </w:rPr>
        <w:t xml:space="preserve">их </w:t>
      </w:r>
      <w:r w:rsidR="0059023E" w:rsidRPr="00DE75F1">
        <w:rPr>
          <w:rFonts w:ascii="Arial" w:hAnsi="Arial" w:cs="Arial"/>
          <w:sz w:val="24"/>
          <w:szCs w:val="24"/>
        </w:rPr>
        <w:t>имуще</w:t>
      </w:r>
      <w:r w:rsidR="00F67072" w:rsidRPr="00DE75F1">
        <w:rPr>
          <w:rFonts w:ascii="Arial" w:hAnsi="Arial" w:cs="Arial"/>
          <w:sz w:val="24"/>
          <w:szCs w:val="24"/>
        </w:rPr>
        <w:t xml:space="preserve">стве и </w:t>
      </w:r>
      <w:r w:rsidR="0059023E" w:rsidRPr="00DE75F1">
        <w:rPr>
          <w:rFonts w:ascii="Arial" w:hAnsi="Arial" w:cs="Arial"/>
          <w:sz w:val="24"/>
          <w:szCs w:val="24"/>
        </w:rPr>
        <w:t>обязательствах имуще</w:t>
      </w:r>
      <w:r w:rsidR="005C7B42" w:rsidRPr="00DE75F1">
        <w:rPr>
          <w:rFonts w:ascii="Arial" w:hAnsi="Arial" w:cs="Arial"/>
          <w:sz w:val="24"/>
          <w:szCs w:val="24"/>
        </w:rPr>
        <w:t>ственного характера (Приложение 1</w:t>
      </w:r>
      <w:r w:rsidR="0059023E" w:rsidRPr="00DE75F1">
        <w:rPr>
          <w:rFonts w:ascii="Arial" w:hAnsi="Arial" w:cs="Arial"/>
          <w:sz w:val="24"/>
          <w:szCs w:val="24"/>
        </w:rPr>
        <w:t>).</w:t>
      </w:r>
    </w:p>
    <w:p w:rsidR="00A33C54" w:rsidRPr="00DE75F1" w:rsidRDefault="005C7B42" w:rsidP="00DE75F1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2. Утвердить Положение о проверке достоверности и полноты сведений, предоставляемых</w:t>
      </w:r>
      <w:r w:rsidR="00A33C54" w:rsidRPr="00DE75F1">
        <w:rPr>
          <w:rFonts w:ascii="Arial" w:hAnsi="Arial" w:cs="Arial"/>
          <w:sz w:val="24"/>
          <w:szCs w:val="24"/>
        </w:rPr>
        <w:t xml:space="preserve"> гражданами</w:t>
      </w:r>
      <w:r w:rsidR="00431095" w:rsidRPr="00DE75F1">
        <w:rPr>
          <w:rFonts w:ascii="Arial" w:hAnsi="Arial" w:cs="Arial"/>
          <w:sz w:val="24"/>
          <w:szCs w:val="24"/>
        </w:rPr>
        <w:t>,</w:t>
      </w:r>
      <w:r w:rsidR="00A33C54" w:rsidRPr="00DE75F1">
        <w:rPr>
          <w:rFonts w:ascii="Arial" w:hAnsi="Arial" w:cs="Arial"/>
          <w:sz w:val="24"/>
          <w:szCs w:val="24"/>
        </w:rPr>
        <w:t xml:space="preserve"> претендующими на замещение должностей </w:t>
      </w:r>
      <w:r w:rsidR="009310F3" w:rsidRPr="00DE75F1">
        <w:rPr>
          <w:rFonts w:ascii="Arial" w:hAnsi="Arial" w:cs="Arial"/>
          <w:sz w:val="24"/>
          <w:szCs w:val="24"/>
        </w:rPr>
        <w:t>руководителей муниципальных учреждений</w:t>
      </w:r>
      <w:r w:rsidR="00A33C54" w:rsidRPr="00DE75F1">
        <w:rPr>
          <w:rFonts w:ascii="Arial" w:hAnsi="Arial" w:cs="Arial"/>
          <w:sz w:val="24"/>
          <w:szCs w:val="24"/>
        </w:rPr>
        <w:t xml:space="preserve"> и</w:t>
      </w:r>
      <w:r w:rsidR="000F232A" w:rsidRPr="00DE75F1">
        <w:rPr>
          <w:rFonts w:ascii="Arial" w:hAnsi="Arial" w:cs="Arial"/>
          <w:sz w:val="24"/>
          <w:szCs w:val="24"/>
        </w:rPr>
        <w:t xml:space="preserve"> </w:t>
      </w:r>
      <w:r w:rsidR="009310F3" w:rsidRPr="00DE75F1">
        <w:rPr>
          <w:rFonts w:ascii="Arial" w:hAnsi="Arial" w:cs="Arial"/>
          <w:sz w:val="24"/>
          <w:szCs w:val="24"/>
        </w:rPr>
        <w:t>руководителями муниципальных учреждений</w:t>
      </w:r>
      <w:r w:rsidR="000F232A" w:rsidRPr="00DE75F1">
        <w:rPr>
          <w:rFonts w:ascii="Arial" w:hAnsi="Arial" w:cs="Arial"/>
          <w:sz w:val="24"/>
          <w:szCs w:val="24"/>
        </w:rPr>
        <w:t xml:space="preserve"> </w:t>
      </w:r>
      <w:r w:rsidR="00554080" w:rsidRPr="00DE75F1">
        <w:rPr>
          <w:rFonts w:ascii="Arial" w:hAnsi="Arial" w:cs="Arial"/>
          <w:sz w:val="24"/>
          <w:szCs w:val="24"/>
        </w:rPr>
        <w:t>Осташковского городского округа</w:t>
      </w:r>
      <w:r w:rsidRPr="00DE75F1">
        <w:rPr>
          <w:rFonts w:ascii="Arial" w:hAnsi="Arial" w:cs="Arial"/>
          <w:sz w:val="24"/>
          <w:szCs w:val="24"/>
        </w:rPr>
        <w:t xml:space="preserve"> (Приложение 2)</w:t>
      </w:r>
      <w:r w:rsidR="00554080" w:rsidRPr="00DE75F1">
        <w:rPr>
          <w:rFonts w:ascii="Arial" w:hAnsi="Arial" w:cs="Arial"/>
          <w:sz w:val="24"/>
          <w:szCs w:val="24"/>
        </w:rPr>
        <w:t>.</w:t>
      </w:r>
    </w:p>
    <w:p w:rsidR="00431095" w:rsidRPr="00DE75F1" w:rsidRDefault="00431095" w:rsidP="00DE75F1">
      <w:pPr>
        <w:pStyle w:val="a3"/>
        <w:tabs>
          <w:tab w:val="left" w:pos="70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3. </w:t>
      </w:r>
      <w:r w:rsidRPr="00DE75F1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 в печатном издании газете «Селигер» и подлежит размещению на сайте муниципального образования Осташковский городской округ в сети Интернет.</w:t>
      </w:r>
    </w:p>
    <w:p w:rsidR="0059023E" w:rsidRPr="00DE75F1" w:rsidRDefault="00431095" w:rsidP="00DE75F1">
      <w:pPr>
        <w:overflowPunct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E75F1">
        <w:rPr>
          <w:rFonts w:ascii="Arial" w:hAnsi="Arial" w:cs="Arial"/>
          <w:color w:val="000000"/>
          <w:sz w:val="24"/>
          <w:szCs w:val="24"/>
        </w:rPr>
        <w:t>4</w:t>
      </w:r>
      <w:r w:rsidR="0059023E" w:rsidRPr="00DE75F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DE75F1">
        <w:rPr>
          <w:rFonts w:ascii="Arial" w:hAnsi="Arial" w:cs="Arial"/>
          <w:color w:val="000000"/>
          <w:sz w:val="24"/>
          <w:szCs w:val="24"/>
        </w:rPr>
        <w:t>С момента вступления в силу настоящего постановления, считать утратившим си</w:t>
      </w:r>
      <w:r w:rsidR="002F2D6F" w:rsidRPr="00DE75F1">
        <w:rPr>
          <w:rFonts w:ascii="Arial" w:hAnsi="Arial" w:cs="Arial"/>
          <w:color w:val="000000"/>
          <w:sz w:val="24"/>
          <w:szCs w:val="24"/>
        </w:rPr>
        <w:t>л</w:t>
      </w:r>
      <w:r w:rsidRPr="00DE75F1">
        <w:rPr>
          <w:rFonts w:ascii="Arial" w:hAnsi="Arial" w:cs="Arial"/>
          <w:color w:val="000000"/>
          <w:sz w:val="24"/>
          <w:szCs w:val="24"/>
        </w:rPr>
        <w:t>у постановление Администрации Осташковского городского округа от 19 июня 2018 г. №1034 «</w:t>
      </w:r>
      <w:r w:rsidRPr="00DE75F1">
        <w:rPr>
          <w:rFonts w:ascii="Arial" w:hAnsi="Arial" w:cs="Arial"/>
          <w:sz w:val="24"/>
          <w:szCs w:val="24"/>
        </w:rPr>
        <w:t xml:space="preserve">О Порядке предоставления гражданами, претендующими на замещение должностей руководителей муниципальных учреждений и руководителями муниципальных </w:t>
      </w:r>
      <w:r w:rsidRPr="00DE75F1">
        <w:rPr>
          <w:rFonts w:ascii="Arial" w:hAnsi="Arial" w:cs="Arial"/>
          <w:sz w:val="24"/>
          <w:szCs w:val="24"/>
        </w:rPr>
        <w:lastRenderedPageBreak/>
        <w:t>учреждений Осташковского городского округа сведений о доходах, об имуществе и обязательствах имущественного характера».</w:t>
      </w:r>
    </w:p>
    <w:p w:rsidR="00554080" w:rsidRPr="00DE75F1" w:rsidRDefault="00431095" w:rsidP="00DE75F1">
      <w:pPr>
        <w:overflowPunct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  <w:r w:rsidRPr="00DE75F1">
        <w:rPr>
          <w:rFonts w:ascii="Arial" w:hAnsi="Arial" w:cs="Arial"/>
          <w:color w:val="000000"/>
          <w:sz w:val="24"/>
          <w:szCs w:val="24"/>
        </w:rPr>
        <w:t>5</w:t>
      </w:r>
      <w:r w:rsidR="00554080" w:rsidRPr="00DE75F1">
        <w:rPr>
          <w:rFonts w:ascii="Arial" w:hAnsi="Arial" w:cs="Arial"/>
          <w:color w:val="000000"/>
          <w:sz w:val="24"/>
          <w:szCs w:val="24"/>
        </w:rPr>
        <w:t>. Контроль за выполнением настоящего постановления возложить на управляющего делами Администрации</w:t>
      </w:r>
      <w:r w:rsidR="00047DFC" w:rsidRPr="00DE75F1">
        <w:rPr>
          <w:rFonts w:ascii="Arial" w:hAnsi="Arial" w:cs="Arial"/>
          <w:color w:val="000000"/>
          <w:sz w:val="24"/>
          <w:szCs w:val="24"/>
        </w:rPr>
        <w:t xml:space="preserve"> Осташковского городского округа</w:t>
      </w:r>
      <w:r w:rsidR="00554080" w:rsidRPr="00DE7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75F1">
        <w:rPr>
          <w:rFonts w:ascii="Arial" w:hAnsi="Arial" w:cs="Arial"/>
          <w:color w:val="000000"/>
          <w:sz w:val="24"/>
          <w:szCs w:val="24"/>
        </w:rPr>
        <w:t>Соколову О.В.</w:t>
      </w:r>
    </w:p>
    <w:p w:rsidR="002018DA" w:rsidRPr="00DE75F1" w:rsidRDefault="002018DA" w:rsidP="00DE75F1">
      <w:pPr>
        <w:overflowPunct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F0480E" w:rsidRPr="00DE75F1" w:rsidRDefault="00F0480E" w:rsidP="00DE75F1">
      <w:pPr>
        <w:overflowPunct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9083B" w:rsidRPr="00DE75F1" w:rsidRDefault="00D9083B" w:rsidP="00DE75F1">
      <w:pPr>
        <w:overflowPunct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D9083B" w:rsidRPr="00DE75F1" w:rsidRDefault="00D9083B" w:rsidP="00DE75F1">
      <w:pPr>
        <w:overflowPunct/>
        <w:jc w:val="both"/>
        <w:outlineLvl w:val="1"/>
        <w:rPr>
          <w:rFonts w:ascii="Arial" w:hAnsi="Arial" w:cs="Arial"/>
          <w:color w:val="000000"/>
          <w:sz w:val="24"/>
          <w:szCs w:val="24"/>
        </w:rPr>
      </w:pPr>
    </w:p>
    <w:p w:rsidR="00554080" w:rsidRPr="00DE75F1" w:rsidRDefault="00431095" w:rsidP="00DE75F1">
      <w:pPr>
        <w:overflowPunct/>
        <w:outlineLvl w:val="1"/>
        <w:rPr>
          <w:rFonts w:ascii="Arial" w:hAnsi="Arial" w:cs="Arial"/>
          <w:color w:val="000000"/>
          <w:sz w:val="24"/>
          <w:szCs w:val="24"/>
        </w:rPr>
      </w:pPr>
      <w:r w:rsidRPr="00DE75F1">
        <w:rPr>
          <w:rFonts w:ascii="Arial" w:hAnsi="Arial" w:cs="Arial"/>
          <w:color w:val="000000"/>
          <w:sz w:val="24"/>
          <w:szCs w:val="24"/>
        </w:rPr>
        <w:t>Г</w:t>
      </w:r>
      <w:r w:rsidR="00173487" w:rsidRPr="00DE75F1">
        <w:rPr>
          <w:rFonts w:ascii="Arial" w:hAnsi="Arial" w:cs="Arial"/>
          <w:color w:val="000000"/>
          <w:sz w:val="24"/>
          <w:szCs w:val="24"/>
        </w:rPr>
        <w:t>лав</w:t>
      </w:r>
      <w:r w:rsidRPr="00DE75F1">
        <w:rPr>
          <w:rFonts w:ascii="Arial" w:hAnsi="Arial" w:cs="Arial"/>
          <w:color w:val="000000"/>
          <w:sz w:val="24"/>
          <w:szCs w:val="24"/>
        </w:rPr>
        <w:t>а</w:t>
      </w:r>
      <w:r w:rsidR="00173487" w:rsidRPr="00DE75F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75F1">
        <w:rPr>
          <w:rFonts w:ascii="Arial" w:hAnsi="Arial" w:cs="Arial"/>
          <w:color w:val="000000"/>
          <w:sz w:val="24"/>
          <w:szCs w:val="24"/>
        </w:rPr>
        <w:t>Осташковского</w:t>
      </w:r>
      <w:r w:rsidRPr="00DE75F1">
        <w:rPr>
          <w:rFonts w:ascii="Arial" w:hAnsi="Arial" w:cs="Arial"/>
          <w:color w:val="000000"/>
          <w:sz w:val="24"/>
          <w:szCs w:val="24"/>
        </w:rPr>
        <w:br/>
        <w:t>г</w:t>
      </w:r>
      <w:r w:rsidR="00173487" w:rsidRPr="00DE75F1">
        <w:rPr>
          <w:rFonts w:ascii="Arial" w:hAnsi="Arial" w:cs="Arial"/>
          <w:color w:val="000000"/>
          <w:sz w:val="24"/>
          <w:szCs w:val="24"/>
        </w:rPr>
        <w:t xml:space="preserve">ородского </w:t>
      </w:r>
      <w:r w:rsidR="00554080" w:rsidRPr="00DE75F1">
        <w:rPr>
          <w:rFonts w:ascii="Arial" w:hAnsi="Arial" w:cs="Arial"/>
          <w:color w:val="000000"/>
          <w:sz w:val="24"/>
          <w:szCs w:val="24"/>
        </w:rPr>
        <w:t>округа</w:t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Pr="00DE75F1">
        <w:rPr>
          <w:rFonts w:ascii="Arial" w:hAnsi="Arial" w:cs="Arial"/>
          <w:color w:val="000000"/>
          <w:sz w:val="24"/>
          <w:szCs w:val="24"/>
        </w:rPr>
        <w:tab/>
      </w:r>
      <w:r w:rsidR="00DE75F1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DE75F1">
        <w:rPr>
          <w:rFonts w:ascii="Arial" w:hAnsi="Arial" w:cs="Arial"/>
          <w:color w:val="000000"/>
          <w:sz w:val="24"/>
          <w:szCs w:val="24"/>
        </w:rPr>
        <w:t>А.А. Титов</w:t>
      </w:r>
    </w:p>
    <w:p w:rsidR="00187015" w:rsidRPr="00DE75F1" w:rsidRDefault="00431095" w:rsidP="00DE75F1">
      <w:pPr>
        <w:overflowPunct/>
        <w:jc w:val="right"/>
        <w:outlineLvl w:val="1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color w:val="000000"/>
          <w:sz w:val="24"/>
          <w:szCs w:val="24"/>
        </w:rPr>
        <w:br w:type="page"/>
      </w:r>
      <w:r w:rsidR="001E6B35" w:rsidRPr="00DE75F1">
        <w:rPr>
          <w:rFonts w:ascii="Arial" w:hAnsi="Arial" w:cs="Arial"/>
          <w:sz w:val="24"/>
          <w:szCs w:val="24"/>
        </w:rPr>
        <w:lastRenderedPageBreak/>
        <w:t>Приложение</w:t>
      </w:r>
      <w:r w:rsidR="005C7B42" w:rsidRPr="00DE75F1">
        <w:rPr>
          <w:rFonts w:ascii="Arial" w:hAnsi="Arial" w:cs="Arial"/>
          <w:sz w:val="24"/>
          <w:szCs w:val="24"/>
        </w:rPr>
        <w:t xml:space="preserve"> 1</w:t>
      </w:r>
    </w:p>
    <w:p w:rsidR="00DE75F1" w:rsidRDefault="002018DA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к </w:t>
      </w:r>
      <w:r w:rsidR="00554080" w:rsidRPr="00DE75F1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1E6B35" w:rsidRPr="00DE75F1" w:rsidRDefault="00554080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Осташковского городского округа</w:t>
      </w:r>
    </w:p>
    <w:p w:rsidR="001E6B35" w:rsidRPr="00DE75F1" w:rsidRDefault="0091701A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от «</w:t>
      </w:r>
      <w:r w:rsidR="00D82F78" w:rsidRPr="00DE75F1">
        <w:rPr>
          <w:rFonts w:ascii="Arial" w:hAnsi="Arial" w:cs="Arial"/>
          <w:sz w:val="24"/>
          <w:szCs w:val="24"/>
        </w:rPr>
        <w:t>24</w:t>
      </w:r>
      <w:r w:rsidR="00D02D02" w:rsidRPr="00DE75F1">
        <w:rPr>
          <w:rFonts w:ascii="Arial" w:hAnsi="Arial" w:cs="Arial"/>
          <w:sz w:val="24"/>
          <w:szCs w:val="24"/>
        </w:rPr>
        <w:t>»</w:t>
      </w:r>
      <w:r w:rsidR="00554080" w:rsidRPr="00DE75F1">
        <w:rPr>
          <w:rFonts w:ascii="Arial" w:hAnsi="Arial" w:cs="Arial"/>
          <w:sz w:val="24"/>
          <w:szCs w:val="24"/>
        </w:rPr>
        <w:t xml:space="preserve"> </w:t>
      </w:r>
      <w:r w:rsidR="00D82F78" w:rsidRPr="00DE75F1">
        <w:rPr>
          <w:rFonts w:ascii="Arial" w:hAnsi="Arial" w:cs="Arial"/>
          <w:sz w:val="24"/>
          <w:szCs w:val="24"/>
        </w:rPr>
        <w:t>августа</w:t>
      </w:r>
      <w:r w:rsidR="00554080" w:rsidRPr="00DE75F1">
        <w:rPr>
          <w:rFonts w:ascii="Arial" w:hAnsi="Arial" w:cs="Arial"/>
          <w:sz w:val="24"/>
          <w:szCs w:val="24"/>
        </w:rPr>
        <w:t xml:space="preserve"> 20</w:t>
      </w:r>
      <w:r w:rsidR="00187015" w:rsidRPr="00DE75F1">
        <w:rPr>
          <w:rFonts w:ascii="Arial" w:hAnsi="Arial" w:cs="Arial"/>
          <w:sz w:val="24"/>
          <w:szCs w:val="24"/>
        </w:rPr>
        <w:t>20</w:t>
      </w:r>
      <w:r w:rsidR="001E6B35" w:rsidRPr="00DE75F1">
        <w:rPr>
          <w:rFonts w:ascii="Arial" w:hAnsi="Arial" w:cs="Arial"/>
          <w:sz w:val="24"/>
          <w:szCs w:val="24"/>
        </w:rPr>
        <w:t xml:space="preserve"> г.</w:t>
      </w:r>
      <w:r w:rsidRPr="00DE75F1">
        <w:rPr>
          <w:rFonts w:ascii="Arial" w:hAnsi="Arial" w:cs="Arial"/>
          <w:sz w:val="24"/>
          <w:szCs w:val="24"/>
        </w:rPr>
        <w:t xml:space="preserve"> № </w:t>
      </w:r>
      <w:r w:rsidR="00D82F78" w:rsidRPr="00DE75F1">
        <w:rPr>
          <w:rFonts w:ascii="Arial" w:hAnsi="Arial" w:cs="Arial"/>
          <w:sz w:val="24"/>
          <w:szCs w:val="24"/>
        </w:rPr>
        <w:t>1170</w:t>
      </w:r>
    </w:p>
    <w:p w:rsidR="001E6B35" w:rsidRPr="00DE75F1" w:rsidRDefault="001E6B35" w:rsidP="00DE75F1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1E6B35" w:rsidRPr="00DE75F1" w:rsidRDefault="001E6B35" w:rsidP="00DE75F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DB3366" w:rsidRPr="00DE75F1" w:rsidRDefault="00DB3366" w:rsidP="00DE75F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ПОЛОЖЕНИЕ </w:t>
      </w:r>
      <w:r w:rsidR="00187015" w:rsidRPr="00DE75F1">
        <w:rPr>
          <w:rFonts w:ascii="Arial" w:hAnsi="Arial" w:cs="Arial"/>
          <w:sz w:val="24"/>
          <w:szCs w:val="24"/>
        </w:rPr>
        <w:br/>
      </w:r>
      <w:r w:rsidR="006B535A" w:rsidRPr="00DE75F1">
        <w:rPr>
          <w:rFonts w:ascii="Arial" w:hAnsi="Arial" w:cs="Arial"/>
          <w:sz w:val="24"/>
          <w:szCs w:val="24"/>
        </w:rPr>
        <w:t>о порядке представления</w:t>
      </w:r>
      <w:r w:rsidR="001E6B35" w:rsidRPr="00DE75F1">
        <w:rPr>
          <w:rFonts w:ascii="Arial" w:hAnsi="Arial" w:cs="Arial"/>
          <w:sz w:val="24"/>
          <w:szCs w:val="24"/>
        </w:rPr>
        <w:t xml:space="preserve"> гражданами, претендующими на замещение </w:t>
      </w:r>
      <w:r w:rsidR="00D02D02" w:rsidRPr="00DE75F1">
        <w:rPr>
          <w:rFonts w:ascii="Arial" w:hAnsi="Arial" w:cs="Arial"/>
          <w:sz w:val="24"/>
          <w:szCs w:val="24"/>
        </w:rPr>
        <w:t xml:space="preserve">должностей </w:t>
      </w:r>
      <w:r w:rsidR="00A135AE" w:rsidRPr="00DE75F1">
        <w:rPr>
          <w:rFonts w:ascii="Arial" w:hAnsi="Arial" w:cs="Arial"/>
          <w:sz w:val="24"/>
          <w:szCs w:val="24"/>
        </w:rPr>
        <w:t xml:space="preserve">руководителей муниципальных учреждений </w:t>
      </w:r>
      <w:r w:rsidR="001E6B35" w:rsidRPr="00DE75F1">
        <w:rPr>
          <w:rFonts w:ascii="Arial" w:hAnsi="Arial" w:cs="Arial"/>
          <w:sz w:val="24"/>
          <w:szCs w:val="24"/>
        </w:rPr>
        <w:t xml:space="preserve">и </w:t>
      </w:r>
      <w:r w:rsidR="00A135AE" w:rsidRPr="00DE75F1">
        <w:rPr>
          <w:rFonts w:ascii="Arial" w:hAnsi="Arial" w:cs="Arial"/>
          <w:sz w:val="24"/>
          <w:szCs w:val="24"/>
        </w:rPr>
        <w:t>руководителями муниципальных учреждений</w:t>
      </w:r>
      <w:r w:rsidR="00731A13" w:rsidRPr="00DE75F1">
        <w:rPr>
          <w:rFonts w:ascii="Arial" w:hAnsi="Arial" w:cs="Arial"/>
          <w:sz w:val="24"/>
          <w:szCs w:val="24"/>
        </w:rPr>
        <w:t xml:space="preserve"> </w:t>
      </w:r>
      <w:r w:rsidR="00554080" w:rsidRPr="00DE75F1">
        <w:rPr>
          <w:rFonts w:ascii="Arial" w:hAnsi="Arial" w:cs="Arial"/>
          <w:sz w:val="24"/>
          <w:szCs w:val="24"/>
        </w:rPr>
        <w:t>Осташковского городского округа</w:t>
      </w:r>
      <w:r w:rsidR="00731A13" w:rsidRPr="00DE75F1">
        <w:rPr>
          <w:rFonts w:ascii="Arial" w:hAnsi="Arial" w:cs="Arial"/>
          <w:sz w:val="24"/>
          <w:szCs w:val="24"/>
        </w:rPr>
        <w:t xml:space="preserve"> сведений о</w:t>
      </w:r>
      <w:r w:rsidR="001E6B35" w:rsidRPr="00DE75F1">
        <w:rPr>
          <w:rFonts w:ascii="Arial" w:hAnsi="Arial" w:cs="Arial"/>
          <w:sz w:val="24"/>
          <w:szCs w:val="24"/>
        </w:rPr>
        <w:t xml:space="preserve"> доходах, об иму</w:t>
      </w:r>
      <w:r w:rsidR="00F43933" w:rsidRPr="00DE75F1">
        <w:rPr>
          <w:rFonts w:ascii="Arial" w:hAnsi="Arial" w:cs="Arial"/>
          <w:sz w:val="24"/>
          <w:szCs w:val="24"/>
        </w:rPr>
        <w:t>ществе и</w:t>
      </w:r>
      <w:r w:rsidR="001E6B35" w:rsidRPr="00DE75F1">
        <w:rPr>
          <w:rFonts w:ascii="Arial" w:hAnsi="Arial" w:cs="Arial"/>
          <w:sz w:val="24"/>
          <w:szCs w:val="24"/>
        </w:rPr>
        <w:t xml:space="preserve"> обязательствах имущественного характера, а также сведений о доходах</w:t>
      </w:r>
      <w:r w:rsidR="00731A13" w:rsidRPr="00DE75F1">
        <w:rPr>
          <w:rFonts w:ascii="Arial" w:hAnsi="Arial" w:cs="Arial"/>
          <w:sz w:val="24"/>
          <w:szCs w:val="24"/>
        </w:rPr>
        <w:t xml:space="preserve"> супруги (супруга</w:t>
      </w:r>
      <w:r w:rsidR="001E6B35" w:rsidRPr="00DE75F1">
        <w:rPr>
          <w:rFonts w:ascii="Arial" w:hAnsi="Arial" w:cs="Arial"/>
          <w:sz w:val="24"/>
          <w:szCs w:val="24"/>
        </w:rPr>
        <w:t>) и несовершеннолетн</w:t>
      </w:r>
      <w:r w:rsidR="00F43933" w:rsidRPr="00DE75F1">
        <w:rPr>
          <w:rFonts w:ascii="Arial" w:hAnsi="Arial" w:cs="Arial"/>
          <w:sz w:val="24"/>
          <w:szCs w:val="24"/>
        </w:rPr>
        <w:t xml:space="preserve">их детей, об </w:t>
      </w:r>
      <w:r w:rsidR="00731A13" w:rsidRPr="00DE75F1">
        <w:rPr>
          <w:rFonts w:ascii="Arial" w:hAnsi="Arial" w:cs="Arial"/>
          <w:sz w:val="24"/>
          <w:szCs w:val="24"/>
        </w:rPr>
        <w:t xml:space="preserve">их </w:t>
      </w:r>
      <w:r w:rsidR="00F43933" w:rsidRPr="00DE75F1">
        <w:rPr>
          <w:rFonts w:ascii="Arial" w:hAnsi="Arial" w:cs="Arial"/>
          <w:sz w:val="24"/>
          <w:szCs w:val="24"/>
        </w:rPr>
        <w:t>имуществе и</w:t>
      </w:r>
      <w:r w:rsidR="001E6B35" w:rsidRPr="00DE75F1">
        <w:rPr>
          <w:rFonts w:ascii="Arial" w:hAnsi="Arial" w:cs="Arial"/>
          <w:sz w:val="24"/>
          <w:szCs w:val="24"/>
        </w:rPr>
        <w:t xml:space="preserve"> обязательствах имущественного характ</w:t>
      </w:r>
      <w:bookmarkStart w:id="0" w:name="_GoBack"/>
      <w:bookmarkEnd w:id="0"/>
      <w:r w:rsidR="001E6B35" w:rsidRPr="00DE75F1">
        <w:rPr>
          <w:rFonts w:ascii="Arial" w:hAnsi="Arial" w:cs="Arial"/>
          <w:sz w:val="24"/>
          <w:szCs w:val="24"/>
        </w:rPr>
        <w:t xml:space="preserve">ера </w:t>
      </w:r>
    </w:p>
    <w:p w:rsidR="00F35724" w:rsidRPr="00DE75F1" w:rsidRDefault="00F35724" w:rsidP="00DE75F1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F35724" w:rsidRPr="00DE75F1" w:rsidRDefault="00F35724" w:rsidP="00DE75F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75F1">
        <w:rPr>
          <w:rFonts w:ascii="Arial" w:hAnsi="Arial" w:cs="Arial"/>
        </w:rPr>
        <w:t>1. Общие положения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1. Настоящим Положением определяется порядок представления гражданами, претендующими на замещение должностей руководителей муниципальных учреждений и руководителями муниципальных учреждений Осташковского городского округа </w:t>
      </w:r>
      <w:r w:rsidR="00B40C9C" w:rsidRPr="00DE75F1">
        <w:rPr>
          <w:rFonts w:ascii="Arial" w:hAnsi="Arial" w:cs="Arial"/>
        </w:rPr>
        <w:t xml:space="preserve">сведений о доходах, </w:t>
      </w:r>
      <w:r w:rsidRPr="00DE75F1">
        <w:rPr>
          <w:rFonts w:ascii="Arial" w:hAnsi="Arial" w:cs="Arial"/>
        </w:rPr>
        <w:t>об имуществе и обязательствах имущественного характера, а так</w:t>
      </w:r>
      <w:r w:rsidR="00B40C9C" w:rsidRPr="00DE75F1">
        <w:rPr>
          <w:rFonts w:ascii="Arial" w:hAnsi="Arial" w:cs="Arial"/>
        </w:rPr>
        <w:t xml:space="preserve">же сведений о доходах, </w:t>
      </w:r>
      <w:r w:rsidRPr="00DE75F1">
        <w:rPr>
          <w:rFonts w:ascii="Arial" w:hAnsi="Arial" w:cs="Arial"/>
        </w:rPr>
        <w:t>об имуществе и обязательствах имущественного характера супруги (супруга) и несовершеннолетних детей.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 Обязанность представля</w:t>
      </w:r>
      <w:r w:rsidR="00B40C9C" w:rsidRPr="00DE75F1">
        <w:rPr>
          <w:rFonts w:ascii="Arial" w:hAnsi="Arial" w:cs="Arial"/>
        </w:rPr>
        <w:t xml:space="preserve">ть сведения о доходах, </w:t>
      </w:r>
      <w:r w:rsidRPr="00DE75F1">
        <w:rPr>
          <w:rFonts w:ascii="Arial" w:hAnsi="Arial" w:cs="Arial"/>
        </w:rPr>
        <w:t xml:space="preserve">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руководителя муниципального учреждения, при назначении на которую и при замещении которой гражданин обязан представлять сведения о своих </w:t>
      </w:r>
      <w:r w:rsidR="00B40C9C" w:rsidRPr="00DE75F1">
        <w:rPr>
          <w:rFonts w:ascii="Arial" w:hAnsi="Arial" w:cs="Arial"/>
        </w:rPr>
        <w:t xml:space="preserve">доходах, </w:t>
      </w:r>
      <w:r w:rsidRPr="00DE75F1">
        <w:rPr>
          <w:rFonts w:ascii="Arial" w:hAnsi="Arial" w:cs="Arial"/>
        </w:rPr>
        <w:t>об имуществе и обязательствах имущественного характера, а так</w:t>
      </w:r>
      <w:r w:rsidR="00B40C9C" w:rsidRPr="00DE75F1">
        <w:rPr>
          <w:rFonts w:ascii="Arial" w:hAnsi="Arial" w:cs="Arial"/>
        </w:rPr>
        <w:t xml:space="preserve">же сведения о доходах, </w:t>
      </w:r>
      <w:r w:rsidRPr="00DE75F1">
        <w:rPr>
          <w:rFonts w:ascii="Arial" w:hAnsi="Arial" w:cs="Arial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F35724" w:rsidRPr="00DE75F1" w:rsidRDefault="00F35724" w:rsidP="00DE75F1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DE75F1">
        <w:rPr>
          <w:rFonts w:ascii="Arial" w:hAnsi="Arial" w:cs="Arial"/>
        </w:rPr>
        <w:t>2. Порядок представления гражданами, претендующими на замещение должностей руководителей муниципальных учреждений и руководителями муниципальных учреждений сведений о доходах, об имуществе и обязательствах имущественного характера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2.1. Гражданин, претендующий на замещение должности руководителя муниципального учреждения при назначении </w:t>
      </w:r>
      <w:r w:rsidR="00106EFA" w:rsidRPr="00DE75F1">
        <w:rPr>
          <w:rFonts w:ascii="Arial" w:hAnsi="Arial" w:cs="Arial"/>
        </w:rPr>
        <w:t>на должность,</w:t>
      </w:r>
      <w:r w:rsidRPr="00DE75F1">
        <w:rPr>
          <w:rFonts w:ascii="Arial" w:hAnsi="Arial" w:cs="Arial"/>
        </w:rPr>
        <w:t xml:space="preserve"> представляет: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="00A074E7" w:rsidRPr="00DE75F1">
        <w:rPr>
          <w:rFonts w:ascii="Arial" w:hAnsi="Arial" w:cs="Arial"/>
        </w:rPr>
        <w:t>замещения</w:t>
      </w:r>
      <w:r w:rsidR="00183307" w:rsidRPr="00DE75F1">
        <w:rPr>
          <w:rFonts w:ascii="Arial" w:hAnsi="Arial" w:cs="Arial"/>
        </w:rPr>
        <w:t xml:space="preserve"> должност</w:t>
      </w:r>
      <w:r w:rsidR="00A074E7" w:rsidRPr="00DE75F1">
        <w:rPr>
          <w:rFonts w:ascii="Arial" w:hAnsi="Arial" w:cs="Arial"/>
        </w:rPr>
        <w:t>и</w:t>
      </w:r>
      <w:r w:rsidRPr="00DE75F1">
        <w:rPr>
          <w:rFonts w:ascii="Arial" w:hAnsi="Arial" w:cs="Arial"/>
        </w:rPr>
        <w:t xml:space="preserve">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</w:t>
      </w:r>
      <w:r w:rsidR="00A074E7" w:rsidRPr="00DE75F1">
        <w:rPr>
          <w:rFonts w:ascii="Arial" w:hAnsi="Arial" w:cs="Arial"/>
        </w:rPr>
        <w:t>замещения</w:t>
      </w:r>
      <w:r w:rsidR="00183307" w:rsidRPr="00DE75F1">
        <w:rPr>
          <w:rFonts w:ascii="Arial" w:hAnsi="Arial" w:cs="Arial"/>
        </w:rPr>
        <w:t xml:space="preserve"> должност</w:t>
      </w:r>
      <w:r w:rsidR="00A074E7" w:rsidRPr="00DE75F1">
        <w:rPr>
          <w:rFonts w:ascii="Arial" w:hAnsi="Arial" w:cs="Arial"/>
        </w:rPr>
        <w:t>и</w:t>
      </w:r>
      <w:r w:rsidRPr="00DE75F1">
        <w:rPr>
          <w:rFonts w:ascii="Arial" w:hAnsi="Arial" w:cs="Arial"/>
        </w:rPr>
        <w:t xml:space="preserve"> руководителя муниципального учреждения, (на отчетную дату) </w:t>
      </w:r>
      <w:r w:rsidR="009B2118" w:rsidRPr="00DE75F1">
        <w:rPr>
          <w:rFonts w:ascii="Arial" w:hAnsi="Arial" w:cs="Arial"/>
        </w:rPr>
        <w:t>по утвержденной Президентом Российской Федерации форме справки;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документов </w:t>
      </w:r>
      <w:r w:rsidR="00A074E7" w:rsidRPr="00DE75F1">
        <w:rPr>
          <w:rFonts w:ascii="Arial" w:hAnsi="Arial" w:cs="Arial"/>
        </w:rPr>
        <w:t>для замещения</w:t>
      </w:r>
      <w:r w:rsidR="00183307" w:rsidRPr="00DE75F1">
        <w:rPr>
          <w:rFonts w:ascii="Arial" w:hAnsi="Arial" w:cs="Arial"/>
        </w:rPr>
        <w:t xml:space="preserve"> должност</w:t>
      </w:r>
      <w:r w:rsidR="00A074E7" w:rsidRPr="00DE75F1">
        <w:rPr>
          <w:rFonts w:ascii="Arial" w:hAnsi="Arial" w:cs="Arial"/>
        </w:rPr>
        <w:t>и</w:t>
      </w:r>
      <w:r w:rsidRPr="00DE75F1">
        <w:rPr>
          <w:rFonts w:ascii="Arial" w:hAnsi="Arial" w:cs="Arial"/>
        </w:rPr>
        <w:t xml:space="preserve">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</w:t>
      </w:r>
      <w:r w:rsidR="00A074E7" w:rsidRPr="00DE75F1">
        <w:rPr>
          <w:rFonts w:ascii="Arial" w:hAnsi="Arial" w:cs="Arial"/>
        </w:rPr>
        <w:t>замещения</w:t>
      </w:r>
      <w:r w:rsidR="00183307" w:rsidRPr="00DE75F1">
        <w:rPr>
          <w:rFonts w:ascii="Arial" w:hAnsi="Arial" w:cs="Arial"/>
        </w:rPr>
        <w:t xml:space="preserve"> должност</w:t>
      </w:r>
      <w:r w:rsidR="00A074E7" w:rsidRPr="00DE75F1">
        <w:rPr>
          <w:rFonts w:ascii="Arial" w:hAnsi="Arial" w:cs="Arial"/>
        </w:rPr>
        <w:t xml:space="preserve">и </w:t>
      </w:r>
      <w:r w:rsidRPr="00DE75F1">
        <w:rPr>
          <w:rFonts w:ascii="Arial" w:hAnsi="Arial" w:cs="Arial"/>
        </w:rPr>
        <w:t xml:space="preserve">руководителя муниципального учреждения, (на отчетную дату) по </w:t>
      </w:r>
      <w:r w:rsidR="009B2118" w:rsidRPr="00DE75F1">
        <w:rPr>
          <w:rFonts w:ascii="Arial" w:hAnsi="Arial" w:cs="Arial"/>
        </w:rPr>
        <w:t>утвержденной Президентом Российской Федерации форме справки.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2.2. Руководитель муниципального учреждения ежегодно, не позднее 30 апреля года, следующего за отчетным, представляет работодателю: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lastRenderedPageBreak/>
        <w:t xml:space="preserve">а) сведения о своих доходах, полученных за отчетный период (с 1 января по 31 декабря) от всех источников (включая доход по основному месту работы, пенсии, пособия,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</w:t>
      </w:r>
      <w:r w:rsidR="009B2118" w:rsidRPr="00DE75F1">
        <w:rPr>
          <w:rFonts w:ascii="Arial" w:hAnsi="Arial" w:cs="Arial"/>
        </w:rPr>
        <w:t>утвержденной Президентом Российской Федерации форме справки.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="009B2118" w:rsidRPr="00DE75F1">
        <w:rPr>
          <w:rFonts w:ascii="Arial" w:hAnsi="Arial" w:cs="Arial"/>
        </w:rPr>
        <w:t>утвержденной Президентом Российской Федерации форме справки.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2.3. В случае если гражданин, </w:t>
      </w:r>
      <w:r w:rsidR="00A074E7" w:rsidRPr="00DE75F1">
        <w:rPr>
          <w:rFonts w:ascii="Arial" w:hAnsi="Arial" w:cs="Arial"/>
        </w:rPr>
        <w:t>претендующий на замещение</w:t>
      </w:r>
      <w:r w:rsidR="00242BA0" w:rsidRPr="00DE75F1">
        <w:rPr>
          <w:rFonts w:ascii="Arial" w:hAnsi="Arial" w:cs="Arial"/>
        </w:rPr>
        <w:t xml:space="preserve"> должност</w:t>
      </w:r>
      <w:r w:rsidR="00A074E7" w:rsidRPr="00DE75F1">
        <w:rPr>
          <w:rFonts w:ascii="Arial" w:hAnsi="Arial" w:cs="Arial"/>
        </w:rPr>
        <w:t>и</w:t>
      </w:r>
      <w:r w:rsidRPr="00DE75F1">
        <w:rPr>
          <w:rFonts w:ascii="Arial" w:hAnsi="Arial" w:cs="Arial"/>
        </w:rPr>
        <w:t xml:space="preserve"> руководителя муниципального учреждения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</w:t>
      </w:r>
      <w:r w:rsidR="00242BA0" w:rsidRPr="00DE75F1">
        <w:rPr>
          <w:rFonts w:ascii="Arial" w:hAnsi="Arial" w:cs="Arial"/>
        </w:rPr>
        <w:t>в течение одного месяца после окончания срока, указанного в пункте 2.1 настоящего Положения.</w:t>
      </w:r>
    </w:p>
    <w:p w:rsidR="00242BA0" w:rsidRPr="00DE75F1" w:rsidRDefault="00242BA0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2.4. В случае если руководитель муниципального учреждения обнаружил,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2.5.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муниципального учреждения и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2.6. Должностные лица, виновные в разглашении сведений о доходах,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2.7. В случае непредставления или представления заведомо ложных сведений о доходах, об имуществе и обязательствах имущественного характера, гражданин, претендующий на должность руководителя муниципального учреждения, и руководитель муниципального учреждения несут ответственность в соответствии с законодательством Российской Федерации.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2.8. Сведения о доходах, об имуществе и обязательствах имущественного характера, предусмотренные настоящим Положением, представляют</w:t>
      </w:r>
      <w:r w:rsidR="009B2118" w:rsidRPr="00DE75F1">
        <w:rPr>
          <w:rFonts w:ascii="Arial" w:hAnsi="Arial" w:cs="Arial"/>
        </w:rPr>
        <w:t>ся в структурное подразделение А</w:t>
      </w:r>
      <w:r w:rsidRPr="00DE75F1">
        <w:rPr>
          <w:rFonts w:ascii="Arial" w:hAnsi="Arial" w:cs="Arial"/>
        </w:rPr>
        <w:t>д</w:t>
      </w:r>
      <w:r w:rsidR="009B2118" w:rsidRPr="00DE75F1">
        <w:rPr>
          <w:rFonts w:ascii="Arial" w:hAnsi="Arial" w:cs="Arial"/>
        </w:rPr>
        <w:t>министрации Осташковского городского окру</w:t>
      </w:r>
      <w:r w:rsidR="00A40E9E" w:rsidRPr="00DE75F1">
        <w:rPr>
          <w:rFonts w:ascii="Arial" w:hAnsi="Arial" w:cs="Arial"/>
        </w:rPr>
        <w:t>га, определённое распоряжением Администрации</w:t>
      </w:r>
      <w:r w:rsidRPr="00DE75F1">
        <w:rPr>
          <w:rFonts w:ascii="Arial" w:hAnsi="Arial" w:cs="Arial"/>
        </w:rPr>
        <w:t xml:space="preserve"> </w:t>
      </w:r>
      <w:r w:rsidR="009B2118" w:rsidRPr="00DE75F1">
        <w:rPr>
          <w:rFonts w:ascii="Arial" w:hAnsi="Arial" w:cs="Arial"/>
        </w:rPr>
        <w:t>Осташковского городского округа</w:t>
      </w:r>
      <w:r w:rsidRPr="00DE75F1">
        <w:rPr>
          <w:rFonts w:ascii="Arial" w:hAnsi="Arial" w:cs="Arial"/>
        </w:rPr>
        <w:t xml:space="preserve"> или </w:t>
      </w:r>
      <w:r w:rsidR="00160134" w:rsidRPr="00DE75F1">
        <w:rPr>
          <w:rFonts w:ascii="Arial" w:hAnsi="Arial" w:cs="Arial"/>
        </w:rPr>
        <w:t>уполномоченн</w:t>
      </w:r>
      <w:r w:rsidR="009C1D55" w:rsidRPr="00DE75F1">
        <w:rPr>
          <w:rFonts w:ascii="Arial" w:hAnsi="Arial" w:cs="Arial"/>
        </w:rPr>
        <w:t>ы</w:t>
      </w:r>
      <w:r w:rsidR="00160134" w:rsidRPr="00DE75F1">
        <w:rPr>
          <w:rFonts w:ascii="Arial" w:hAnsi="Arial" w:cs="Arial"/>
        </w:rPr>
        <w:t>м учредител</w:t>
      </w:r>
      <w:r w:rsidR="009C1D55" w:rsidRPr="00DE75F1">
        <w:rPr>
          <w:rFonts w:ascii="Arial" w:hAnsi="Arial" w:cs="Arial"/>
        </w:rPr>
        <w:t>ем муниципального учреждения</w:t>
      </w:r>
      <w:r w:rsidR="00BD4991" w:rsidRPr="00DE75F1">
        <w:rPr>
          <w:rFonts w:ascii="Arial" w:hAnsi="Arial" w:cs="Arial"/>
        </w:rPr>
        <w:t xml:space="preserve"> должностному лицу</w:t>
      </w:r>
      <w:r w:rsidRPr="00DE75F1">
        <w:rPr>
          <w:rFonts w:ascii="Arial" w:hAnsi="Arial" w:cs="Arial"/>
        </w:rPr>
        <w:t>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Указанные сведения хранятся у </w:t>
      </w:r>
      <w:r w:rsidR="00160134" w:rsidRPr="00DE75F1">
        <w:rPr>
          <w:rFonts w:ascii="Arial" w:hAnsi="Arial" w:cs="Arial"/>
        </w:rPr>
        <w:t xml:space="preserve">учредителя муниципального учреждения или лица, которому такие полномочия предоставлены учредителем, </w:t>
      </w:r>
      <w:r w:rsidRPr="00DE75F1">
        <w:rPr>
          <w:rFonts w:ascii="Arial" w:hAnsi="Arial" w:cs="Arial"/>
        </w:rPr>
        <w:t>и вместе с информацией о результатах проверки достоверности и полноты этих сведений приобщаются к личному делу руководителя муниципального учреждения.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В случае если гражданин, претендующий на должность руководителя учреждения, представивший </w:t>
      </w:r>
      <w:r w:rsidR="00160134" w:rsidRPr="00DE75F1">
        <w:rPr>
          <w:rFonts w:ascii="Arial" w:hAnsi="Arial" w:cs="Arial"/>
        </w:rPr>
        <w:t xml:space="preserve">учредителю муниципального учреждения или лицу, которому такие полномочия предоставлены учредителем, </w:t>
      </w:r>
      <w:r w:rsidRPr="00DE75F1">
        <w:rPr>
          <w:rFonts w:ascii="Arial" w:hAnsi="Arial" w:cs="Arial"/>
        </w:rPr>
        <w:t xml:space="preserve">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</w:t>
      </w:r>
      <w:r w:rsidRPr="00DE75F1">
        <w:rPr>
          <w:rFonts w:ascii="Arial" w:hAnsi="Arial" w:cs="Arial"/>
        </w:rPr>
        <w:lastRenderedPageBreak/>
        <w:t>детей, не был назначен на должность руководителя учреждения, эти справки возвращаются ему по письменному заявлению вместе с другими документами.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2.9. Сведения о доходах, об имуществе и обязательствах имущественного характера, представленные руководителем муниципального учреждения в соответствии с настоящим Положением, размещаются </w:t>
      </w:r>
      <w:r w:rsidR="00106EFA" w:rsidRPr="00DE75F1">
        <w:rPr>
          <w:rFonts w:ascii="Arial" w:hAnsi="Arial" w:cs="Arial"/>
        </w:rPr>
        <w:t>в</w:t>
      </w:r>
      <w:r w:rsidR="00160134" w:rsidRPr="00DE75F1">
        <w:rPr>
          <w:rFonts w:ascii="Arial" w:hAnsi="Arial" w:cs="Arial"/>
        </w:rPr>
        <w:t xml:space="preserve"> </w:t>
      </w:r>
      <w:r w:rsidR="00106EFA" w:rsidRPr="00DE75F1">
        <w:rPr>
          <w:rFonts w:ascii="Arial" w:hAnsi="Arial" w:cs="Arial"/>
        </w:rPr>
        <w:t>информационно-телекоммуникационной сети Интернет на официальном сайте муниципального образования Осташковский городской округ</w:t>
      </w:r>
      <w:r w:rsidRPr="00DE75F1">
        <w:rPr>
          <w:rFonts w:ascii="Arial" w:hAnsi="Arial" w:cs="Arial"/>
        </w:rPr>
        <w:t xml:space="preserve">. Сведения размещаются </w:t>
      </w:r>
      <w:r w:rsidR="00160134" w:rsidRPr="00DE75F1">
        <w:rPr>
          <w:rFonts w:ascii="Arial" w:hAnsi="Arial" w:cs="Arial"/>
        </w:rPr>
        <w:t>учредителем муниципального учреждения или лицом, которому такие полномочия предоставлены учредителем,</w:t>
      </w:r>
      <w:r w:rsidRPr="00DE75F1">
        <w:rPr>
          <w:rFonts w:ascii="Arial" w:hAnsi="Arial" w:cs="Arial"/>
        </w:rPr>
        <w:t xml:space="preserve"> на официальном сайте в 14-дневный срок со дня истечения срока, установленного для подачи этих сведений, в порядке, установленном настоящим Положением.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Уточненные сведения о доходах, об имуществе и обязательствах имущественного характера, представленные руководителем муниципального учреждения в соответствии с настоящим Положением, ра</w:t>
      </w:r>
      <w:r w:rsidR="009B2118" w:rsidRPr="00DE75F1">
        <w:rPr>
          <w:rFonts w:ascii="Arial" w:hAnsi="Arial" w:cs="Arial"/>
        </w:rPr>
        <w:t xml:space="preserve">змещаются </w:t>
      </w:r>
      <w:r w:rsidR="009D1250" w:rsidRPr="00DE75F1">
        <w:rPr>
          <w:rFonts w:ascii="Arial" w:hAnsi="Arial" w:cs="Arial"/>
        </w:rPr>
        <w:t xml:space="preserve">в </w:t>
      </w:r>
      <w:r w:rsidR="00106EFA" w:rsidRPr="00DE75F1">
        <w:rPr>
          <w:rFonts w:ascii="Arial" w:hAnsi="Arial" w:cs="Arial"/>
        </w:rPr>
        <w:t>информационно-телекоммуникационной сети Интернет на официальном сайте муниципального образования Осташковский городской округ</w:t>
      </w:r>
      <w:r w:rsidRPr="00DE75F1">
        <w:rPr>
          <w:rFonts w:ascii="Arial" w:hAnsi="Arial" w:cs="Arial"/>
        </w:rPr>
        <w:t xml:space="preserve"> в 14-дневный срок после их представления.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в соответствии с настоящим Положением размещаются </w:t>
      </w:r>
      <w:r w:rsidR="00106EFA" w:rsidRPr="00DE75F1">
        <w:rPr>
          <w:rFonts w:ascii="Arial" w:hAnsi="Arial" w:cs="Arial"/>
        </w:rPr>
        <w:t>в информационно-телекоммуникационной сети Интернет на официальном сайте муниципального образования Осташковский городской округ</w:t>
      </w:r>
      <w:r w:rsidRPr="00DE75F1">
        <w:rPr>
          <w:rFonts w:ascii="Arial" w:hAnsi="Arial" w:cs="Arial"/>
        </w:rPr>
        <w:t xml:space="preserve"> </w:t>
      </w:r>
      <w:r w:rsidR="002A0593" w:rsidRPr="00DE75F1">
        <w:rPr>
          <w:rFonts w:ascii="Arial" w:hAnsi="Arial" w:cs="Arial"/>
        </w:rPr>
        <w:t>учредителем муниципального учреждения или лицом, которому такие полномочия предоставлены учредителем</w:t>
      </w:r>
      <w:r w:rsidRPr="00DE75F1">
        <w:rPr>
          <w:rFonts w:ascii="Arial" w:hAnsi="Arial" w:cs="Arial"/>
        </w:rPr>
        <w:t>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2.10. </w:t>
      </w:r>
      <w:r w:rsidR="00436524" w:rsidRPr="00DE75F1">
        <w:rPr>
          <w:rFonts w:ascii="Arial" w:hAnsi="Arial" w:cs="Arial"/>
        </w:rPr>
        <w:t xml:space="preserve">В информационно-телекоммуникационной сети Интернет на официальном сайте муниципального образования </w:t>
      </w:r>
      <w:r w:rsidR="00A40E9E" w:rsidRPr="00DE75F1">
        <w:rPr>
          <w:rFonts w:ascii="Arial" w:hAnsi="Arial" w:cs="Arial"/>
        </w:rPr>
        <w:t>Осташковск</w:t>
      </w:r>
      <w:r w:rsidR="00436524" w:rsidRPr="00DE75F1">
        <w:rPr>
          <w:rFonts w:ascii="Arial" w:hAnsi="Arial" w:cs="Arial"/>
        </w:rPr>
        <w:t>ий</w:t>
      </w:r>
      <w:r w:rsidR="00A40E9E" w:rsidRPr="00DE75F1">
        <w:rPr>
          <w:rFonts w:ascii="Arial" w:hAnsi="Arial" w:cs="Arial"/>
        </w:rPr>
        <w:t xml:space="preserve"> городско</w:t>
      </w:r>
      <w:r w:rsidR="00436524" w:rsidRPr="00DE75F1">
        <w:rPr>
          <w:rFonts w:ascii="Arial" w:hAnsi="Arial" w:cs="Arial"/>
        </w:rPr>
        <w:t>й</w:t>
      </w:r>
      <w:r w:rsidR="00A40E9E" w:rsidRPr="00DE75F1">
        <w:rPr>
          <w:rFonts w:ascii="Arial" w:hAnsi="Arial" w:cs="Arial"/>
        </w:rPr>
        <w:t xml:space="preserve"> округ</w:t>
      </w:r>
      <w:r w:rsidRPr="00DE75F1">
        <w:rPr>
          <w:rFonts w:ascii="Arial" w:hAnsi="Arial" w:cs="Arial"/>
        </w:rPr>
        <w:t xml:space="preserve"> размещаются следующие сведения о доходах, об имуществе и обязательствах имущественного характера: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а) перечень объектов недвижимого имущества, принадлежащих на праве собственности руководителю муниципального учреждения, его супруге (супругу) и несовершеннолетним детям или находящихся в их пользовании, с указанием вида, площади и страны расположения каждого из них;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в) </w:t>
      </w:r>
      <w:r w:rsidR="002A0593" w:rsidRPr="00DE75F1">
        <w:rPr>
          <w:rFonts w:ascii="Arial" w:hAnsi="Arial" w:cs="Arial"/>
        </w:rPr>
        <w:t xml:space="preserve">декларированный годовой </w:t>
      </w:r>
      <w:r w:rsidRPr="00DE75F1">
        <w:rPr>
          <w:rFonts w:ascii="Arial" w:hAnsi="Arial" w:cs="Arial"/>
        </w:rPr>
        <w:t>доход руководителя муниципального учреждения, его супруги (супр</w:t>
      </w:r>
      <w:r w:rsidR="002A0593" w:rsidRPr="00DE75F1">
        <w:rPr>
          <w:rFonts w:ascii="Arial" w:hAnsi="Arial" w:cs="Arial"/>
        </w:rPr>
        <w:t>уга) и несовершеннолетних детей</w:t>
      </w:r>
      <w:r w:rsidR="00C7368A" w:rsidRPr="00DE75F1">
        <w:rPr>
          <w:rFonts w:ascii="Arial" w:hAnsi="Arial" w:cs="Arial"/>
        </w:rPr>
        <w:t>;</w:t>
      </w:r>
    </w:p>
    <w:p w:rsidR="00C7368A" w:rsidRPr="00DE75F1" w:rsidRDefault="00C7368A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DE75F1">
        <w:rPr>
          <w:rFonts w:ascii="Arial" w:hAnsi="Arial" w:cs="Arial"/>
        </w:rPr>
        <w:t xml:space="preserve">г) </w:t>
      </w:r>
      <w:r w:rsidRPr="00DE75F1">
        <w:rPr>
          <w:rFonts w:ascii="Arial" w:hAnsi="Arial" w:cs="Arial"/>
          <w:bCs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сделок, превышает общий доход </w:t>
      </w:r>
      <w:r w:rsidRPr="00DE75F1">
        <w:rPr>
          <w:rFonts w:ascii="Arial" w:hAnsi="Arial" w:cs="Arial"/>
        </w:rPr>
        <w:t xml:space="preserve">руководителя муниципального учреждения и его супруги (супруга) за три последних года, предшествующих отчетному периоду. 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2.11. В размещаемых</w:t>
      </w:r>
      <w:r w:rsidR="00106EFA" w:rsidRPr="00DE75F1">
        <w:rPr>
          <w:rFonts w:ascii="Arial" w:hAnsi="Arial" w:cs="Arial"/>
        </w:rPr>
        <w:t xml:space="preserve"> в</w:t>
      </w:r>
      <w:r w:rsidRPr="00DE75F1">
        <w:rPr>
          <w:rFonts w:ascii="Arial" w:hAnsi="Arial" w:cs="Arial"/>
        </w:rPr>
        <w:t xml:space="preserve"> </w:t>
      </w:r>
      <w:r w:rsidR="00106EFA" w:rsidRPr="00DE75F1">
        <w:rPr>
          <w:rFonts w:ascii="Arial" w:hAnsi="Arial" w:cs="Arial"/>
        </w:rPr>
        <w:t>информационно-телекоммуникационной сети Интернет на официальном сайте муниципального образования Осташковский городской округ</w:t>
      </w:r>
      <w:r w:rsidRPr="00DE75F1">
        <w:rPr>
          <w:rFonts w:ascii="Arial" w:hAnsi="Arial" w:cs="Arial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а) иные сведения (кроме указанных в</w:t>
      </w:r>
      <w:r w:rsidR="002A0593" w:rsidRPr="00DE75F1">
        <w:rPr>
          <w:rFonts w:ascii="Arial" w:hAnsi="Arial" w:cs="Arial"/>
        </w:rPr>
        <w:t xml:space="preserve"> </w:t>
      </w:r>
      <w:hyperlink r:id="rId8" w:anchor="/document/16363920/entry/42" w:history="1">
        <w:r w:rsidRPr="00DE75F1">
          <w:rPr>
            <w:rStyle w:val="a6"/>
            <w:rFonts w:ascii="Arial" w:hAnsi="Arial" w:cs="Arial"/>
            <w:color w:val="auto"/>
            <w:u w:val="none"/>
          </w:rPr>
          <w:t xml:space="preserve">пункте </w:t>
        </w:r>
        <w:r w:rsidR="002A0593" w:rsidRPr="00DE75F1">
          <w:rPr>
            <w:rStyle w:val="a6"/>
            <w:rFonts w:ascii="Arial" w:hAnsi="Arial" w:cs="Arial"/>
            <w:color w:val="auto"/>
            <w:u w:val="none"/>
          </w:rPr>
          <w:t>2.10</w:t>
        </w:r>
      </w:hyperlink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настоящего Положения)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lastRenderedPageBreak/>
        <w:t>б) персональные данные супруги (супруга), несовершеннолетних детей и иных членов семьи руководителя муниципального учреждения;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д) информацию, отнесенную к государственной тайне или информацию, в отношении которой установлено требование об обеспечении ее конфиденциальности.</w:t>
      </w:r>
    </w:p>
    <w:p w:rsidR="00F35724" w:rsidRPr="00DE75F1" w:rsidRDefault="00F35724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2.12.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гражданином, претендующим на замещение должности руководителя муниципального учреждения, и руководителем муниципального учреждения осуществляется в соответствии с Порядком проведения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а также руководителями муниципальных учреждений.</w:t>
      </w:r>
    </w:p>
    <w:p w:rsidR="002A0593" w:rsidRPr="00DE75F1" w:rsidRDefault="002A0593" w:rsidP="00DE75F1">
      <w:pPr>
        <w:overflowPunct/>
        <w:jc w:val="right"/>
        <w:outlineLvl w:val="1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br w:type="page"/>
      </w:r>
      <w:r w:rsidRPr="00DE75F1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DE75F1" w:rsidRDefault="002A0593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2A0593" w:rsidRPr="00DE75F1" w:rsidRDefault="002A0593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Осташковского городского округа</w:t>
      </w:r>
    </w:p>
    <w:p w:rsidR="002A0593" w:rsidRPr="00DE75F1" w:rsidRDefault="002A0593" w:rsidP="00DE75F1">
      <w:pPr>
        <w:jc w:val="right"/>
        <w:rPr>
          <w:rFonts w:ascii="Arial" w:hAnsi="Arial" w:cs="Arial"/>
          <w:sz w:val="24"/>
          <w:szCs w:val="24"/>
        </w:rPr>
      </w:pPr>
      <w:r w:rsidRPr="00DE75F1">
        <w:rPr>
          <w:rFonts w:ascii="Arial" w:hAnsi="Arial" w:cs="Arial"/>
          <w:sz w:val="24"/>
          <w:szCs w:val="24"/>
        </w:rPr>
        <w:t>от «</w:t>
      </w:r>
      <w:r w:rsidR="00D82F78" w:rsidRPr="00DE75F1">
        <w:rPr>
          <w:rFonts w:ascii="Arial" w:hAnsi="Arial" w:cs="Arial"/>
          <w:sz w:val="24"/>
          <w:szCs w:val="24"/>
        </w:rPr>
        <w:t>24</w:t>
      </w:r>
      <w:r w:rsidRPr="00DE75F1">
        <w:rPr>
          <w:rFonts w:ascii="Arial" w:hAnsi="Arial" w:cs="Arial"/>
          <w:sz w:val="24"/>
          <w:szCs w:val="24"/>
        </w:rPr>
        <w:t xml:space="preserve">» </w:t>
      </w:r>
      <w:r w:rsidR="00D82F78" w:rsidRPr="00DE75F1">
        <w:rPr>
          <w:rFonts w:ascii="Arial" w:hAnsi="Arial" w:cs="Arial"/>
          <w:sz w:val="24"/>
          <w:szCs w:val="24"/>
        </w:rPr>
        <w:t>августа</w:t>
      </w:r>
      <w:r w:rsidRPr="00DE75F1">
        <w:rPr>
          <w:rFonts w:ascii="Arial" w:hAnsi="Arial" w:cs="Arial"/>
          <w:sz w:val="24"/>
          <w:szCs w:val="24"/>
        </w:rPr>
        <w:t xml:space="preserve"> 2020 г. № </w:t>
      </w:r>
      <w:r w:rsidR="00D82F78" w:rsidRPr="00DE75F1">
        <w:rPr>
          <w:rFonts w:ascii="Arial" w:hAnsi="Arial" w:cs="Arial"/>
          <w:sz w:val="24"/>
          <w:szCs w:val="24"/>
        </w:rPr>
        <w:t>1170</w:t>
      </w:r>
    </w:p>
    <w:p w:rsidR="002A0593" w:rsidRPr="00DE75F1" w:rsidRDefault="002A0593" w:rsidP="00DE75F1">
      <w:pPr>
        <w:pStyle w:val="a3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134ADB" w:rsidRPr="00DE75F1" w:rsidRDefault="00134ADB" w:rsidP="00DE75F1">
      <w:pPr>
        <w:pStyle w:val="s3"/>
        <w:shd w:val="clear" w:color="auto" w:fill="FFFFFF"/>
        <w:jc w:val="center"/>
        <w:rPr>
          <w:rFonts w:ascii="Arial" w:hAnsi="Arial" w:cs="Arial"/>
        </w:rPr>
      </w:pPr>
      <w:r w:rsidRPr="00DE75F1">
        <w:rPr>
          <w:rFonts w:ascii="Arial" w:hAnsi="Arial" w:cs="Arial"/>
        </w:rPr>
        <w:t>Порядок</w:t>
      </w:r>
      <w:r w:rsidRPr="00DE75F1">
        <w:rPr>
          <w:rFonts w:ascii="Arial" w:hAnsi="Arial" w:cs="Arial"/>
        </w:rPr>
        <w:br/>
        <w:t>проведения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проверки достоверности и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полноты сведений о доходах</w:t>
      </w:r>
      <w:r w:rsidR="002A0593" w:rsidRPr="00DE75F1">
        <w:rPr>
          <w:rFonts w:ascii="Arial" w:hAnsi="Arial" w:cs="Arial"/>
        </w:rPr>
        <w:t xml:space="preserve">, </w:t>
      </w:r>
      <w:r w:rsidRPr="00DE75F1">
        <w:rPr>
          <w:rFonts w:ascii="Arial" w:hAnsi="Arial" w:cs="Arial"/>
        </w:rPr>
        <w:t>об имуществе и обязательствах имущественного характера, представляемых гражданами, претендующими на замещение должностей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руководителей муниципальных учреждений, а также руководителями муниципальных учреждений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1. Настоящие Порядок разработан в соответствии с положениями</w:t>
      </w:r>
      <w:r w:rsidR="002A0593" w:rsidRPr="00DE75F1">
        <w:rPr>
          <w:rFonts w:ascii="Arial" w:hAnsi="Arial" w:cs="Arial"/>
        </w:rPr>
        <w:t xml:space="preserve"> </w:t>
      </w:r>
      <w:hyperlink r:id="rId9" w:anchor="/document/12164203/entry/0" w:history="1">
        <w:r w:rsidRPr="00DE75F1">
          <w:rPr>
            <w:rStyle w:val="a6"/>
            <w:rFonts w:ascii="Arial" w:hAnsi="Arial" w:cs="Arial"/>
            <w:color w:val="auto"/>
            <w:u w:val="none"/>
          </w:rPr>
          <w:t>Федерального закона</w:t>
        </w:r>
      </w:hyperlink>
      <w:r w:rsidRPr="00DE75F1">
        <w:rPr>
          <w:rFonts w:ascii="Arial" w:hAnsi="Arial" w:cs="Arial"/>
        </w:rPr>
        <w:t xml:space="preserve"> от 25.12.2008 N 273-ФЗ "О противодействии коррупции" и устанавливает правила осуществления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проверки достоверности и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полноты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представляемых гражданами, претендующими на замещение должностей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руководителей муниципальных учреждений, и руководит</w:t>
      </w:r>
      <w:r w:rsidR="002A0593" w:rsidRPr="00DE75F1">
        <w:rPr>
          <w:rFonts w:ascii="Arial" w:hAnsi="Arial" w:cs="Arial"/>
        </w:rPr>
        <w:t xml:space="preserve">елями муниципальных учреждений, </w:t>
      </w:r>
      <w:r w:rsidR="007117C7" w:rsidRPr="00DE75F1">
        <w:rPr>
          <w:rFonts w:ascii="Arial" w:hAnsi="Arial" w:cs="Arial"/>
        </w:rPr>
        <w:t>сведений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о доходах,</w:t>
      </w:r>
      <w:r w:rsidR="002A0593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об имуществе и обязательствах имущественного характе</w:t>
      </w:r>
      <w:r w:rsidR="00B40C9C" w:rsidRPr="00DE75F1">
        <w:rPr>
          <w:rFonts w:ascii="Arial" w:hAnsi="Arial" w:cs="Arial"/>
        </w:rPr>
        <w:t>ра, а также о доходах,</w:t>
      </w:r>
      <w:r w:rsidRPr="00DE75F1">
        <w:rPr>
          <w:rFonts w:ascii="Arial" w:hAnsi="Arial" w:cs="Arial"/>
        </w:rPr>
        <w:t xml:space="preserve"> об имуществе и обязательствах имущественного характера своих супруга (супруги) и не</w:t>
      </w:r>
      <w:r w:rsidR="002A0593" w:rsidRPr="00DE75F1">
        <w:rPr>
          <w:rFonts w:ascii="Arial" w:hAnsi="Arial" w:cs="Arial"/>
        </w:rPr>
        <w:t xml:space="preserve">совершеннолетних детей (далее - </w:t>
      </w:r>
      <w:r w:rsidR="007117C7" w:rsidRPr="00DE75F1">
        <w:rPr>
          <w:rFonts w:ascii="Arial" w:hAnsi="Arial" w:cs="Arial"/>
        </w:rPr>
        <w:t>проверка</w:t>
      </w:r>
      <w:r w:rsidRPr="00DE75F1">
        <w:rPr>
          <w:rFonts w:ascii="Arial" w:hAnsi="Arial" w:cs="Arial"/>
        </w:rPr>
        <w:t>).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2. Проверку осуществляют уполномоченное структурно</w:t>
      </w:r>
      <w:r w:rsidR="007117C7" w:rsidRPr="00DE75F1">
        <w:rPr>
          <w:rFonts w:ascii="Arial" w:hAnsi="Arial" w:cs="Arial"/>
        </w:rPr>
        <w:t>е подразделение А</w:t>
      </w:r>
      <w:r w:rsidRPr="00DE75F1">
        <w:rPr>
          <w:rFonts w:ascii="Arial" w:hAnsi="Arial" w:cs="Arial"/>
        </w:rPr>
        <w:t xml:space="preserve">дминистрации </w:t>
      </w:r>
      <w:r w:rsidR="007117C7" w:rsidRPr="00DE75F1">
        <w:rPr>
          <w:rFonts w:ascii="Arial" w:hAnsi="Arial" w:cs="Arial"/>
        </w:rPr>
        <w:t>Осташковского городского округа</w:t>
      </w:r>
      <w:r w:rsidRPr="00DE75F1">
        <w:rPr>
          <w:rFonts w:ascii="Arial" w:hAnsi="Arial" w:cs="Arial"/>
        </w:rPr>
        <w:t xml:space="preserve"> или уполномоченное должностное лицо (далее </w:t>
      </w:r>
      <w:r w:rsidR="007F10BF" w:rsidRPr="00DE75F1">
        <w:rPr>
          <w:rFonts w:ascii="Arial" w:hAnsi="Arial" w:cs="Arial"/>
        </w:rPr>
        <w:t>–</w:t>
      </w:r>
      <w:r w:rsidRPr="00DE75F1">
        <w:rPr>
          <w:rFonts w:ascii="Arial" w:hAnsi="Arial" w:cs="Arial"/>
        </w:rPr>
        <w:t xml:space="preserve"> </w:t>
      </w:r>
      <w:r w:rsidR="007F10BF" w:rsidRPr="00DE75F1">
        <w:rPr>
          <w:rFonts w:ascii="Arial" w:hAnsi="Arial" w:cs="Arial"/>
        </w:rPr>
        <w:t>учредитель муниципального учреждения или лицо, которому такие полномочия предоставлены учредителем</w:t>
      </w:r>
      <w:r w:rsidRPr="00DE75F1">
        <w:rPr>
          <w:rFonts w:ascii="Arial" w:hAnsi="Arial" w:cs="Arial"/>
        </w:rPr>
        <w:t>).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3. Проверка осуществляется по решению </w:t>
      </w:r>
      <w:r w:rsidR="007F10BF" w:rsidRPr="00DE75F1">
        <w:rPr>
          <w:rFonts w:ascii="Arial" w:hAnsi="Arial" w:cs="Arial"/>
        </w:rPr>
        <w:t xml:space="preserve">учредителя муниципального учреждения или лица, которому такие полномочия предоставлены учредителем, </w:t>
      </w:r>
      <w:r w:rsidRPr="00DE75F1">
        <w:rPr>
          <w:rFonts w:ascii="Arial" w:hAnsi="Arial" w:cs="Arial"/>
        </w:rPr>
        <w:t>отдельно в отношении каждого руководителя муниципального учреждения и оформляется в письменной форме.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2) кадровыми службами органов местного самоуправления;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объединений, не являющихся политическими партиями;</w:t>
      </w:r>
    </w:p>
    <w:p w:rsidR="00134ADB" w:rsidRPr="00DE75F1" w:rsidRDefault="00B40C9C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4) </w:t>
      </w:r>
      <w:r w:rsidR="00106EFA" w:rsidRPr="00DE75F1">
        <w:rPr>
          <w:rFonts w:ascii="Arial" w:hAnsi="Arial" w:cs="Arial"/>
        </w:rPr>
        <w:t xml:space="preserve">Общественной палатой Российской Федерации, </w:t>
      </w:r>
      <w:r w:rsidRPr="00DE75F1">
        <w:rPr>
          <w:rFonts w:ascii="Arial" w:hAnsi="Arial" w:cs="Arial"/>
        </w:rPr>
        <w:t>общественным Советом</w:t>
      </w:r>
      <w:r w:rsidR="00134ADB" w:rsidRPr="00DE75F1">
        <w:rPr>
          <w:rFonts w:ascii="Arial" w:hAnsi="Arial" w:cs="Arial"/>
        </w:rPr>
        <w:t xml:space="preserve"> </w:t>
      </w:r>
      <w:r w:rsidR="007117C7" w:rsidRPr="00DE75F1">
        <w:rPr>
          <w:rFonts w:ascii="Arial" w:hAnsi="Arial" w:cs="Arial"/>
        </w:rPr>
        <w:t>Осташковского городского округа</w:t>
      </w:r>
      <w:r w:rsidR="00134ADB" w:rsidRPr="00DE75F1">
        <w:rPr>
          <w:rFonts w:ascii="Arial" w:hAnsi="Arial" w:cs="Arial"/>
        </w:rPr>
        <w:t>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5) </w:t>
      </w:r>
      <w:r w:rsidR="00BE6BCA" w:rsidRPr="00DE75F1">
        <w:rPr>
          <w:rFonts w:ascii="Arial" w:hAnsi="Arial" w:cs="Arial"/>
        </w:rPr>
        <w:t xml:space="preserve">общероссийскими </w:t>
      </w:r>
      <w:r w:rsidRPr="00DE75F1">
        <w:rPr>
          <w:rFonts w:ascii="Arial" w:hAnsi="Arial" w:cs="Arial"/>
        </w:rPr>
        <w:t>средствами массовой информации.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5. Информация анонимного характера не может служить основанием для проверки.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7F10BF" w:rsidRPr="00DE75F1">
        <w:rPr>
          <w:rFonts w:ascii="Arial" w:hAnsi="Arial" w:cs="Arial"/>
        </w:rPr>
        <w:t>учредителем муниципального учреждения или лицом, которому такие полномочия предоставлены учредителем</w:t>
      </w:r>
      <w:r w:rsidRPr="00DE75F1">
        <w:rPr>
          <w:rFonts w:ascii="Arial" w:hAnsi="Arial" w:cs="Arial"/>
        </w:rPr>
        <w:t>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7. При осуществлении проверки </w:t>
      </w:r>
      <w:r w:rsidR="007F10BF" w:rsidRPr="00DE75F1">
        <w:rPr>
          <w:rFonts w:ascii="Arial" w:hAnsi="Arial" w:cs="Arial"/>
        </w:rPr>
        <w:t xml:space="preserve">учредитель муниципального учреждения или лицо, которому такие полномочия предоставлены учредителем </w:t>
      </w:r>
      <w:r w:rsidRPr="00DE75F1">
        <w:rPr>
          <w:rFonts w:ascii="Arial" w:hAnsi="Arial" w:cs="Arial"/>
        </w:rPr>
        <w:t>вправе: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1) проводить беседу с гражданином, претендующим на замещение должности руководителя муниципального учреждения, а также руководителем муниципального учреждения;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2) изучать представленные сведения о доходах, об имуществе и обязательствах имущественного характера и дополнительные материалы;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lastRenderedPageBreak/>
        <w:t>3) получать от гражданина, претендующего на замещение должности руководителя муниципального учреждения, а также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8. </w:t>
      </w:r>
      <w:r w:rsidR="003400B1" w:rsidRPr="00DE75F1">
        <w:rPr>
          <w:rFonts w:ascii="Arial" w:hAnsi="Arial" w:cs="Arial"/>
        </w:rPr>
        <w:t xml:space="preserve">Учредитель муниципального учреждения или лицо, которому такие полномочия предоставлены учредителем </w:t>
      </w:r>
      <w:r w:rsidRPr="00DE75F1">
        <w:rPr>
          <w:rFonts w:ascii="Arial" w:hAnsi="Arial" w:cs="Arial"/>
        </w:rPr>
        <w:t>обеспечивает: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1) уведомление в письменной форме руководителя муниципального учреждения о начале в отношении него проверки - в течение 2 рабочих дней со дня принятия решения о начале проверки;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2) информирование руководителя муниципального учреждения в случае его обращения о том, какие представляемые им сведения, указанные в</w:t>
      </w:r>
      <w:r w:rsidR="003400B1" w:rsidRPr="00DE75F1">
        <w:rPr>
          <w:rFonts w:ascii="Arial" w:hAnsi="Arial" w:cs="Arial"/>
        </w:rPr>
        <w:t xml:space="preserve"> </w:t>
      </w:r>
      <w:hyperlink r:id="rId10" w:anchor="/document/16363920/entry/58" w:history="1">
        <w:r w:rsidRPr="00DE75F1">
          <w:rPr>
            <w:rStyle w:val="a6"/>
            <w:rFonts w:ascii="Arial" w:hAnsi="Arial" w:cs="Arial"/>
            <w:color w:val="auto"/>
            <w:u w:val="none"/>
          </w:rPr>
          <w:t>пункте 1</w:t>
        </w:r>
      </w:hyperlink>
      <w:r w:rsidR="003400B1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настоящего Порядка,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9. По окончании проверки </w:t>
      </w:r>
      <w:r w:rsidR="003400B1" w:rsidRPr="00DE75F1">
        <w:rPr>
          <w:rFonts w:ascii="Arial" w:hAnsi="Arial" w:cs="Arial"/>
        </w:rPr>
        <w:t xml:space="preserve">учредитель муниципального учреждения или лицо, которому такие полномочия предоставлены учредителем, </w:t>
      </w:r>
      <w:r w:rsidRPr="00DE75F1">
        <w:rPr>
          <w:rFonts w:ascii="Arial" w:hAnsi="Arial" w:cs="Arial"/>
        </w:rPr>
        <w:t>обязан ознакомить руководителя муниципального учреждения с результатами проверки.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10. Руководитель муниципального учреждения вправе: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1) давать пояснения в письменной форме в ходе проверки, а также по результатам проверки;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2) представлять дополнительные материалы и давать по ним пояснения в письменной форме.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 xml:space="preserve">11. По результатам проверки </w:t>
      </w:r>
      <w:r w:rsidR="003400B1" w:rsidRPr="00DE75F1">
        <w:rPr>
          <w:rFonts w:ascii="Arial" w:hAnsi="Arial" w:cs="Arial"/>
        </w:rPr>
        <w:t xml:space="preserve">учредитель муниципального учреждения или лицо, которому такие полномочия предоставлены учредителем, </w:t>
      </w:r>
      <w:r w:rsidRPr="00DE75F1">
        <w:rPr>
          <w:rFonts w:ascii="Arial" w:hAnsi="Arial" w:cs="Arial"/>
        </w:rPr>
        <w:t>принимают одно из следующих решений: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2)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3) применение к руководителю муниципального учреждения мер дисциплинарной ответственности.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134ADB" w:rsidRPr="00DE75F1" w:rsidRDefault="00134ADB" w:rsidP="00DE75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75F1">
        <w:rPr>
          <w:rFonts w:ascii="Arial" w:hAnsi="Arial" w:cs="Arial"/>
        </w:rPr>
        <w:t>13. Представленн</w:t>
      </w:r>
      <w:r w:rsidR="00B65E65" w:rsidRPr="00DE75F1">
        <w:rPr>
          <w:rFonts w:ascii="Arial" w:hAnsi="Arial" w:cs="Arial"/>
        </w:rPr>
        <w:t>ые сведения о доходах,</w:t>
      </w:r>
      <w:r w:rsidRPr="00DE75F1">
        <w:rPr>
          <w:rFonts w:ascii="Arial" w:hAnsi="Arial" w:cs="Arial"/>
        </w:rPr>
        <w:t xml:space="preserve"> об имуществе и обязательствах имущественного характера, а также материалы проверки, приобщаются к личному делу руководителя муниципального учреждения и хранятся у </w:t>
      </w:r>
      <w:r w:rsidR="00271D19" w:rsidRPr="00DE75F1">
        <w:rPr>
          <w:rFonts w:ascii="Arial" w:hAnsi="Arial" w:cs="Arial"/>
        </w:rPr>
        <w:t>учредителя муниципального учреждения или лица, которому такие полномочия предоставлены учредителем,</w:t>
      </w:r>
      <w:r w:rsidRPr="00DE75F1">
        <w:rPr>
          <w:rFonts w:ascii="Arial" w:hAnsi="Arial" w:cs="Arial"/>
        </w:rPr>
        <w:t xml:space="preserve"> в соответствии с</w:t>
      </w:r>
      <w:r w:rsidR="00F012FA" w:rsidRPr="00DE75F1">
        <w:rPr>
          <w:rFonts w:ascii="Arial" w:hAnsi="Arial" w:cs="Arial"/>
        </w:rPr>
        <w:t xml:space="preserve"> </w:t>
      </w:r>
      <w:hyperlink r:id="rId11" w:anchor="/document/12137300/entry/2" w:history="1">
        <w:r w:rsidRPr="00DE75F1">
          <w:rPr>
            <w:rStyle w:val="a6"/>
            <w:rFonts w:ascii="Arial" w:hAnsi="Arial" w:cs="Arial"/>
            <w:color w:val="auto"/>
            <w:u w:val="none"/>
          </w:rPr>
          <w:t>законодательством</w:t>
        </w:r>
      </w:hyperlink>
      <w:r w:rsidR="00F012FA" w:rsidRPr="00DE75F1">
        <w:rPr>
          <w:rFonts w:ascii="Arial" w:hAnsi="Arial" w:cs="Arial"/>
        </w:rPr>
        <w:t xml:space="preserve"> </w:t>
      </w:r>
      <w:r w:rsidRPr="00DE75F1">
        <w:rPr>
          <w:rFonts w:ascii="Arial" w:hAnsi="Arial" w:cs="Arial"/>
        </w:rPr>
        <w:t>Российской Федерации об архивном деле.</w:t>
      </w:r>
    </w:p>
    <w:p w:rsidR="00AE46F0" w:rsidRPr="00DE75F1" w:rsidRDefault="00AE46F0" w:rsidP="00DE75F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E46F0" w:rsidRPr="00DE75F1" w:rsidRDefault="00AE46F0" w:rsidP="00DE75F1">
      <w:pPr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E46F0" w:rsidRPr="00DE75F1" w:rsidSect="00DE75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265" w:rsidRDefault="00737265" w:rsidP="001A11B8">
      <w:r>
        <w:separator/>
      </w:r>
    </w:p>
  </w:endnote>
  <w:endnote w:type="continuationSeparator" w:id="0">
    <w:p w:rsidR="00737265" w:rsidRDefault="00737265" w:rsidP="001A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265" w:rsidRDefault="00737265" w:rsidP="001A11B8">
      <w:r>
        <w:separator/>
      </w:r>
    </w:p>
  </w:footnote>
  <w:footnote w:type="continuationSeparator" w:id="0">
    <w:p w:rsidR="00737265" w:rsidRDefault="00737265" w:rsidP="001A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6E3"/>
    <w:multiLevelType w:val="hybridMultilevel"/>
    <w:tmpl w:val="2C007508"/>
    <w:lvl w:ilvl="0" w:tplc="8D100C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6"/>
    <w:rsid w:val="00020822"/>
    <w:rsid w:val="00027520"/>
    <w:rsid w:val="00030456"/>
    <w:rsid w:val="0003219D"/>
    <w:rsid w:val="00047DFC"/>
    <w:rsid w:val="00072D24"/>
    <w:rsid w:val="000A78F3"/>
    <w:rsid w:val="000B1163"/>
    <w:rsid w:val="000C1141"/>
    <w:rsid w:val="000C52C7"/>
    <w:rsid w:val="000C60B9"/>
    <w:rsid w:val="000D3472"/>
    <w:rsid w:val="000F232A"/>
    <w:rsid w:val="00106EFA"/>
    <w:rsid w:val="00107F52"/>
    <w:rsid w:val="0011013C"/>
    <w:rsid w:val="0011088C"/>
    <w:rsid w:val="00134ADB"/>
    <w:rsid w:val="00145A35"/>
    <w:rsid w:val="00160134"/>
    <w:rsid w:val="001601A9"/>
    <w:rsid w:val="00161610"/>
    <w:rsid w:val="00162695"/>
    <w:rsid w:val="00166576"/>
    <w:rsid w:val="001708F4"/>
    <w:rsid w:val="00172F25"/>
    <w:rsid w:val="00173487"/>
    <w:rsid w:val="00183307"/>
    <w:rsid w:val="00187015"/>
    <w:rsid w:val="00196636"/>
    <w:rsid w:val="001A11B8"/>
    <w:rsid w:val="001B05F0"/>
    <w:rsid w:val="001B1E40"/>
    <w:rsid w:val="001B6AFD"/>
    <w:rsid w:val="001E5E5C"/>
    <w:rsid w:val="001E6B35"/>
    <w:rsid w:val="001E76C4"/>
    <w:rsid w:val="001F0735"/>
    <w:rsid w:val="00200599"/>
    <w:rsid w:val="002018DA"/>
    <w:rsid w:val="0020572A"/>
    <w:rsid w:val="00221B20"/>
    <w:rsid w:val="00226868"/>
    <w:rsid w:val="00237419"/>
    <w:rsid w:val="00240C2A"/>
    <w:rsid w:val="00242BA0"/>
    <w:rsid w:val="002430F3"/>
    <w:rsid w:val="002555D9"/>
    <w:rsid w:val="00271D19"/>
    <w:rsid w:val="0027377A"/>
    <w:rsid w:val="00277851"/>
    <w:rsid w:val="00282BC6"/>
    <w:rsid w:val="00283CA3"/>
    <w:rsid w:val="002A0593"/>
    <w:rsid w:val="002A135B"/>
    <w:rsid w:val="002B0C93"/>
    <w:rsid w:val="002B6CC0"/>
    <w:rsid w:val="002C393D"/>
    <w:rsid w:val="002D08F8"/>
    <w:rsid w:val="002D096B"/>
    <w:rsid w:val="002E1E0B"/>
    <w:rsid w:val="002E3D00"/>
    <w:rsid w:val="002F2C18"/>
    <w:rsid w:val="002F2D6F"/>
    <w:rsid w:val="002F3172"/>
    <w:rsid w:val="002F5C17"/>
    <w:rsid w:val="00317F7E"/>
    <w:rsid w:val="003342BE"/>
    <w:rsid w:val="003400B1"/>
    <w:rsid w:val="00354860"/>
    <w:rsid w:val="00363553"/>
    <w:rsid w:val="003711A0"/>
    <w:rsid w:val="00375991"/>
    <w:rsid w:val="00386E3D"/>
    <w:rsid w:val="003B74D3"/>
    <w:rsid w:val="0041096B"/>
    <w:rsid w:val="00427A94"/>
    <w:rsid w:val="00431095"/>
    <w:rsid w:val="00433BEA"/>
    <w:rsid w:val="00436524"/>
    <w:rsid w:val="004412C3"/>
    <w:rsid w:val="00441A5B"/>
    <w:rsid w:val="00460114"/>
    <w:rsid w:val="00465663"/>
    <w:rsid w:val="00470FD4"/>
    <w:rsid w:val="004758AE"/>
    <w:rsid w:val="004931E3"/>
    <w:rsid w:val="004A4E36"/>
    <w:rsid w:val="004A7001"/>
    <w:rsid w:val="004A7808"/>
    <w:rsid w:val="004C450E"/>
    <w:rsid w:val="004C5A53"/>
    <w:rsid w:val="004C73EF"/>
    <w:rsid w:val="004D3BA1"/>
    <w:rsid w:val="004E299E"/>
    <w:rsid w:val="004E6585"/>
    <w:rsid w:val="004F203A"/>
    <w:rsid w:val="00506081"/>
    <w:rsid w:val="005163C5"/>
    <w:rsid w:val="0052167F"/>
    <w:rsid w:val="00525F2A"/>
    <w:rsid w:val="00534A02"/>
    <w:rsid w:val="00554080"/>
    <w:rsid w:val="005564C4"/>
    <w:rsid w:val="00557CD4"/>
    <w:rsid w:val="00573249"/>
    <w:rsid w:val="0059023E"/>
    <w:rsid w:val="005B3E2F"/>
    <w:rsid w:val="005C4E8E"/>
    <w:rsid w:val="005C7B42"/>
    <w:rsid w:val="005D7BE1"/>
    <w:rsid w:val="005F4369"/>
    <w:rsid w:val="005F5A2F"/>
    <w:rsid w:val="005F653E"/>
    <w:rsid w:val="00600332"/>
    <w:rsid w:val="00611DDD"/>
    <w:rsid w:val="00633E6C"/>
    <w:rsid w:val="00641023"/>
    <w:rsid w:val="006504AD"/>
    <w:rsid w:val="0065536C"/>
    <w:rsid w:val="00655B54"/>
    <w:rsid w:val="0066224C"/>
    <w:rsid w:val="00667E71"/>
    <w:rsid w:val="006742AC"/>
    <w:rsid w:val="00676AF4"/>
    <w:rsid w:val="0068765A"/>
    <w:rsid w:val="006878CE"/>
    <w:rsid w:val="00687ECF"/>
    <w:rsid w:val="00691CB0"/>
    <w:rsid w:val="006A090B"/>
    <w:rsid w:val="006A7F07"/>
    <w:rsid w:val="006B535A"/>
    <w:rsid w:val="006D364B"/>
    <w:rsid w:val="006D6271"/>
    <w:rsid w:val="006E464F"/>
    <w:rsid w:val="006F1CCB"/>
    <w:rsid w:val="006F663E"/>
    <w:rsid w:val="006F6EC4"/>
    <w:rsid w:val="00704EB7"/>
    <w:rsid w:val="007117C7"/>
    <w:rsid w:val="00724228"/>
    <w:rsid w:val="00731A13"/>
    <w:rsid w:val="0073379D"/>
    <w:rsid w:val="00737265"/>
    <w:rsid w:val="0075159B"/>
    <w:rsid w:val="00763248"/>
    <w:rsid w:val="00790718"/>
    <w:rsid w:val="007A4C07"/>
    <w:rsid w:val="007B0A2E"/>
    <w:rsid w:val="007C08BB"/>
    <w:rsid w:val="007C4A97"/>
    <w:rsid w:val="007D295F"/>
    <w:rsid w:val="007E54E9"/>
    <w:rsid w:val="007F015F"/>
    <w:rsid w:val="007F10BF"/>
    <w:rsid w:val="007F3DBF"/>
    <w:rsid w:val="007F4AE6"/>
    <w:rsid w:val="007F5784"/>
    <w:rsid w:val="008158EA"/>
    <w:rsid w:val="00820D08"/>
    <w:rsid w:val="00847A12"/>
    <w:rsid w:val="008501EF"/>
    <w:rsid w:val="00871333"/>
    <w:rsid w:val="008772A5"/>
    <w:rsid w:val="00882352"/>
    <w:rsid w:val="0088343B"/>
    <w:rsid w:val="008A63B4"/>
    <w:rsid w:val="008E01AE"/>
    <w:rsid w:val="008E3DE3"/>
    <w:rsid w:val="008E784B"/>
    <w:rsid w:val="008F4C9B"/>
    <w:rsid w:val="009109B4"/>
    <w:rsid w:val="009137D1"/>
    <w:rsid w:val="00915CAE"/>
    <w:rsid w:val="0091701A"/>
    <w:rsid w:val="00926575"/>
    <w:rsid w:val="009310F3"/>
    <w:rsid w:val="00935DB2"/>
    <w:rsid w:val="00946C2A"/>
    <w:rsid w:val="00953951"/>
    <w:rsid w:val="00962227"/>
    <w:rsid w:val="00967034"/>
    <w:rsid w:val="009828DD"/>
    <w:rsid w:val="00990020"/>
    <w:rsid w:val="009A5E93"/>
    <w:rsid w:val="009B2118"/>
    <w:rsid w:val="009B4D75"/>
    <w:rsid w:val="009B6CFF"/>
    <w:rsid w:val="009C1855"/>
    <w:rsid w:val="009C1D55"/>
    <w:rsid w:val="009C30B5"/>
    <w:rsid w:val="009D1250"/>
    <w:rsid w:val="009D7A7D"/>
    <w:rsid w:val="009E3B6E"/>
    <w:rsid w:val="009E7D96"/>
    <w:rsid w:val="009F5AD5"/>
    <w:rsid w:val="009F6CC5"/>
    <w:rsid w:val="00A074E7"/>
    <w:rsid w:val="00A11D86"/>
    <w:rsid w:val="00A135AE"/>
    <w:rsid w:val="00A17D25"/>
    <w:rsid w:val="00A33C54"/>
    <w:rsid w:val="00A40E9E"/>
    <w:rsid w:val="00A43933"/>
    <w:rsid w:val="00A46045"/>
    <w:rsid w:val="00A60237"/>
    <w:rsid w:val="00A61EED"/>
    <w:rsid w:val="00A70851"/>
    <w:rsid w:val="00A9499C"/>
    <w:rsid w:val="00A9653C"/>
    <w:rsid w:val="00AB2637"/>
    <w:rsid w:val="00AC220E"/>
    <w:rsid w:val="00AC7E2D"/>
    <w:rsid w:val="00AD734E"/>
    <w:rsid w:val="00AE46F0"/>
    <w:rsid w:val="00AF4798"/>
    <w:rsid w:val="00B01820"/>
    <w:rsid w:val="00B156F7"/>
    <w:rsid w:val="00B21BFE"/>
    <w:rsid w:val="00B33F54"/>
    <w:rsid w:val="00B35496"/>
    <w:rsid w:val="00B365FB"/>
    <w:rsid w:val="00B40C9C"/>
    <w:rsid w:val="00B56A08"/>
    <w:rsid w:val="00B65D89"/>
    <w:rsid w:val="00B65E65"/>
    <w:rsid w:val="00B6747F"/>
    <w:rsid w:val="00B70434"/>
    <w:rsid w:val="00B8090F"/>
    <w:rsid w:val="00B862B6"/>
    <w:rsid w:val="00B93AEB"/>
    <w:rsid w:val="00BA4AE1"/>
    <w:rsid w:val="00BC0431"/>
    <w:rsid w:val="00BD4991"/>
    <w:rsid w:val="00BD5C4A"/>
    <w:rsid w:val="00BE6BCA"/>
    <w:rsid w:val="00C00025"/>
    <w:rsid w:val="00C04109"/>
    <w:rsid w:val="00C06407"/>
    <w:rsid w:val="00C34631"/>
    <w:rsid w:val="00C37962"/>
    <w:rsid w:val="00C503D9"/>
    <w:rsid w:val="00C50409"/>
    <w:rsid w:val="00C5361A"/>
    <w:rsid w:val="00C536CC"/>
    <w:rsid w:val="00C72444"/>
    <w:rsid w:val="00C7368A"/>
    <w:rsid w:val="00C90E13"/>
    <w:rsid w:val="00C90E37"/>
    <w:rsid w:val="00C95FE6"/>
    <w:rsid w:val="00CA46AF"/>
    <w:rsid w:val="00CA4BA5"/>
    <w:rsid w:val="00CB0C14"/>
    <w:rsid w:val="00CB2708"/>
    <w:rsid w:val="00CC0554"/>
    <w:rsid w:val="00CC2797"/>
    <w:rsid w:val="00CC545C"/>
    <w:rsid w:val="00CD00B6"/>
    <w:rsid w:val="00CD04AE"/>
    <w:rsid w:val="00CD5A46"/>
    <w:rsid w:val="00CE1FB7"/>
    <w:rsid w:val="00CE538B"/>
    <w:rsid w:val="00CF0003"/>
    <w:rsid w:val="00CF5FF3"/>
    <w:rsid w:val="00D02D02"/>
    <w:rsid w:val="00D07783"/>
    <w:rsid w:val="00D21767"/>
    <w:rsid w:val="00D310D6"/>
    <w:rsid w:val="00D3308C"/>
    <w:rsid w:val="00D42DDB"/>
    <w:rsid w:val="00D50DF0"/>
    <w:rsid w:val="00D80A62"/>
    <w:rsid w:val="00D82F78"/>
    <w:rsid w:val="00D836E3"/>
    <w:rsid w:val="00D85CDA"/>
    <w:rsid w:val="00D9083B"/>
    <w:rsid w:val="00D974D1"/>
    <w:rsid w:val="00DA0267"/>
    <w:rsid w:val="00DB3366"/>
    <w:rsid w:val="00DB3DA2"/>
    <w:rsid w:val="00DB741B"/>
    <w:rsid w:val="00DC26D3"/>
    <w:rsid w:val="00DE1FE9"/>
    <w:rsid w:val="00DE75F1"/>
    <w:rsid w:val="00DF150A"/>
    <w:rsid w:val="00E1125C"/>
    <w:rsid w:val="00E17BA6"/>
    <w:rsid w:val="00E20D96"/>
    <w:rsid w:val="00E30A4B"/>
    <w:rsid w:val="00E4633E"/>
    <w:rsid w:val="00E501B6"/>
    <w:rsid w:val="00E510FB"/>
    <w:rsid w:val="00E55534"/>
    <w:rsid w:val="00E57D47"/>
    <w:rsid w:val="00E85964"/>
    <w:rsid w:val="00E86651"/>
    <w:rsid w:val="00E870D9"/>
    <w:rsid w:val="00EB1E1F"/>
    <w:rsid w:val="00EC56D6"/>
    <w:rsid w:val="00EE4C3C"/>
    <w:rsid w:val="00EE5CCF"/>
    <w:rsid w:val="00EF341F"/>
    <w:rsid w:val="00F012FA"/>
    <w:rsid w:val="00F0480E"/>
    <w:rsid w:val="00F052F0"/>
    <w:rsid w:val="00F11FCF"/>
    <w:rsid w:val="00F25E47"/>
    <w:rsid w:val="00F32FE9"/>
    <w:rsid w:val="00F3433F"/>
    <w:rsid w:val="00F3557D"/>
    <w:rsid w:val="00F35724"/>
    <w:rsid w:val="00F43933"/>
    <w:rsid w:val="00F553CB"/>
    <w:rsid w:val="00F60E13"/>
    <w:rsid w:val="00F67072"/>
    <w:rsid w:val="00F721DD"/>
    <w:rsid w:val="00F82CDB"/>
    <w:rsid w:val="00FD7D3B"/>
    <w:rsid w:val="00FE05AE"/>
    <w:rsid w:val="00FE5730"/>
    <w:rsid w:val="00FE7A9E"/>
    <w:rsid w:val="00FF36CB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6B71831"/>
  <w15:chartTrackingRefBased/>
  <w15:docId w15:val="{D06964C1-9597-4204-860B-B224296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66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Знак Знак4 Знак Знак Знак Знак"/>
    <w:basedOn w:val="a"/>
    <w:rsid w:val="00DB3366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header"/>
    <w:basedOn w:val="a"/>
    <w:link w:val="a4"/>
    <w:rsid w:val="00DB3366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DB3366"/>
    <w:pPr>
      <w:jc w:val="center"/>
      <w:outlineLvl w:val="0"/>
    </w:pPr>
    <w:rPr>
      <w:sz w:val="26"/>
    </w:rPr>
  </w:style>
  <w:style w:type="table" w:styleId="a5">
    <w:name w:val="Table Grid"/>
    <w:basedOn w:val="a1"/>
    <w:rsid w:val="00DB3366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DB3366"/>
    <w:rPr>
      <w:color w:val="0000FF"/>
      <w:u w:val="single"/>
    </w:rPr>
  </w:style>
  <w:style w:type="paragraph" w:customStyle="1" w:styleId="ConsPlusNonformat">
    <w:name w:val="ConsPlusNonformat"/>
    <w:rsid w:val="0096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670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rsid w:val="001A1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A11B8"/>
  </w:style>
  <w:style w:type="paragraph" w:styleId="a9">
    <w:name w:val="Balloon Text"/>
    <w:basedOn w:val="a"/>
    <w:link w:val="aa"/>
    <w:rsid w:val="00CB0C14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CB0C14"/>
    <w:rPr>
      <w:rFonts w:ascii="Segoe UI" w:hAnsi="Segoe UI" w:cs="Segoe UI"/>
      <w:sz w:val="18"/>
      <w:szCs w:val="18"/>
    </w:rPr>
  </w:style>
  <w:style w:type="paragraph" w:customStyle="1" w:styleId="40">
    <w:name w:val=" Знак Знак4 Знак Знак Знак Знак"/>
    <w:basedOn w:val="a"/>
    <w:link w:val="a0"/>
    <w:rsid w:val="00CC0554"/>
    <w:pPr>
      <w:overflowPunct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4">
    <w:name w:val="Верхний колонтитул Знак"/>
    <w:link w:val="a3"/>
    <w:locked/>
    <w:rsid w:val="00CC0554"/>
  </w:style>
  <w:style w:type="paragraph" w:styleId="ab">
    <w:name w:val="footnote text"/>
    <w:basedOn w:val="a"/>
    <w:link w:val="ac"/>
    <w:rsid w:val="00CC0554"/>
    <w:pPr>
      <w:overflowPunct/>
      <w:adjustRightInd/>
    </w:pPr>
  </w:style>
  <w:style w:type="character" w:customStyle="1" w:styleId="ac">
    <w:name w:val="Текст сноски Знак"/>
    <w:basedOn w:val="a0"/>
    <w:link w:val="ab"/>
    <w:rsid w:val="00CC0554"/>
  </w:style>
  <w:style w:type="character" w:styleId="ad">
    <w:name w:val="footnote reference"/>
    <w:rsid w:val="00CC0554"/>
    <w:rPr>
      <w:vertAlign w:val="superscript"/>
    </w:rPr>
  </w:style>
  <w:style w:type="paragraph" w:styleId="ae">
    <w:name w:val="Plain Text"/>
    <w:basedOn w:val="a"/>
    <w:link w:val="af"/>
    <w:rsid w:val="002B0C93"/>
    <w:pPr>
      <w:overflowPunct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">
    <w:name w:val="Текст Знак"/>
    <w:link w:val="ae"/>
    <w:rsid w:val="002B0C93"/>
    <w:rPr>
      <w:rFonts w:ascii="Courier New" w:hAnsi="Courier New"/>
    </w:rPr>
  </w:style>
  <w:style w:type="paragraph" w:customStyle="1" w:styleId="s3">
    <w:name w:val="s_3"/>
    <w:basedOn w:val="a"/>
    <w:rsid w:val="002B0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3572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uiPriority w:val="20"/>
    <w:qFormat/>
    <w:rsid w:val="00134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9DA9-0B66-4845-8F42-211EAF81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3057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20447</CharactersWithSpaces>
  <SharedDoc>false</SharedDoc>
  <HLinks>
    <vt:vector size="24" baseType="variant">
      <vt:variant>
        <vt:i4>5570567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/document/12137300/entry/2</vt:lpwstr>
      </vt:variant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/document/16363920/entry/58</vt:lpwstr>
      </vt:variant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/document/12164203/entry/0</vt:lpwstr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/document/16363920/entry/42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Computer</dc:creator>
  <cp:keywords/>
  <dc:description/>
  <cp:lastModifiedBy>Пользователь</cp:lastModifiedBy>
  <cp:revision>2</cp:revision>
  <cp:lastPrinted>2020-08-20T09:30:00Z</cp:lastPrinted>
  <dcterms:created xsi:type="dcterms:W3CDTF">2020-08-27T12:36:00Z</dcterms:created>
  <dcterms:modified xsi:type="dcterms:W3CDTF">2020-08-27T12:36:00Z</dcterms:modified>
</cp:coreProperties>
</file>