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BC" w:rsidRDefault="004868BC" w:rsidP="004868BC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4868BC" w:rsidRPr="003A070D" w:rsidRDefault="004868BC" w:rsidP="004868BC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3283"/>
        <w:gridCol w:w="3284"/>
        <w:gridCol w:w="3285"/>
      </w:tblGrid>
      <w:tr w:rsidR="004868BC" w:rsidRPr="003A070D" w:rsidTr="00CC3B7D">
        <w:trPr>
          <w:trHeight w:val="403"/>
        </w:trPr>
        <w:tc>
          <w:tcPr>
            <w:tcW w:w="3283" w:type="dxa"/>
            <w:hideMark/>
          </w:tcPr>
          <w:p w:rsidR="004868BC" w:rsidRPr="003A070D" w:rsidRDefault="004868BC" w:rsidP="00CC3B7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26.12.2019</w:t>
            </w:r>
          </w:p>
        </w:tc>
        <w:tc>
          <w:tcPr>
            <w:tcW w:w="3284" w:type="dxa"/>
            <w:hideMark/>
          </w:tcPr>
          <w:p w:rsidR="004868BC" w:rsidRPr="003A070D" w:rsidRDefault="004868BC" w:rsidP="00CC3B7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hideMark/>
          </w:tcPr>
          <w:p w:rsidR="004868BC" w:rsidRPr="003A070D" w:rsidRDefault="004868BC" w:rsidP="004868BC">
            <w:pPr>
              <w:pStyle w:val="a3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№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868BC" w:rsidRPr="0051736F" w:rsidRDefault="004868BC" w:rsidP="004716E0">
      <w:pPr>
        <w:pStyle w:val="a3"/>
        <w:rPr>
          <w:rFonts w:ascii="Times New Roman" w:hAnsi="Times New Roman"/>
          <w:sz w:val="28"/>
          <w:szCs w:val="28"/>
        </w:rPr>
      </w:pPr>
    </w:p>
    <w:p w:rsidR="004716E0" w:rsidRPr="004716E0" w:rsidRDefault="004716E0" w:rsidP="004716E0">
      <w:pPr>
        <w:ind w:right="2266"/>
        <w:jc w:val="both"/>
        <w:rPr>
          <w:sz w:val="28"/>
          <w:szCs w:val="28"/>
        </w:rPr>
      </w:pPr>
      <w:r w:rsidRPr="004716E0">
        <w:rPr>
          <w:b/>
          <w:sz w:val="28"/>
          <w:szCs w:val="28"/>
        </w:rPr>
        <w:t xml:space="preserve">О внесении изменений в решение Осташковской городской Думы от 17.10.2017 №10 </w:t>
      </w:r>
      <w:r w:rsidRPr="004716E0">
        <w:rPr>
          <w:sz w:val="28"/>
          <w:szCs w:val="28"/>
        </w:rPr>
        <w:t>«</w:t>
      </w:r>
      <w:r w:rsidRPr="004716E0">
        <w:rPr>
          <w:rStyle w:val="a5"/>
          <w:rFonts w:eastAsia="Calibri"/>
          <w:sz w:val="28"/>
          <w:szCs w:val="28"/>
        </w:rPr>
        <w:t>О количественном и персональном составе постоянных депутатских комитетов Осташковской городской Думы»</w:t>
      </w:r>
    </w:p>
    <w:p w:rsidR="004716E0" w:rsidRDefault="004716E0" w:rsidP="004716E0">
      <w:pPr>
        <w:ind w:right="3541"/>
        <w:rPr>
          <w:b/>
          <w:sz w:val="28"/>
          <w:szCs w:val="28"/>
        </w:rPr>
      </w:pPr>
    </w:p>
    <w:p w:rsidR="001E32DE" w:rsidRPr="004716E0" w:rsidRDefault="001E32DE" w:rsidP="004716E0">
      <w:pPr>
        <w:ind w:right="3541"/>
        <w:rPr>
          <w:b/>
          <w:sz w:val="28"/>
          <w:szCs w:val="28"/>
        </w:rPr>
      </w:pPr>
    </w:p>
    <w:p w:rsidR="004716E0" w:rsidRPr="000C1594" w:rsidRDefault="004716E0" w:rsidP="004716E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C159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13 </w:t>
      </w:r>
      <w:r w:rsidRPr="000C1594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>а</w:t>
      </w:r>
      <w:r w:rsidRPr="000C1594">
        <w:rPr>
          <w:rFonts w:ascii="Times New Roman" w:hAnsi="Times New Roman"/>
          <w:sz w:val="28"/>
          <w:szCs w:val="28"/>
        </w:rPr>
        <w:t xml:space="preserve"> работы Осташковской городск</w:t>
      </w:r>
      <w:r>
        <w:rPr>
          <w:rFonts w:ascii="Times New Roman" w:hAnsi="Times New Roman"/>
          <w:sz w:val="28"/>
          <w:szCs w:val="28"/>
        </w:rPr>
        <w:t>ой Думы, утвержденным решением О</w:t>
      </w:r>
      <w:r w:rsidRPr="000C1594">
        <w:rPr>
          <w:rFonts w:ascii="Times New Roman" w:hAnsi="Times New Roman"/>
          <w:sz w:val="28"/>
          <w:szCs w:val="28"/>
        </w:rPr>
        <w:t>сташковской городской Думы от 06.10.2017 №14</w:t>
      </w:r>
      <w:r w:rsidR="001E32DE">
        <w:rPr>
          <w:rFonts w:ascii="Times New Roman" w:hAnsi="Times New Roman"/>
          <w:sz w:val="28"/>
          <w:szCs w:val="28"/>
        </w:rPr>
        <w:t xml:space="preserve"> </w:t>
      </w:r>
      <w:r w:rsidR="001E32DE" w:rsidRPr="0028479A">
        <w:rPr>
          <w:rFonts w:ascii="Times New Roman" w:hAnsi="Times New Roman"/>
          <w:sz w:val="28"/>
          <w:szCs w:val="28"/>
        </w:rPr>
        <w:t>(с изменениями от 17.10.2017 №19</w:t>
      </w:r>
      <w:r w:rsidR="001E32DE">
        <w:rPr>
          <w:rFonts w:ascii="Times New Roman" w:hAnsi="Times New Roman"/>
          <w:sz w:val="28"/>
          <w:szCs w:val="28"/>
        </w:rPr>
        <w:t>, от 18.05.2018 №125, от 25.07.2019 №214)</w:t>
      </w:r>
      <w:r>
        <w:rPr>
          <w:rFonts w:ascii="Times New Roman" w:hAnsi="Times New Roman"/>
          <w:sz w:val="28"/>
          <w:szCs w:val="28"/>
        </w:rPr>
        <w:t xml:space="preserve">, </w:t>
      </w:r>
      <w:r w:rsidR="004868BC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изменениями в персональном составе депутатов Осташковской городской Думы,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3602C">
        <w:rPr>
          <w:rFonts w:ascii="Times New Roman" w:hAnsi="Times New Roman"/>
          <w:color w:val="000000"/>
          <w:sz w:val="28"/>
          <w:szCs w:val="28"/>
        </w:rPr>
        <w:t xml:space="preserve">а основании заявления депутата Осташковской городской Думы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6804"/>
        <w:gridCol w:w="1418"/>
      </w:tblGrid>
      <w:tr w:rsidR="004716E0" w:rsidRPr="00AE472C" w:rsidTr="00D752CC">
        <w:tc>
          <w:tcPr>
            <w:tcW w:w="1242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6E0" w:rsidRPr="00AE472C" w:rsidTr="00D752CC">
        <w:tc>
          <w:tcPr>
            <w:tcW w:w="1242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716E0" w:rsidRPr="00667B2F" w:rsidRDefault="004716E0" w:rsidP="00D752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7B2F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6804" w:type="dxa"/>
            <w:shd w:val="clear" w:color="auto" w:fill="auto"/>
          </w:tcPr>
          <w:p w:rsidR="004716E0" w:rsidRPr="00667B2F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6E0" w:rsidRPr="00AE472C" w:rsidTr="00D752CC">
        <w:tc>
          <w:tcPr>
            <w:tcW w:w="1242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716E0" w:rsidRPr="00667B2F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716E0" w:rsidRPr="00667B2F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716E0" w:rsidRPr="00AE472C" w:rsidRDefault="004716E0" w:rsidP="00D752C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6E0" w:rsidRPr="00E3602C" w:rsidRDefault="004716E0" w:rsidP="004716E0">
      <w:pPr>
        <w:ind w:right="-2" w:firstLine="708"/>
        <w:jc w:val="both"/>
        <w:rPr>
          <w:sz w:val="28"/>
          <w:szCs w:val="28"/>
        </w:rPr>
      </w:pPr>
      <w:r w:rsidRPr="00E3602C">
        <w:rPr>
          <w:sz w:val="28"/>
          <w:szCs w:val="28"/>
        </w:rPr>
        <w:t>1. Внести в решение Осташковской</w:t>
      </w:r>
      <w:r>
        <w:rPr>
          <w:sz w:val="28"/>
          <w:szCs w:val="28"/>
        </w:rPr>
        <w:t xml:space="preserve"> городской Думы от 17.10.2017 №21</w:t>
      </w:r>
      <w:r w:rsidRPr="00E3602C">
        <w:rPr>
          <w:sz w:val="28"/>
          <w:szCs w:val="28"/>
        </w:rPr>
        <w:t xml:space="preserve"> «О количественном и персональном составе постоянных депутатских комитетов Осташковской городской Думы»</w:t>
      </w:r>
      <w:r>
        <w:rPr>
          <w:sz w:val="28"/>
          <w:szCs w:val="28"/>
        </w:rPr>
        <w:t xml:space="preserve"> (с изменениями от 25.01.2018 №100) </w:t>
      </w:r>
      <w:r w:rsidRPr="00E3602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4716E0" w:rsidRPr="00E3602C" w:rsidRDefault="004716E0" w:rsidP="004716E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3602C">
        <w:rPr>
          <w:sz w:val="28"/>
          <w:szCs w:val="28"/>
        </w:rPr>
        <w:t>Пункт 3 решения изложить в новой редакции: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02C">
        <w:rPr>
          <w:sz w:val="28"/>
          <w:szCs w:val="28"/>
        </w:rPr>
        <w:t>«3. Утвердить постоянный депутатский комитет Осташковской городской Думы</w:t>
      </w:r>
      <w:r>
        <w:rPr>
          <w:sz w:val="28"/>
          <w:szCs w:val="28"/>
        </w:rPr>
        <w:t xml:space="preserve"> </w:t>
      </w:r>
      <w:r w:rsidRPr="00E3602C">
        <w:rPr>
          <w:sz w:val="28"/>
          <w:szCs w:val="28"/>
        </w:rPr>
        <w:t>по жилищно-коммунальному хозяйству и развит</w:t>
      </w:r>
      <w:r>
        <w:rPr>
          <w:sz w:val="28"/>
          <w:szCs w:val="28"/>
        </w:rPr>
        <w:t>ию инфраструктуры в количестве 8</w:t>
      </w:r>
      <w:r w:rsidRPr="00E3602C">
        <w:rPr>
          <w:sz w:val="28"/>
          <w:szCs w:val="28"/>
        </w:rPr>
        <w:t xml:space="preserve"> человек в составе: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02C">
        <w:rPr>
          <w:sz w:val="28"/>
          <w:szCs w:val="28"/>
        </w:rPr>
        <w:t>1) Бурков Владимир Дмитриевич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02C">
        <w:rPr>
          <w:sz w:val="28"/>
          <w:szCs w:val="28"/>
        </w:rPr>
        <w:t>2) Волков Михаил Андреевич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602C">
        <w:rPr>
          <w:sz w:val="28"/>
          <w:szCs w:val="28"/>
        </w:rPr>
        <w:t>) Киров Юрий Сергеевич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3602C">
        <w:rPr>
          <w:sz w:val="28"/>
          <w:szCs w:val="28"/>
        </w:rPr>
        <w:t>) Костина Марина Леонидовна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602C">
        <w:rPr>
          <w:sz w:val="28"/>
          <w:szCs w:val="28"/>
        </w:rPr>
        <w:t xml:space="preserve">) </w:t>
      </w:r>
      <w:proofErr w:type="spellStart"/>
      <w:r w:rsidRPr="00E3602C">
        <w:rPr>
          <w:sz w:val="28"/>
          <w:szCs w:val="28"/>
        </w:rPr>
        <w:t>Новак</w:t>
      </w:r>
      <w:proofErr w:type="spellEnd"/>
      <w:r w:rsidRPr="00E3602C">
        <w:rPr>
          <w:sz w:val="28"/>
          <w:szCs w:val="28"/>
        </w:rPr>
        <w:t xml:space="preserve"> Павел Петрович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602C">
        <w:rPr>
          <w:sz w:val="28"/>
          <w:szCs w:val="28"/>
        </w:rPr>
        <w:t xml:space="preserve">) </w:t>
      </w:r>
      <w:proofErr w:type="spellStart"/>
      <w:r w:rsidRPr="00E3602C">
        <w:rPr>
          <w:sz w:val="28"/>
          <w:szCs w:val="28"/>
        </w:rPr>
        <w:t>Сиделева</w:t>
      </w:r>
      <w:proofErr w:type="spellEnd"/>
      <w:r w:rsidRPr="00E3602C">
        <w:rPr>
          <w:sz w:val="28"/>
          <w:szCs w:val="28"/>
        </w:rPr>
        <w:t xml:space="preserve"> Людмила Евгеньевна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602C">
        <w:rPr>
          <w:sz w:val="28"/>
          <w:szCs w:val="28"/>
        </w:rPr>
        <w:t>) Степанов Владимир Борисович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Ходаков Евгений Васильевич»</w:t>
      </w:r>
    </w:p>
    <w:p w:rsidR="004716E0" w:rsidRDefault="004716E0" w:rsidP="004716E0">
      <w:pPr>
        <w:ind w:right="-2" w:firstLine="708"/>
        <w:jc w:val="both"/>
        <w:rPr>
          <w:sz w:val="28"/>
          <w:szCs w:val="28"/>
        </w:rPr>
      </w:pPr>
    </w:p>
    <w:p w:rsidR="004716E0" w:rsidRPr="00E3602C" w:rsidRDefault="004716E0" w:rsidP="004716E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3602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E3602C">
        <w:rPr>
          <w:sz w:val="28"/>
          <w:szCs w:val="28"/>
        </w:rPr>
        <w:t xml:space="preserve"> решения изложить в новой редакции: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«4.</w:t>
      </w:r>
      <w:r w:rsidR="001E32DE">
        <w:rPr>
          <w:sz w:val="28"/>
          <w:szCs w:val="28"/>
        </w:rPr>
        <w:t xml:space="preserve"> </w:t>
      </w:r>
      <w:r w:rsidRPr="004716E0">
        <w:rPr>
          <w:sz w:val="28"/>
          <w:szCs w:val="28"/>
        </w:rPr>
        <w:t xml:space="preserve">Утвердить постоянный депутатский комитет Осташковской городской </w:t>
      </w:r>
      <w:r w:rsidRPr="004716E0">
        <w:rPr>
          <w:sz w:val="28"/>
          <w:szCs w:val="28"/>
        </w:rPr>
        <w:lastRenderedPageBreak/>
        <w:t xml:space="preserve">Думы по природопользованию и местному самоуправлению в </w:t>
      </w:r>
      <w:r w:rsidRPr="00225A1B">
        <w:rPr>
          <w:sz w:val="28"/>
          <w:szCs w:val="28"/>
        </w:rPr>
        <w:t>количестве 8</w:t>
      </w:r>
      <w:r w:rsidRPr="004716E0">
        <w:rPr>
          <w:sz w:val="28"/>
          <w:szCs w:val="28"/>
        </w:rPr>
        <w:t xml:space="preserve"> человек в составе: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1) Волков Михаил Андреевич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2) Иванова Ольга Евгеньевна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3) Киров Юрий Сергеевич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4) Козлов Виктор Семенович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5) Лебедев Вячеслав Валерьевич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 xml:space="preserve">6) </w:t>
      </w:r>
      <w:proofErr w:type="spellStart"/>
      <w:r w:rsidRPr="004716E0">
        <w:rPr>
          <w:sz w:val="28"/>
          <w:szCs w:val="28"/>
        </w:rPr>
        <w:t>Рябочкин</w:t>
      </w:r>
      <w:proofErr w:type="spellEnd"/>
      <w:r w:rsidRPr="004716E0">
        <w:rPr>
          <w:sz w:val="28"/>
          <w:szCs w:val="28"/>
        </w:rPr>
        <w:t xml:space="preserve"> Андрей Александрович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7) Сидоров Вениамин Николаевич</w:t>
      </w:r>
    </w:p>
    <w:p w:rsidR="004716E0" w:rsidRPr="004716E0" w:rsidRDefault="004716E0" w:rsidP="004716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6E0">
        <w:rPr>
          <w:sz w:val="28"/>
          <w:szCs w:val="28"/>
        </w:rPr>
        <w:t>8) Ходаков Евгений Васильевич»</w:t>
      </w:r>
    </w:p>
    <w:p w:rsidR="004716E0" w:rsidRPr="00E3602C" w:rsidRDefault="004716E0" w:rsidP="004716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6E0" w:rsidRPr="00276353" w:rsidRDefault="004716E0" w:rsidP="004716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76353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Pr="00276353">
        <w:rPr>
          <w:rFonts w:ascii="Times New Roman" w:hAnsi="Times New Roman"/>
          <w:sz w:val="28"/>
          <w:szCs w:val="28"/>
        </w:rPr>
        <w:t>со дня его принятия.</w:t>
      </w:r>
    </w:p>
    <w:p w:rsidR="004716E0" w:rsidRDefault="004716E0" w:rsidP="00471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DE" w:rsidRDefault="001E32DE" w:rsidP="00471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16E0" w:rsidRPr="00276353" w:rsidRDefault="004716E0" w:rsidP="004716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4716E0" w:rsidRPr="00276353" w:rsidTr="00D752CC">
        <w:tc>
          <w:tcPr>
            <w:tcW w:w="5240" w:type="dxa"/>
            <w:shd w:val="clear" w:color="auto" w:fill="auto"/>
          </w:tcPr>
          <w:p w:rsidR="004716E0" w:rsidRPr="00276353" w:rsidRDefault="004716E0" w:rsidP="00D752CC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76353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4716E0" w:rsidRPr="00276353" w:rsidRDefault="004716E0" w:rsidP="00D752CC">
            <w:pPr>
              <w:spacing w:line="0" w:lineRule="atLeast"/>
              <w:jc w:val="both"/>
              <w:rPr>
                <w:rFonts w:eastAsia="Calibri"/>
                <w:sz w:val="28"/>
                <w:szCs w:val="28"/>
              </w:rPr>
            </w:pPr>
            <w:r w:rsidRPr="00276353">
              <w:rPr>
                <w:rFonts w:eastAsia="Calibri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4716E0" w:rsidRPr="00276353" w:rsidRDefault="004716E0" w:rsidP="00D752CC">
            <w:pPr>
              <w:spacing w:line="0" w:lineRule="atLeast"/>
              <w:jc w:val="right"/>
              <w:rPr>
                <w:rFonts w:eastAsia="Calibri"/>
                <w:sz w:val="28"/>
                <w:szCs w:val="28"/>
              </w:rPr>
            </w:pPr>
          </w:p>
          <w:p w:rsidR="004716E0" w:rsidRPr="00276353" w:rsidRDefault="004716E0" w:rsidP="00D752CC">
            <w:pPr>
              <w:spacing w:line="0" w:lineRule="atLeast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276353">
              <w:rPr>
                <w:rFonts w:eastAsia="Calibri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4716E0" w:rsidRPr="004716E0" w:rsidRDefault="004716E0" w:rsidP="004716E0">
      <w:pPr>
        <w:ind w:right="2266"/>
        <w:jc w:val="both"/>
        <w:rPr>
          <w:b/>
          <w:sz w:val="28"/>
          <w:szCs w:val="28"/>
        </w:rPr>
      </w:pPr>
    </w:p>
    <w:sectPr w:rsidR="004716E0" w:rsidRPr="004716E0" w:rsidSect="001E32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E0"/>
    <w:rsid w:val="001E32DE"/>
    <w:rsid w:val="00225A1B"/>
    <w:rsid w:val="004716E0"/>
    <w:rsid w:val="004868BC"/>
    <w:rsid w:val="00A74433"/>
    <w:rsid w:val="00D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9FA7A-6128-46CE-8A43-FF7D24B8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rsid w:val="004716E0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16E0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 Spacing"/>
    <w:link w:val="a4"/>
    <w:uiPriority w:val="1"/>
    <w:qFormat/>
    <w:rsid w:val="00471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716E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716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A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A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2019-12-24T09:30:00Z</cp:lastPrinted>
  <dcterms:created xsi:type="dcterms:W3CDTF">2019-12-19T13:43:00Z</dcterms:created>
  <dcterms:modified xsi:type="dcterms:W3CDTF">2019-12-28T08:46:00Z</dcterms:modified>
</cp:coreProperties>
</file>