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728" w:rsidRPr="001B5728" w:rsidRDefault="001B5728" w:rsidP="006236D2">
      <w:pPr>
        <w:ind w:left="4820"/>
        <w:jc w:val="right"/>
        <w:rPr>
          <w:rFonts w:ascii="Times New Roman" w:hAnsi="Times New Roman" w:cs="Times New Roman"/>
          <w:sz w:val="28"/>
          <w:szCs w:val="28"/>
        </w:rPr>
      </w:pPr>
      <w:r w:rsidRPr="001B5728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1B5728" w:rsidRPr="001B5728" w:rsidRDefault="0025103F" w:rsidP="001B5728">
      <w:pPr>
        <w:ind w:left="48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B5728" w:rsidRPr="001B5728" w:rsidRDefault="001B5728" w:rsidP="001B5728">
      <w:pPr>
        <w:ind w:left="4820"/>
        <w:jc w:val="right"/>
        <w:rPr>
          <w:rFonts w:ascii="Times New Roman" w:hAnsi="Times New Roman" w:cs="Times New Roman"/>
          <w:sz w:val="28"/>
          <w:szCs w:val="28"/>
        </w:rPr>
      </w:pPr>
      <w:r w:rsidRPr="001B5728">
        <w:rPr>
          <w:rFonts w:ascii="Times New Roman" w:hAnsi="Times New Roman" w:cs="Times New Roman"/>
          <w:sz w:val="28"/>
          <w:szCs w:val="28"/>
        </w:rPr>
        <w:t>МО «Осташковский район»</w:t>
      </w:r>
    </w:p>
    <w:p w:rsidR="001B5728" w:rsidRPr="001B5728" w:rsidRDefault="00E8247E" w:rsidP="001B5728">
      <w:pPr>
        <w:ind w:left="48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9C3C53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»_</w:t>
      </w:r>
      <w:r w:rsidR="009C3C53">
        <w:rPr>
          <w:rFonts w:ascii="Times New Roman" w:hAnsi="Times New Roman" w:cs="Times New Roman"/>
          <w:sz w:val="28"/>
          <w:szCs w:val="28"/>
        </w:rPr>
        <w:t>05.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___201</w:t>
      </w:r>
      <w:r w:rsidR="00A334EE">
        <w:rPr>
          <w:rFonts w:ascii="Times New Roman" w:hAnsi="Times New Roman" w:cs="Times New Roman"/>
          <w:sz w:val="28"/>
          <w:szCs w:val="28"/>
        </w:rPr>
        <w:t>7</w:t>
      </w:r>
      <w:r w:rsidR="001B5728" w:rsidRPr="001B5728">
        <w:rPr>
          <w:rFonts w:ascii="Times New Roman" w:hAnsi="Times New Roman" w:cs="Times New Roman"/>
          <w:sz w:val="28"/>
          <w:szCs w:val="28"/>
        </w:rPr>
        <w:t xml:space="preserve"> № </w:t>
      </w:r>
      <w:r w:rsidR="009C3C53">
        <w:rPr>
          <w:rFonts w:ascii="Times New Roman" w:hAnsi="Times New Roman" w:cs="Times New Roman"/>
          <w:sz w:val="28"/>
          <w:szCs w:val="28"/>
        </w:rPr>
        <w:t>425</w:t>
      </w:r>
    </w:p>
    <w:p w:rsidR="001B5728" w:rsidRPr="001B5728" w:rsidRDefault="001B5728" w:rsidP="001B572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5728" w:rsidRPr="001B5728" w:rsidRDefault="001B5728" w:rsidP="001B572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B5728" w:rsidRPr="001B5728" w:rsidRDefault="001B5728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B5728" w:rsidRPr="001B5728" w:rsidRDefault="001B5728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B5728" w:rsidRPr="001B5728" w:rsidRDefault="001B5728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B5728" w:rsidRPr="001B5728" w:rsidRDefault="001B5728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B5728" w:rsidRPr="001B5728" w:rsidRDefault="001B5728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B5728" w:rsidRPr="001B5728" w:rsidRDefault="001B5728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B5728" w:rsidRPr="001B5728" w:rsidRDefault="001B5728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B5728" w:rsidRPr="001B5728" w:rsidRDefault="001B5728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B5728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1B5728" w:rsidRPr="001B5728" w:rsidRDefault="001B5728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B5728">
        <w:rPr>
          <w:rFonts w:ascii="Times New Roman" w:hAnsi="Times New Roman" w:cs="Times New Roman"/>
          <w:sz w:val="28"/>
          <w:szCs w:val="28"/>
        </w:rPr>
        <w:t>муниципального образования «Осташковский район»</w:t>
      </w:r>
    </w:p>
    <w:p w:rsidR="001B5728" w:rsidRPr="001B5728" w:rsidRDefault="001B5728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B5728">
        <w:rPr>
          <w:rFonts w:ascii="Times New Roman" w:hAnsi="Times New Roman" w:cs="Times New Roman"/>
          <w:sz w:val="28"/>
          <w:szCs w:val="28"/>
        </w:rPr>
        <w:t>«Культура МО «Ос</w:t>
      </w:r>
      <w:r w:rsidR="005D1BF9">
        <w:rPr>
          <w:rFonts w:ascii="Times New Roman" w:hAnsi="Times New Roman" w:cs="Times New Roman"/>
          <w:sz w:val="28"/>
          <w:szCs w:val="28"/>
        </w:rPr>
        <w:t>ташковский район» на 2014 - 2019</w:t>
      </w:r>
      <w:r w:rsidRPr="001B5728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1B5728" w:rsidRPr="001B5728" w:rsidRDefault="001B5728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B5728" w:rsidRPr="001B5728" w:rsidRDefault="001B5728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B5728" w:rsidRPr="001B5728" w:rsidRDefault="001B5728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B5728" w:rsidRDefault="001B5728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14D1F" w:rsidRDefault="00D14D1F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14D1F" w:rsidRDefault="00D14D1F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14D1F" w:rsidRDefault="00D14D1F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14D1F" w:rsidRDefault="00D14D1F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14D1F" w:rsidRDefault="00D14D1F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14D1F" w:rsidRDefault="00D14D1F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14D1F" w:rsidRDefault="00D14D1F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14D1F" w:rsidRDefault="00D14D1F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14D1F" w:rsidRDefault="00D14D1F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14D1F" w:rsidRDefault="00D14D1F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14D1F" w:rsidRDefault="00D14D1F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14D1F" w:rsidRDefault="00D14D1F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14D1F" w:rsidRDefault="00D14D1F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14D1F" w:rsidRDefault="00D14D1F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14D1F" w:rsidRPr="001B5728" w:rsidRDefault="00D14D1F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B5728" w:rsidRPr="001B5728" w:rsidRDefault="001B5728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B5728" w:rsidRPr="001B5728" w:rsidRDefault="001B5728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B5728" w:rsidRPr="001B5728" w:rsidRDefault="001B5728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B5728" w:rsidRPr="001B5728" w:rsidRDefault="001B5728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B5728" w:rsidRPr="001B5728" w:rsidRDefault="001B5728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B5728" w:rsidRPr="001B5728" w:rsidRDefault="001B5728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B5728" w:rsidRPr="001B5728" w:rsidRDefault="001B5728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B5728" w:rsidRPr="001B5728" w:rsidRDefault="001B5728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B5728">
        <w:rPr>
          <w:rFonts w:ascii="Times New Roman" w:hAnsi="Times New Roman" w:cs="Times New Roman"/>
          <w:sz w:val="28"/>
          <w:szCs w:val="28"/>
        </w:rPr>
        <w:t xml:space="preserve">г. Осташков </w:t>
      </w:r>
    </w:p>
    <w:p w:rsidR="001B5728" w:rsidRDefault="00E8247E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A334EE">
        <w:rPr>
          <w:rFonts w:ascii="Times New Roman" w:hAnsi="Times New Roman" w:cs="Times New Roman"/>
          <w:sz w:val="28"/>
          <w:szCs w:val="28"/>
        </w:rPr>
        <w:t>7</w:t>
      </w:r>
    </w:p>
    <w:p w:rsidR="001B5728" w:rsidRPr="001B5728" w:rsidRDefault="001B5728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1B5728">
        <w:rPr>
          <w:rFonts w:ascii="Times New Roman" w:hAnsi="Times New Roman" w:cs="Times New Roman"/>
          <w:sz w:val="28"/>
          <w:szCs w:val="28"/>
        </w:rPr>
        <w:lastRenderedPageBreak/>
        <w:t>Паспорт</w:t>
      </w:r>
    </w:p>
    <w:p w:rsidR="001B5728" w:rsidRPr="001B5728" w:rsidRDefault="001B5728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B5728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1B5728" w:rsidRPr="001B5728" w:rsidRDefault="001B5728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B572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«Осташковский район»</w:t>
      </w:r>
    </w:p>
    <w:p w:rsidR="001B5728" w:rsidRPr="001B5728" w:rsidRDefault="001B5728" w:rsidP="001B572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1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8221"/>
      </w:tblGrid>
      <w:tr w:rsidR="001B5728" w:rsidRPr="001B5728" w:rsidTr="005D1BF9">
        <w:trPr>
          <w:trHeight w:val="240"/>
        </w:trPr>
        <w:tc>
          <w:tcPr>
            <w:tcW w:w="1951" w:type="dxa"/>
          </w:tcPr>
          <w:p w:rsidR="001B5728" w:rsidRPr="001B5728" w:rsidRDefault="001B5728" w:rsidP="00F3255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572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8221" w:type="dxa"/>
          </w:tcPr>
          <w:p w:rsidR="001B5728" w:rsidRPr="001B5728" w:rsidRDefault="001B5728" w:rsidP="00F3255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28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муниципального образования «Осташковский район» «Культура МО «Ос</w:t>
            </w:r>
            <w:r w:rsidR="005D1BF9">
              <w:rPr>
                <w:rFonts w:ascii="Times New Roman" w:hAnsi="Times New Roman" w:cs="Times New Roman"/>
                <w:sz w:val="28"/>
                <w:szCs w:val="28"/>
              </w:rPr>
              <w:t>ташковский район» на 2014 - 2019</w:t>
            </w:r>
            <w:r w:rsidRPr="001B5728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1B5728" w:rsidRPr="001B5728" w:rsidTr="005D1BF9">
        <w:trPr>
          <w:trHeight w:val="360"/>
        </w:trPr>
        <w:tc>
          <w:tcPr>
            <w:tcW w:w="1951" w:type="dxa"/>
          </w:tcPr>
          <w:p w:rsidR="001B5728" w:rsidRPr="001B5728" w:rsidRDefault="001B5728" w:rsidP="00F3255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5728">
              <w:rPr>
                <w:rFonts w:ascii="Times New Roman" w:hAnsi="Times New Roman" w:cs="Times New Roman"/>
                <w:sz w:val="28"/>
                <w:szCs w:val="28"/>
              </w:rPr>
              <w:t xml:space="preserve"> Главный администратор</w:t>
            </w:r>
          </w:p>
        </w:tc>
        <w:tc>
          <w:tcPr>
            <w:tcW w:w="8221" w:type="dxa"/>
          </w:tcPr>
          <w:p w:rsidR="001B5728" w:rsidRPr="001B5728" w:rsidRDefault="001B5728" w:rsidP="00F3255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2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МО «Осташковский район» </w:t>
            </w:r>
          </w:p>
        </w:tc>
      </w:tr>
      <w:tr w:rsidR="001B5728" w:rsidRPr="001B5728" w:rsidTr="005D1BF9">
        <w:trPr>
          <w:trHeight w:val="240"/>
        </w:trPr>
        <w:tc>
          <w:tcPr>
            <w:tcW w:w="1951" w:type="dxa"/>
          </w:tcPr>
          <w:p w:rsidR="001B5728" w:rsidRPr="001B5728" w:rsidRDefault="002A548A" w:rsidP="00F3255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Администраторы </w:t>
            </w:r>
            <w:r w:rsidR="001B5728" w:rsidRPr="001B5728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8221" w:type="dxa"/>
          </w:tcPr>
          <w:p w:rsidR="001B5728" w:rsidRPr="001B5728" w:rsidRDefault="001B5728" w:rsidP="00F3255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28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="002A548A">
              <w:rPr>
                <w:rFonts w:ascii="Times New Roman" w:hAnsi="Times New Roman" w:cs="Times New Roman"/>
                <w:sz w:val="28"/>
                <w:szCs w:val="28"/>
              </w:rPr>
              <w:t xml:space="preserve"> по делам </w:t>
            </w:r>
            <w:r w:rsidRPr="001B5728">
              <w:rPr>
                <w:rFonts w:ascii="Times New Roman" w:hAnsi="Times New Roman" w:cs="Times New Roman"/>
                <w:sz w:val="28"/>
                <w:szCs w:val="28"/>
              </w:rPr>
              <w:t>культуры администрация МО «Осташковский район»</w:t>
            </w:r>
          </w:p>
        </w:tc>
      </w:tr>
      <w:tr w:rsidR="001B5728" w:rsidRPr="001B5728" w:rsidTr="005D1BF9">
        <w:trPr>
          <w:trHeight w:val="336"/>
        </w:trPr>
        <w:tc>
          <w:tcPr>
            <w:tcW w:w="1951" w:type="dxa"/>
          </w:tcPr>
          <w:p w:rsidR="001B5728" w:rsidRPr="001B5728" w:rsidRDefault="001B5728" w:rsidP="00F3255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5728"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8221" w:type="dxa"/>
          </w:tcPr>
          <w:p w:rsidR="001B5728" w:rsidRPr="001B5728" w:rsidRDefault="005D1BF9" w:rsidP="00F3255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2014 - 2019</w:t>
            </w:r>
            <w:r w:rsidR="001B5728" w:rsidRPr="001B5728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1B5728" w:rsidRPr="001B5728" w:rsidTr="005D1BF9">
        <w:trPr>
          <w:trHeight w:val="240"/>
        </w:trPr>
        <w:tc>
          <w:tcPr>
            <w:tcW w:w="1951" w:type="dxa"/>
          </w:tcPr>
          <w:p w:rsidR="001B5728" w:rsidRPr="001B5728" w:rsidRDefault="001B5728" w:rsidP="00F325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28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8221" w:type="dxa"/>
          </w:tcPr>
          <w:p w:rsidR="001B5728" w:rsidRPr="001B5728" w:rsidRDefault="00220F18" w:rsidP="00F3255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 w:rsidR="001B5728" w:rsidRPr="001B5728">
              <w:rPr>
                <w:rFonts w:ascii="Times New Roman" w:hAnsi="Times New Roman" w:cs="Times New Roman"/>
                <w:sz w:val="28"/>
                <w:szCs w:val="28"/>
              </w:rPr>
              <w:t>«Создание условий для повышения качества и разнообразия услуг, предоставляемых в сфере культуры и искусства, удовлетворения потребностей в развитии и реализации культурного и духовного потенциала каждой личности».</w:t>
            </w:r>
          </w:p>
        </w:tc>
      </w:tr>
      <w:tr w:rsidR="001B5728" w:rsidRPr="001B5728" w:rsidTr="005D1BF9">
        <w:trPr>
          <w:trHeight w:val="240"/>
        </w:trPr>
        <w:tc>
          <w:tcPr>
            <w:tcW w:w="1951" w:type="dxa"/>
          </w:tcPr>
          <w:p w:rsidR="001B5728" w:rsidRPr="001B5728" w:rsidRDefault="001B5728" w:rsidP="00F325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28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8221" w:type="dxa"/>
          </w:tcPr>
          <w:p w:rsidR="001B5728" w:rsidRPr="001B5728" w:rsidRDefault="001B5728" w:rsidP="00F32555">
            <w:pPr>
              <w:pStyle w:val="ConsPlusNormal"/>
              <w:widowControl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28">
              <w:rPr>
                <w:rFonts w:ascii="Times New Roman" w:hAnsi="Times New Roman" w:cs="Times New Roman"/>
                <w:sz w:val="28"/>
                <w:szCs w:val="28"/>
              </w:rPr>
              <w:t>Подпрограмма 1 «Сохранение и развитие культурного потенциала МО «Осташковский район».</w:t>
            </w:r>
          </w:p>
          <w:p w:rsidR="001B5728" w:rsidRPr="001B5728" w:rsidRDefault="00C55F63" w:rsidP="00F32555">
            <w:pPr>
              <w:pStyle w:val="ConsPlusNormal"/>
              <w:widowControl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2 «С</w:t>
            </w:r>
            <w:r w:rsidR="006236D2">
              <w:rPr>
                <w:rFonts w:ascii="Times New Roman" w:hAnsi="Times New Roman" w:cs="Times New Roman"/>
                <w:sz w:val="28"/>
                <w:szCs w:val="28"/>
              </w:rPr>
              <w:t>охранение и развитие дополнительного образования в сфере культуры</w:t>
            </w:r>
            <w:r w:rsidR="001B5728" w:rsidRPr="001B572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015DC2" w:rsidRPr="001B5728" w:rsidRDefault="00015DC2" w:rsidP="00F32555">
            <w:pPr>
              <w:pStyle w:val="ConsPlusNormal"/>
              <w:widowControl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28">
              <w:rPr>
                <w:rFonts w:ascii="Times New Roman" w:hAnsi="Times New Roman" w:cs="Times New Roman"/>
                <w:sz w:val="28"/>
                <w:szCs w:val="28"/>
              </w:rPr>
              <w:t>Обеспечивающая подпрограмма.</w:t>
            </w:r>
          </w:p>
        </w:tc>
      </w:tr>
      <w:tr w:rsidR="001B5728" w:rsidRPr="001B5728" w:rsidTr="005D1BF9">
        <w:trPr>
          <w:trHeight w:val="240"/>
        </w:trPr>
        <w:tc>
          <w:tcPr>
            <w:tcW w:w="1951" w:type="dxa"/>
          </w:tcPr>
          <w:p w:rsidR="001B5728" w:rsidRPr="001B5728" w:rsidRDefault="001B5728" w:rsidP="00F325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5728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  <w:p w:rsidR="001B5728" w:rsidRPr="001B5728" w:rsidRDefault="001B5728" w:rsidP="00F325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5728" w:rsidRPr="001B5728" w:rsidRDefault="001B5728" w:rsidP="00F325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5728" w:rsidRPr="001B5728" w:rsidRDefault="001B5728" w:rsidP="00F325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5728" w:rsidRPr="001B5728" w:rsidRDefault="001B5728" w:rsidP="00F325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5728" w:rsidRPr="001B5728" w:rsidRDefault="001B5728" w:rsidP="00F325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5728" w:rsidRPr="001B5728" w:rsidRDefault="001B5728" w:rsidP="00F325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5728" w:rsidRPr="001B5728" w:rsidRDefault="001B5728" w:rsidP="00F325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5728" w:rsidRPr="001B5728" w:rsidRDefault="001B5728" w:rsidP="00F325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5728" w:rsidRPr="001B5728" w:rsidRDefault="001B5728" w:rsidP="00F325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5728" w:rsidRPr="001B5728" w:rsidRDefault="001B5728" w:rsidP="00F325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5728" w:rsidRPr="001B5728" w:rsidRDefault="001B5728" w:rsidP="00F325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5728" w:rsidRPr="001B5728" w:rsidRDefault="001B5728" w:rsidP="00F325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5728" w:rsidRPr="001B5728" w:rsidRDefault="001B5728" w:rsidP="00F325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5728" w:rsidRPr="001B5728" w:rsidRDefault="001B5728" w:rsidP="00F325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5728" w:rsidRPr="001B5728" w:rsidRDefault="001B5728" w:rsidP="00F325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5728" w:rsidRPr="001B5728" w:rsidRDefault="001B5728" w:rsidP="00F325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1B5728" w:rsidRPr="001B5728" w:rsidRDefault="001B5728" w:rsidP="00F32555">
            <w:pPr>
              <w:pStyle w:val="ConsPlusNormal"/>
              <w:widowControl/>
              <w:shd w:val="clear" w:color="auto" w:fill="FFFFFF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</w:t>
            </w:r>
          </w:p>
          <w:p w:rsidR="001B5728" w:rsidRDefault="001B5728" w:rsidP="00F32555">
            <w:pPr>
              <w:pStyle w:val="ConsPlusNormal"/>
              <w:widowControl/>
              <w:shd w:val="clear" w:color="auto" w:fill="FFFFFF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28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2A548A">
              <w:rPr>
                <w:rFonts w:ascii="Times New Roman" w:hAnsi="Times New Roman" w:cs="Times New Roman"/>
                <w:sz w:val="28"/>
                <w:szCs w:val="28"/>
              </w:rPr>
              <w:t xml:space="preserve">     Количество муниципальных у</w:t>
            </w:r>
            <w:r w:rsidRPr="001B5728">
              <w:rPr>
                <w:rFonts w:ascii="Times New Roman" w:hAnsi="Times New Roman" w:cs="Times New Roman"/>
                <w:sz w:val="28"/>
                <w:szCs w:val="28"/>
              </w:rPr>
              <w:t>слуг в сфере культуры МО «Осташковский район», предоставляемых муниципальными учреждениями культуры МО «Осташковски</w:t>
            </w:r>
            <w:r w:rsidR="005D1BF9">
              <w:rPr>
                <w:rFonts w:ascii="Times New Roman" w:hAnsi="Times New Roman" w:cs="Times New Roman"/>
                <w:sz w:val="28"/>
                <w:szCs w:val="28"/>
              </w:rPr>
              <w:t>й район» (2019</w:t>
            </w:r>
            <w:r w:rsidR="00BD791A">
              <w:rPr>
                <w:rFonts w:ascii="Times New Roman" w:hAnsi="Times New Roman" w:cs="Times New Roman"/>
                <w:sz w:val="28"/>
                <w:szCs w:val="28"/>
              </w:rPr>
              <w:t xml:space="preserve"> г. – 4</w:t>
            </w:r>
            <w:r w:rsidR="00E149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5728">
              <w:rPr>
                <w:rFonts w:ascii="Times New Roman" w:hAnsi="Times New Roman" w:cs="Times New Roman"/>
                <w:sz w:val="28"/>
                <w:szCs w:val="28"/>
              </w:rPr>
              <w:t>ед.).</w:t>
            </w:r>
          </w:p>
          <w:p w:rsidR="00D14D1F" w:rsidRDefault="00D14D1F" w:rsidP="00F32555">
            <w:pPr>
              <w:pStyle w:val="ConsPlusNormal"/>
              <w:widowControl/>
              <w:shd w:val="clear" w:color="auto" w:fill="FFFFFF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Соотношение средней заработной платы работников учреждений культуры, повышение оплаты труда которых предусмотрено Указом Президента Российской Федерации от 07.05.2012 № 597 «О мероприятиях по реализации государственной социальной политики», и средней заработной</w:t>
            </w:r>
            <w:r w:rsidR="00DC0DB1">
              <w:rPr>
                <w:rFonts w:ascii="Times New Roman" w:hAnsi="Times New Roman" w:cs="Times New Roman"/>
                <w:sz w:val="28"/>
                <w:szCs w:val="28"/>
              </w:rPr>
              <w:t xml:space="preserve"> пл</w:t>
            </w:r>
            <w:r w:rsidR="005D1BF9">
              <w:rPr>
                <w:rFonts w:ascii="Times New Roman" w:hAnsi="Times New Roman" w:cs="Times New Roman"/>
                <w:sz w:val="28"/>
                <w:szCs w:val="28"/>
              </w:rPr>
              <w:t>аты в Тверской области. (2019</w:t>
            </w:r>
            <w:r w:rsidR="00BD79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149EC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  <w:p w:rsidR="00D14D1F" w:rsidRPr="001B5728" w:rsidRDefault="00D14D1F" w:rsidP="00F32555">
            <w:pPr>
              <w:pStyle w:val="ConsPlusNormal"/>
              <w:widowControl/>
              <w:shd w:val="clear" w:color="auto" w:fill="FFFFFF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средней заработной платы </w:t>
            </w:r>
            <w:r w:rsidR="00C55F63">
              <w:rPr>
                <w:rFonts w:ascii="Times New Roman" w:hAnsi="Times New Roman" w:cs="Times New Roman"/>
                <w:sz w:val="28"/>
                <w:szCs w:val="28"/>
              </w:rPr>
              <w:t>педагогических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 учреждений дополнительного образования в сфере культуры к средней заработно</w:t>
            </w:r>
            <w:r w:rsidR="005D1BF9">
              <w:rPr>
                <w:rFonts w:ascii="Times New Roman" w:hAnsi="Times New Roman" w:cs="Times New Roman"/>
                <w:sz w:val="28"/>
                <w:szCs w:val="28"/>
              </w:rPr>
              <w:t>й плате в Тверской области (2019</w:t>
            </w:r>
            <w:r w:rsidR="00DC0DB1">
              <w:rPr>
                <w:rFonts w:ascii="Times New Roman" w:hAnsi="Times New Roman" w:cs="Times New Roman"/>
                <w:sz w:val="28"/>
                <w:szCs w:val="28"/>
              </w:rPr>
              <w:t>-8</w:t>
            </w:r>
            <w:r w:rsidR="00C55F6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  <w:p w:rsidR="00A91F91" w:rsidRPr="001B5728" w:rsidRDefault="00A91F91" w:rsidP="00F32555">
            <w:pPr>
              <w:pStyle w:val="ConsPlusNormal"/>
              <w:widowControl/>
              <w:shd w:val="clear" w:color="auto" w:fill="FFFFFF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BC2" w:rsidRPr="001B5728" w:rsidRDefault="001B5728" w:rsidP="002E342A">
            <w:pPr>
              <w:pStyle w:val="ConsPlusNormal"/>
              <w:widowControl/>
              <w:shd w:val="clear" w:color="auto" w:fill="FFFFFF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28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</w:tr>
      <w:tr w:rsidR="001B5728" w:rsidRPr="001B5728" w:rsidTr="005D1BF9">
        <w:trPr>
          <w:trHeight w:val="5089"/>
        </w:trPr>
        <w:tc>
          <w:tcPr>
            <w:tcW w:w="1951" w:type="dxa"/>
          </w:tcPr>
          <w:p w:rsidR="001B5728" w:rsidRPr="001B5728" w:rsidRDefault="001B5728" w:rsidP="00F3255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57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и источники финансирования пр</w:t>
            </w:r>
            <w:r w:rsidR="002A548A">
              <w:rPr>
                <w:rFonts w:ascii="Times New Roman" w:hAnsi="Times New Roman" w:cs="Times New Roman"/>
                <w:sz w:val="28"/>
                <w:szCs w:val="28"/>
              </w:rPr>
              <w:t xml:space="preserve">ограммы по годам ее реализации </w:t>
            </w:r>
            <w:r w:rsidRPr="001B5728">
              <w:rPr>
                <w:rFonts w:ascii="Times New Roman" w:hAnsi="Times New Roman" w:cs="Times New Roman"/>
                <w:sz w:val="28"/>
                <w:szCs w:val="28"/>
              </w:rPr>
              <w:t>в разрезе подпрограмм</w:t>
            </w:r>
          </w:p>
        </w:tc>
        <w:tc>
          <w:tcPr>
            <w:tcW w:w="8221" w:type="dxa"/>
          </w:tcPr>
          <w:p w:rsidR="00C1655D" w:rsidRDefault="001B5728" w:rsidP="00F32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28">
              <w:rPr>
                <w:rFonts w:ascii="Times New Roman" w:hAnsi="Times New Roman" w:cs="Times New Roman"/>
                <w:sz w:val="28"/>
                <w:szCs w:val="28"/>
              </w:rPr>
              <w:t>бюджет МО «Осташковс</w:t>
            </w:r>
            <w:r w:rsidR="00C1655D">
              <w:rPr>
                <w:rFonts w:ascii="Times New Roman" w:hAnsi="Times New Roman" w:cs="Times New Roman"/>
                <w:sz w:val="28"/>
                <w:szCs w:val="28"/>
              </w:rPr>
              <w:t xml:space="preserve">кий район» –  </w:t>
            </w:r>
          </w:p>
          <w:p w:rsidR="005D1BF9" w:rsidRDefault="007B66B3" w:rsidP="00F32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165 </w:t>
            </w:r>
            <w:r w:rsidR="00E149EC">
              <w:rPr>
                <w:rFonts w:ascii="Times New Roman" w:hAnsi="Times New Roman" w:cs="Times New Roman"/>
                <w:sz w:val="28"/>
                <w:szCs w:val="28"/>
              </w:rPr>
              <w:t>478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E149EC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8,82</w:t>
            </w:r>
            <w:r w:rsidR="004439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5728" w:rsidRPr="001B5728">
              <w:rPr>
                <w:rFonts w:ascii="Times New Roman" w:hAnsi="Times New Roman" w:cs="Times New Roman"/>
                <w:sz w:val="28"/>
                <w:szCs w:val="28"/>
              </w:rPr>
              <w:t xml:space="preserve">рублей. </w:t>
            </w:r>
            <w:r w:rsidR="001B5728" w:rsidRPr="001B572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том числе в разрезе подпрограмм:     </w:t>
            </w:r>
            <w:r w:rsidR="005D1BF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1B5728" w:rsidRPr="001B57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1BF9">
              <w:rPr>
                <w:rFonts w:ascii="Times New Roman" w:hAnsi="Times New Roman" w:cs="Times New Roman"/>
                <w:sz w:val="28"/>
                <w:szCs w:val="28"/>
              </w:rPr>
              <w:t>рублях</w:t>
            </w:r>
          </w:p>
          <w:tbl>
            <w:tblPr>
              <w:tblStyle w:val="af"/>
              <w:tblW w:w="7825" w:type="dxa"/>
              <w:tblLayout w:type="fixed"/>
              <w:tblLook w:val="04A0" w:firstRow="1" w:lastRow="0" w:firstColumn="1" w:lastColumn="0" w:noHBand="0" w:noVBand="1"/>
            </w:tblPr>
            <w:tblGrid>
              <w:gridCol w:w="1141"/>
              <w:gridCol w:w="1114"/>
              <w:gridCol w:w="1114"/>
              <w:gridCol w:w="1114"/>
              <w:gridCol w:w="1114"/>
              <w:gridCol w:w="1114"/>
              <w:gridCol w:w="1114"/>
            </w:tblGrid>
            <w:tr w:rsidR="005D1BF9" w:rsidTr="005D1BF9">
              <w:tc>
                <w:tcPr>
                  <w:tcW w:w="1141" w:type="dxa"/>
                  <w:vAlign w:val="center"/>
                </w:tcPr>
                <w:p w:rsidR="005D1BF9" w:rsidRPr="005D1BF9" w:rsidRDefault="005D1BF9" w:rsidP="005D1BF9">
                  <w:pP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5D1BF9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Подпрограммы</w:t>
                  </w:r>
                </w:p>
              </w:tc>
              <w:tc>
                <w:tcPr>
                  <w:tcW w:w="1114" w:type="dxa"/>
                </w:tcPr>
                <w:p w:rsidR="005D1BF9" w:rsidRPr="005D1BF9" w:rsidRDefault="005D1BF9" w:rsidP="007E0767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D1BF9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2014 г.</w:t>
                  </w:r>
                </w:p>
              </w:tc>
              <w:tc>
                <w:tcPr>
                  <w:tcW w:w="1114" w:type="dxa"/>
                </w:tcPr>
                <w:p w:rsidR="005D1BF9" w:rsidRPr="005D1BF9" w:rsidRDefault="005D1BF9" w:rsidP="007E0767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D1BF9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2015 г.</w:t>
                  </w:r>
                </w:p>
              </w:tc>
              <w:tc>
                <w:tcPr>
                  <w:tcW w:w="1114" w:type="dxa"/>
                </w:tcPr>
                <w:p w:rsidR="005D1BF9" w:rsidRPr="005D1BF9" w:rsidRDefault="005D1BF9" w:rsidP="007E0767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D1BF9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2016 г.</w:t>
                  </w:r>
                </w:p>
              </w:tc>
              <w:tc>
                <w:tcPr>
                  <w:tcW w:w="1114" w:type="dxa"/>
                </w:tcPr>
                <w:p w:rsidR="005D1BF9" w:rsidRPr="005D1BF9" w:rsidRDefault="005D1BF9" w:rsidP="007E0767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D1BF9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2017</w:t>
                  </w:r>
                </w:p>
                <w:p w:rsidR="005D1BF9" w:rsidRPr="005D1BF9" w:rsidRDefault="005D1BF9" w:rsidP="007E0767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D1BF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г.</w:t>
                  </w:r>
                </w:p>
              </w:tc>
              <w:tc>
                <w:tcPr>
                  <w:tcW w:w="1114" w:type="dxa"/>
                </w:tcPr>
                <w:p w:rsidR="005D1BF9" w:rsidRPr="005D1BF9" w:rsidRDefault="005D1BF9" w:rsidP="007E0767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D1BF9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2018 г.</w:t>
                  </w:r>
                </w:p>
              </w:tc>
              <w:tc>
                <w:tcPr>
                  <w:tcW w:w="1114" w:type="dxa"/>
                </w:tcPr>
                <w:p w:rsidR="005D1BF9" w:rsidRPr="005D1BF9" w:rsidRDefault="005D1BF9" w:rsidP="007E0767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D1BF9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2019 г.</w:t>
                  </w:r>
                </w:p>
              </w:tc>
            </w:tr>
            <w:tr w:rsidR="005D1BF9" w:rsidTr="003261ED">
              <w:tc>
                <w:tcPr>
                  <w:tcW w:w="1141" w:type="dxa"/>
                  <w:vAlign w:val="center"/>
                </w:tcPr>
                <w:p w:rsidR="005D1BF9" w:rsidRPr="005D1BF9" w:rsidRDefault="005D1BF9" w:rsidP="005D1BF9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D1BF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Подпрограмма 1 «Сохранение и развитие культурного потенциала МО «Осташковский район»</w:t>
                  </w:r>
                </w:p>
              </w:tc>
              <w:tc>
                <w:tcPr>
                  <w:tcW w:w="1114" w:type="dxa"/>
                </w:tcPr>
                <w:p w:rsidR="005D1BF9" w:rsidRDefault="005D1BF9" w:rsidP="007E0767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5D1BF9" w:rsidRDefault="005D1BF9" w:rsidP="007E0767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5D1BF9" w:rsidRDefault="005D1BF9" w:rsidP="007E0767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5D1BF9" w:rsidRDefault="005D1BF9" w:rsidP="007E0767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5D1BF9" w:rsidRPr="005D1BF9" w:rsidRDefault="005D1BF9" w:rsidP="007E0767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D1BF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32 </w:t>
                  </w:r>
                  <w:r w:rsidR="007E0767">
                    <w:rPr>
                      <w:rFonts w:ascii="Times New Roman" w:hAnsi="Times New Roman" w:cs="Times New Roman"/>
                      <w:sz w:val="16"/>
                      <w:szCs w:val="16"/>
                    </w:rPr>
                    <w:t>339</w:t>
                  </w:r>
                  <w:r w:rsidRPr="005D1BF9">
                    <w:rPr>
                      <w:rFonts w:ascii="Times New Roman" w:hAnsi="Times New Roman" w:cs="Times New Roman"/>
                      <w:sz w:val="16"/>
                      <w:szCs w:val="16"/>
                    </w:rPr>
                    <w:t>151,04</w:t>
                  </w:r>
                </w:p>
              </w:tc>
              <w:tc>
                <w:tcPr>
                  <w:tcW w:w="111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1BF9" w:rsidRPr="005D1BF9" w:rsidRDefault="007E0767" w:rsidP="007E0767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28"/>
                    </w:rPr>
                    <w:t>32 799</w:t>
                  </w:r>
                  <w:r w:rsidR="005D1BF9" w:rsidRPr="005D1BF9">
                    <w:rPr>
                      <w:rFonts w:ascii="Times New Roman" w:hAnsi="Times New Roman" w:cs="Times New Roman"/>
                      <w:sz w:val="16"/>
                      <w:szCs w:val="28"/>
                    </w:rPr>
                    <w:t>227,22</w:t>
                  </w:r>
                </w:p>
              </w:tc>
              <w:tc>
                <w:tcPr>
                  <w:tcW w:w="111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1BF9" w:rsidRPr="005D1BF9" w:rsidRDefault="007B66B3" w:rsidP="007E0767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28"/>
                    </w:rPr>
                    <w:t>17 395383,85</w:t>
                  </w:r>
                </w:p>
              </w:tc>
              <w:tc>
                <w:tcPr>
                  <w:tcW w:w="111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1BF9" w:rsidRPr="005D1BF9" w:rsidRDefault="00E149EC" w:rsidP="00A334E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28"/>
                    </w:rPr>
                    <w:t>14 770253,29</w:t>
                  </w:r>
                </w:p>
              </w:tc>
              <w:tc>
                <w:tcPr>
                  <w:tcW w:w="1114" w:type="dxa"/>
                  <w:tcBorders>
                    <w:bottom w:val="single" w:sz="4" w:space="0" w:color="auto"/>
                  </w:tcBorders>
                </w:tcPr>
                <w:p w:rsidR="007E0767" w:rsidRDefault="007E0767" w:rsidP="007E0767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28"/>
                    </w:rPr>
                  </w:pPr>
                </w:p>
                <w:p w:rsidR="007E0767" w:rsidRDefault="007E0767" w:rsidP="007E0767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28"/>
                    </w:rPr>
                  </w:pPr>
                </w:p>
                <w:p w:rsidR="007E0767" w:rsidRDefault="007E0767" w:rsidP="007E0767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28"/>
                    </w:rPr>
                  </w:pPr>
                </w:p>
                <w:p w:rsidR="007E0767" w:rsidRDefault="007E0767" w:rsidP="007E0767">
                  <w:pPr>
                    <w:rPr>
                      <w:rFonts w:ascii="Times New Roman" w:hAnsi="Times New Roman" w:cs="Times New Roman"/>
                      <w:sz w:val="16"/>
                      <w:szCs w:val="28"/>
                    </w:rPr>
                  </w:pPr>
                </w:p>
                <w:p w:rsidR="005D1BF9" w:rsidRPr="005D1BF9" w:rsidRDefault="007E0767" w:rsidP="007E0767">
                  <w:pPr>
                    <w:rPr>
                      <w:rFonts w:ascii="Times New Roman" w:hAnsi="Times New Roman" w:cs="Times New Roman"/>
                      <w:sz w:val="16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28"/>
                    </w:rPr>
                    <w:t>14 357896,13</w:t>
                  </w:r>
                </w:p>
              </w:tc>
              <w:tc>
                <w:tcPr>
                  <w:tcW w:w="1114" w:type="dxa"/>
                </w:tcPr>
                <w:p w:rsidR="005D1BF9" w:rsidRDefault="005D1BF9" w:rsidP="007E0767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7E0767" w:rsidRDefault="007E0767" w:rsidP="007E0767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7E0767" w:rsidRDefault="007E0767" w:rsidP="007E0767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7E0767" w:rsidRDefault="007E0767" w:rsidP="007E0767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7E0767" w:rsidRPr="005D1BF9" w:rsidRDefault="007E0767" w:rsidP="007E0767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12 188896,13</w:t>
                  </w:r>
                </w:p>
              </w:tc>
            </w:tr>
            <w:tr w:rsidR="005D1BF9" w:rsidTr="003261ED">
              <w:tc>
                <w:tcPr>
                  <w:tcW w:w="1141" w:type="dxa"/>
                  <w:vAlign w:val="center"/>
                </w:tcPr>
                <w:p w:rsidR="005D1BF9" w:rsidRPr="005D1BF9" w:rsidRDefault="005D1BF9" w:rsidP="005D1BF9">
                  <w:pPr>
                    <w:pStyle w:val="ConsPlusNormal"/>
                    <w:widowControl/>
                    <w:shd w:val="clear" w:color="auto" w:fill="FFFFFF"/>
                    <w:ind w:firstLine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5D1BF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Подпрограмма 2 «Сохранение и развитие дополнительного образования в сфере культуры»</w:t>
                  </w:r>
                </w:p>
              </w:tc>
              <w:tc>
                <w:tcPr>
                  <w:tcW w:w="111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1BF9" w:rsidRPr="005D1BF9" w:rsidRDefault="005D1BF9" w:rsidP="007E0767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D1BF9">
                    <w:rPr>
                      <w:rFonts w:ascii="Times New Roman" w:hAnsi="Times New Roman" w:cs="Times New Roman"/>
                      <w:sz w:val="16"/>
                      <w:szCs w:val="16"/>
                    </w:rPr>
                    <w:t>13 125079,07</w:t>
                  </w:r>
                </w:p>
              </w:tc>
              <w:tc>
                <w:tcPr>
                  <w:tcW w:w="111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1BF9" w:rsidRPr="00BA0C41" w:rsidRDefault="007E0767" w:rsidP="007E0767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28"/>
                    </w:rPr>
                    <w:t>14 084</w:t>
                  </w:r>
                  <w:r w:rsidR="005D1BF9">
                    <w:rPr>
                      <w:rFonts w:ascii="Times New Roman" w:hAnsi="Times New Roman" w:cs="Times New Roman"/>
                      <w:sz w:val="16"/>
                      <w:szCs w:val="28"/>
                    </w:rPr>
                    <w:t>873,58</w:t>
                  </w:r>
                </w:p>
              </w:tc>
              <w:tc>
                <w:tcPr>
                  <w:tcW w:w="111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1BF9" w:rsidRPr="00BA0C41" w:rsidRDefault="007B66B3" w:rsidP="007E0767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28"/>
                    </w:rPr>
                    <w:t>12 491263,11</w:t>
                  </w:r>
                </w:p>
              </w:tc>
              <w:tc>
                <w:tcPr>
                  <w:tcW w:w="111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1BF9" w:rsidRPr="00BA0C41" w:rsidRDefault="007E0767" w:rsidP="007E0767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28"/>
                    </w:rPr>
                    <w:t>0</w:t>
                  </w:r>
                </w:p>
              </w:tc>
              <w:tc>
                <w:tcPr>
                  <w:tcW w:w="1114" w:type="dxa"/>
                  <w:tcBorders>
                    <w:bottom w:val="single" w:sz="4" w:space="0" w:color="auto"/>
                  </w:tcBorders>
                </w:tcPr>
                <w:p w:rsidR="005D1BF9" w:rsidRDefault="005D1BF9" w:rsidP="007E0767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28"/>
                    </w:rPr>
                  </w:pPr>
                </w:p>
                <w:p w:rsidR="005D1BF9" w:rsidRDefault="005D1BF9" w:rsidP="007E0767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28"/>
                    </w:rPr>
                  </w:pPr>
                </w:p>
                <w:p w:rsidR="005D1BF9" w:rsidRDefault="005D1BF9" w:rsidP="007E0767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28"/>
                    </w:rPr>
                  </w:pPr>
                </w:p>
                <w:p w:rsidR="007E0767" w:rsidRDefault="007E0767" w:rsidP="007E0767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28"/>
                    </w:rPr>
                  </w:pPr>
                </w:p>
                <w:p w:rsidR="005D1BF9" w:rsidRDefault="007E0767" w:rsidP="007E0767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28"/>
                    </w:rPr>
                    <w:t>0</w:t>
                  </w:r>
                </w:p>
              </w:tc>
              <w:tc>
                <w:tcPr>
                  <w:tcW w:w="1114" w:type="dxa"/>
                </w:tcPr>
                <w:p w:rsidR="005D1BF9" w:rsidRDefault="005D1BF9" w:rsidP="007E0767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7E0767" w:rsidRDefault="007E0767" w:rsidP="007E0767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7E0767" w:rsidRDefault="007E0767" w:rsidP="007E0767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7E0767" w:rsidRDefault="007E0767" w:rsidP="007E076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7E0767" w:rsidRPr="005D1BF9" w:rsidRDefault="007E0767" w:rsidP="007E0767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</w:tr>
            <w:tr w:rsidR="005D1BF9" w:rsidTr="003261ED">
              <w:tc>
                <w:tcPr>
                  <w:tcW w:w="1141" w:type="dxa"/>
                  <w:vAlign w:val="center"/>
                </w:tcPr>
                <w:p w:rsidR="005D1BF9" w:rsidRPr="005D1BF9" w:rsidRDefault="005D1BF9" w:rsidP="005D1BF9">
                  <w:pP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5D1BF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Обеспечивающая подпрограмма</w:t>
                  </w:r>
                </w:p>
              </w:tc>
              <w:tc>
                <w:tcPr>
                  <w:tcW w:w="111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1BF9" w:rsidRPr="005D1BF9" w:rsidRDefault="005D1BF9" w:rsidP="007E0767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D1BF9">
                    <w:rPr>
                      <w:rFonts w:ascii="Times New Roman" w:hAnsi="Times New Roman" w:cs="Times New Roman"/>
                      <w:sz w:val="16"/>
                      <w:szCs w:val="16"/>
                    </w:rPr>
                    <w:t>890 990,76</w:t>
                  </w:r>
                </w:p>
              </w:tc>
              <w:tc>
                <w:tcPr>
                  <w:tcW w:w="111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1BF9" w:rsidRPr="00BA0C41" w:rsidRDefault="005D1BF9" w:rsidP="007E0767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28"/>
                    </w:rPr>
                    <w:t>1 035 474,64</w:t>
                  </w:r>
                </w:p>
              </w:tc>
              <w:tc>
                <w:tcPr>
                  <w:tcW w:w="111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1BF9" w:rsidRPr="00BA0C41" w:rsidRDefault="005D1BF9" w:rsidP="007E0767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28"/>
                    </w:rPr>
                    <w:t>0</w:t>
                  </w:r>
                </w:p>
              </w:tc>
              <w:tc>
                <w:tcPr>
                  <w:tcW w:w="111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1BF9" w:rsidRPr="00BA0C41" w:rsidRDefault="007E0767" w:rsidP="007E0767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28"/>
                    </w:rPr>
                    <w:t>0</w:t>
                  </w:r>
                </w:p>
              </w:tc>
              <w:tc>
                <w:tcPr>
                  <w:tcW w:w="1114" w:type="dxa"/>
                  <w:tcBorders>
                    <w:bottom w:val="single" w:sz="4" w:space="0" w:color="auto"/>
                  </w:tcBorders>
                </w:tcPr>
                <w:p w:rsidR="007E0767" w:rsidRDefault="007E0767" w:rsidP="007E0767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28"/>
                    </w:rPr>
                  </w:pPr>
                </w:p>
                <w:p w:rsidR="007E0767" w:rsidRDefault="007E0767" w:rsidP="007E0767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28"/>
                    </w:rPr>
                  </w:pPr>
                </w:p>
                <w:p w:rsidR="005D1BF9" w:rsidRDefault="007E0767" w:rsidP="007E0767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28"/>
                    </w:rPr>
                    <w:t>0</w:t>
                  </w:r>
                </w:p>
              </w:tc>
              <w:tc>
                <w:tcPr>
                  <w:tcW w:w="1114" w:type="dxa"/>
                </w:tcPr>
                <w:p w:rsidR="005D1BF9" w:rsidRDefault="005D1BF9" w:rsidP="007E0767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7E0767" w:rsidRDefault="007E0767" w:rsidP="007E0767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7E0767" w:rsidRPr="005D1BF9" w:rsidRDefault="007E0767" w:rsidP="007E0767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</w:tr>
            <w:tr w:rsidR="005D1BF9" w:rsidTr="003261ED">
              <w:tc>
                <w:tcPr>
                  <w:tcW w:w="1141" w:type="dxa"/>
                  <w:vAlign w:val="center"/>
                </w:tcPr>
                <w:p w:rsidR="005D1BF9" w:rsidRPr="005D1BF9" w:rsidRDefault="005D1BF9" w:rsidP="005D1BF9">
                  <w:pPr>
                    <w:ind w:left="256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5D1BF9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Всего:</w:t>
                  </w:r>
                </w:p>
              </w:tc>
              <w:tc>
                <w:tcPr>
                  <w:tcW w:w="111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1BF9" w:rsidRPr="005D1BF9" w:rsidRDefault="005D1BF9" w:rsidP="007E0767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D1BF9">
                    <w:rPr>
                      <w:rFonts w:ascii="Times New Roman" w:hAnsi="Times New Roman" w:cs="Times New Roman"/>
                      <w:sz w:val="16"/>
                      <w:szCs w:val="16"/>
                    </w:rPr>
                    <w:t>4</w:t>
                  </w:r>
                  <w:r w:rsidR="007E0767">
                    <w:rPr>
                      <w:rFonts w:ascii="Times New Roman" w:hAnsi="Times New Roman" w:cs="Times New Roman"/>
                      <w:sz w:val="16"/>
                      <w:szCs w:val="16"/>
                    </w:rPr>
                    <w:t>6 355</w:t>
                  </w:r>
                  <w:r w:rsidRPr="005D1BF9">
                    <w:rPr>
                      <w:rFonts w:ascii="Times New Roman" w:hAnsi="Times New Roman" w:cs="Times New Roman"/>
                      <w:sz w:val="16"/>
                      <w:szCs w:val="16"/>
                    </w:rPr>
                    <w:t>220,87</w:t>
                  </w:r>
                </w:p>
              </w:tc>
              <w:tc>
                <w:tcPr>
                  <w:tcW w:w="111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1BF9" w:rsidRPr="00BA0C41" w:rsidRDefault="007E0767" w:rsidP="007E0767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28"/>
                    </w:rPr>
                    <w:t>47 919</w:t>
                  </w:r>
                  <w:r w:rsidR="005D1BF9">
                    <w:rPr>
                      <w:rFonts w:ascii="Times New Roman" w:hAnsi="Times New Roman" w:cs="Times New Roman"/>
                      <w:sz w:val="16"/>
                      <w:szCs w:val="28"/>
                    </w:rPr>
                    <w:t>575,44</w:t>
                  </w:r>
                </w:p>
              </w:tc>
              <w:tc>
                <w:tcPr>
                  <w:tcW w:w="111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1BF9" w:rsidRPr="00BA0C41" w:rsidRDefault="007B66B3" w:rsidP="007E0767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28"/>
                    </w:rPr>
                    <w:t>29 886646,96</w:t>
                  </w:r>
                </w:p>
              </w:tc>
              <w:tc>
                <w:tcPr>
                  <w:tcW w:w="111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1BF9" w:rsidRPr="00BA0C41" w:rsidRDefault="00E149EC" w:rsidP="00A334E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28"/>
                    </w:rPr>
                    <w:t>14 770253,29</w:t>
                  </w:r>
                </w:p>
              </w:tc>
              <w:tc>
                <w:tcPr>
                  <w:tcW w:w="1114" w:type="dxa"/>
                  <w:tcBorders>
                    <w:bottom w:val="single" w:sz="4" w:space="0" w:color="auto"/>
                  </w:tcBorders>
                </w:tcPr>
                <w:p w:rsidR="007E0767" w:rsidRDefault="007E0767" w:rsidP="007E0767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28"/>
                    </w:rPr>
                  </w:pPr>
                </w:p>
                <w:p w:rsidR="005D1BF9" w:rsidRDefault="007E0767" w:rsidP="007E0767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28"/>
                    </w:rPr>
                  </w:pPr>
                  <w:r w:rsidRPr="007E0767">
                    <w:rPr>
                      <w:rFonts w:ascii="Times New Roman" w:hAnsi="Times New Roman" w:cs="Times New Roman"/>
                      <w:sz w:val="16"/>
                      <w:szCs w:val="28"/>
                    </w:rPr>
                    <w:t>14 357896,13</w:t>
                  </w:r>
                </w:p>
              </w:tc>
              <w:tc>
                <w:tcPr>
                  <w:tcW w:w="1114" w:type="dxa"/>
                </w:tcPr>
                <w:p w:rsidR="007E0767" w:rsidRPr="007E0767" w:rsidRDefault="007E0767" w:rsidP="007E076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5D1BF9" w:rsidRPr="005D1BF9" w:rsidRDefault="007E0767" w:rsidP="007E0767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E0767">
                    <w:rPr>
                      <w:rFonts w:ascii="Times New Roman" w:hAnsi="Times New Roman" w:cs="Times New Roman"/>
                      <w:sz w:val="16"/>
                      <w:szCs w:val="16"/>
                    </w:rPr>
                    <w:t>12 188896,13</w:t>
                  </w:r>
                </w:p>
              </w:tc>
            </w:tr>
          </w:tbl>
          <w:p w:rsidR="001B5728" w:rsidRPr="001B5728" w:rsidRDefault="001B5728" w:rsidP="005D1B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2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5D1BF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</w:p>
        </w:tc>
      </w:tr>
    </w:tbl>
    <w:p w:rsidR="001B5728" w:rsidRPr="007D39F7" w:rsidRDefault="001B5728" w:rsidP="001B5728"/>
    <w:p w:rsidR="007414A5" w:rsidRDefault="007414A5">
      <w:pPr>
        <w:pStyle w:val="21"/>
        <w:shd w:val="clear" w:color="auto" w:fill="auto"/>
        <w:spacing w:line="260" w:lineRule="exact"/>
        <w:jc w:val="left"/>
      </w:pPr>
    </w:p>
    <w:p w:rsidR="00D14D1F" w:rsidRDefault="00D14D1F">
      <w:pPr>
        <w:pStyle w:val="21"/>
        <w:shd w:val="clear" w:color="auto" w:fill="auto"/>
        <w:spacing w:line="260" w:lineRule="exact"/>
        <w:jc w:val="left"/>
      </w:pPr>
    </w:p>
    <w:p w:rsidR="00D14D1F" w:rsidRDefault="00D14D1F">
      <w:pPr>
        <w:pStyle w:val="21"/>
        <w:shd w:val="clear" w:color="auto" w:fill="auto"/>
        <w:spacing w:line="260" w:lineRule="exact"/>
        <w:jc w:val="left"/>
      </w:pPr>
    </w:p>
    <w:p w:rsidR="00D14D1F" w:rsidRDefault="00D14D1F">
      <w:pPr>
        <w:pStyle w:val="21"/>
        <w:shd w:val="clear" w:color="auto" w:fill="auto"/>
        <w:spacing w:line="260" w:lineRule="exact"/>
        <w:jc w:val="left"/>
      </w:pPr>
    </w:p>
    <w:p w:rsidR="00D14D1F" w:rsidRDefault="00D14D1F">
      <w:pPr>
        <w:pStyle w:val="21"/>
        <w:shd w:val="clear" w:color="auto" w:fill="auto"/>
        <w:spacing w:line="260" w:lineRule="exact"/>
        <w:jc w:val="left"/>
      </w:pPr>
    </w:p>
    <w:p w:rsidR="00D14D1F" w:rsidRDefault="00D14D1F">
      <w:pPr>
        <w:pStyle w:val="21"/>
        <w:shd w:val="clear" w:color="auto" w:fill="auto"/>
        <w:spacing w:line="260" w:lineRule="exact"/>
        <w:jc w:val="left"/>
      </w:pPr>
    </w:p>
    <w:p w:rsidR="00D14D1F" w:rsidRDefault="00D14D1F">
      <w:pPr>
        <w:pStyle w:val="21"/>
        <w:shd w:val="clear" w:color="auto" w:fill="auto"/>
        <w:spacing w:line="260" w:lineRule="exact"/>
        <w:jc w:val="left"/>
      </w:pPr>
    </w:p>
    <w:p w:rsidR="00D14D1F" w:rsidRDefault="00D14D1F">
      <w:pPr>
        <w:pStyle w:val="21"/>
        <w:shd w:val="clear" w:color="auto" w:fill="auto"/>
        <w:spacing w:line="260" w:lineRule="exact"/>
        <w:jc w:val="left"/>
      </w:pPr>
    </w:p>
    <w:p w:rsidR="00D14D1F" w:rsidRDefault="00D14D1F">
      <w:pPr>
        <w:pStyle w:val="21"/>
        <w:shd w:val="clear" w:color="auto" w:fill="auto"/>
        <w:spacing w:line="260" w:lineRule="exact"/>
        <w:jc w:val="left"/>
      </w:pPr>
    </w:p>
    <w:p w:rsidR="00D14D1F" w:rsidRDefault="00D14D1F">
      <w:pPr>
        <w:pStyle w:val="21"/>
        <w:shd w:val="clear" w:color="auto" w:fill="auto"/>
        <w:spacing w:line="260" w:lineRule="exact"/>
        <w:jc w:val="left"/>
      </w:pPr>
    </w:p>
    <w:p w:rsidR="00D14D1F" w:rsidRDefault="00D14D1F">
      <w:pPr>
        <w:pStyle w:val="21"/>
        <w:shd w:val="clear" w:color="auto" w:fill="auto"/>
        <w:spacing w:line="260" w:lineRule="exact"/>
        <w:jc w:val="left"/>
      </w:pPr>
    </w:p>
    <w:p w:rsidR="00D14D1F" w:rsidRDefault="00D14D1F">
      <w:pPr>
        <w:pStyle w:val="21"/>
        <w:shd w:val="clear" w:color="auto" w:fill="auto"/>
        <w:spacing w:line="260" w:lineRule="exact"/>
        <w:jc w:val="left"/>
      </w:pPr>
    </w:p>
    <w:p w:rsidR="00D14D1F" w:rsidRDefault="00D14D1F">
      <w:pPr>
        <w:pStyle w:val="21"/>
        <w:shd w:val="clear" w:color="auto" w:fill="auto"/>
        <w:spacing w:line="260" w:lineRule="exact"/>
        <w:jc w:val="left"/>
      </w:pPr>
    </w:p>
    <w:p w:rsidR="00D14D1F" w:rsidRDefault="00D14D1F">
      <w:pPr>
        <w:pStyle w:val="21"/>
        <w:shd w:val="clear" w:color="auto" w:fill="auto"/>
        <w:spacing w:line="260" w:lineRule="exact"/>
        <w:jc w:val="left"/>
      </w:pPr>
    </w:p>
    <w:p w:rsidR="00D14D1F" w:rsidRDefault="00D14D1F">
      <w:pPr>
        <w:pStyle w:val="21"/>
        <w:shd w:val="clear" w:color="auto" w:fill="auto"/>
        <w:spacing w:line="260" w:lineRule="exact"/>
        <w:jc w:val="left"/>
      </w:pPr>
    </w:p>
    <w:p w:rsidR="00D14D1F" w:rsidRDefault="00D14D1F">
      <w:pPr>
        <w:pStyle w:val="21"/>
        <w:shd w:val="clear" w:color="auto" w:fill="auto"/>
        <w:spacing w:line="260" w:lineRule="exact"/>
        <w:jc w:val="left"/>
      </w:pPr>
    </w:p>
    <w:p w:rsidR="00030D26" w:rsidRDefault="00030D26">
      <w:pPr>
        <w:pStyle w:val="21"/>
        <w:shd w:val="clear" w:color="auto" w:fill="auto"/>
        <w:spacing w:line="260" w:lineRule="exact"/>
        <w:jc w:val="left"/>
      </w:pPr>
    </w:p>
    <w:p w:rsidR="00030D26" w:rsidRDefault="00030D26">
      <w:pPr>
        <w:pStyle w:val="21"/>
        <w:shd w:val="clear" w:color="auto" w:fill="auto"/>
        <w:spacing w:line="260" w:lineRule="exact"/>
        <w:jc w:val="left"/>
      </w:pPr>
    </w:p>
    <w:p w:rsidR="00030D26" w:rsidRDefault="00030D26">
      <w:pPr>
        <w:pStyle w:val="21"/>
        <w:shd w:val="clear" w:color="auto" w:fill="auto"/>
        <w:spacing w:line="260" w:lineRule="exact"/>
        <w:jc w:val="left"/>
      </w:pPr>
    </w:p>
    <w:p w:rsidR="00030D26" w:rsidRDefault="00030D26">
      <w:pPr>
        <w:pStyle w:val="21"/>
        <w:shd w:val="clear" w:color="auto" w:fill="auto"/>
        <w:spacing w:line="260" w:lineRule="exact"/>
        <w:jc w:val="left"/>
      </w:pPr>
    </w:p>
    <w:p w:rsidR="00030D26" w:rsidRDefault="00030D26">
      <w:pPr>
        <w:pStyle w:val="21"/>
        <w:shd w:val="clear" w:color="auto" w:fill="auto"/>
        <w:spacing w:line="260" w:lineRule="exact"/>
        <w:jc w:val="left"/>
      </w:pPr>
    </w:p>
    <w:p w:rsidR="00030D26" w:rsidRDefault="00030D26">
      <w:pPr>
        <w:pStyle w:val="21"/>
        <w:shd w:val="clear" w:color="auto" w:fill="auto"/>
        <w:spacing w:line="260" w:lineRule="exact"/>
        <w:jc w:val="left"/>
      </w:pPr>
    </w:p>
    <w:p w:rsidR="00030D26" w:rsidRDefault="00030D26">
      <w:pPr>
        <w:pStyle w:val="21"/>
        <w:shd w:val="clear" w:color="auto" w:fill="auto"/>
        <w:spacing w:line="260" w:lineRule="exact"/>
        <w:jc w:val="left"/>
      </w:pPr>
    </w:p>
    <w:p w:rsidR="00D14D1F" w:rsidRDefault="00D14D1F">
      <w:pPr>
        <w:pStyle w:val="21"/>
        <w:shd w:val="clear" w:color="auto" w:fill="auto"/>
        <w:spacing w:line="260" w:lineRule="exact"/>
        <w:jc w:val="left"/>
      </w:pPr>
    </w:p>
    <w:p w:rsidR="007E0767" w:rsidRDefault="007E0767">
      <w:pPr>
        <w:pStyle w:val="21"/>
        <w:shd w:val="clear" w:color="auto" w:fill="auto"/>
        <w:spacing w:line="260" w:lineRule="exact"/>
        <w:jc w:val="left"/>
      </w:pPr>
    </w:p>
    <w:p w:rsidR="00D14D1F" w:rsidRDefault="00D14D1F">
      <w:pPr>
        <w:pStyle w:val="21"/>
        <w:shd w:val="clear" w:color="auto" w:fill="auto"/>
        <w:spacing w:line="260" w:lineRule="exact"/>
        <w:jc w:val="left"/>
      </w:pPr>
    </w:p>
    <w:p w:rsidR="000505BF" w:rsidRPr="007414A5" w:rsidRDefault="00D81854" w:rsidP="001C0914">
      <w:pPr>
        <w:pStyle w:val="21"/>
        <w:shd w:val="clear" w:color="auto" w:fill="auto"/>
        <w:spacing w:after="267" w:line="260" w:lineRule="exact"/>
        <w:ind w:firstLine="20"/>
        <w:rPr>
          <w:sz w:val="28"/>
          <w:szCs w:val="28"/>
        </w:rPr>
      </w:pPr>
      <w:r w:rsidRPr="007414A5">
        <w:rPr>
          <w:sz w:val="28"/>
          <w:szCs w:val="28"/>
        </w:rPr>
        <w:lastRenderedPageBreak/>
        <w:t>Общая характеристика сферы реализации муниципальной программы</w:t>
      </w:r>
      <w:r w:rsidR="001C0914">
        <w:rPr>
          <w:sz w:val="28"/>
          <w:szCs w:val="28"/>
        </w:rPr>
        <w:t>.</w:t>
      </w:r>
    </w:p>
    <w:p w:rsidR="000505BF" w:rsidRPr="007414A5" w:rsidRDefault="00D81854" w:rsidP="004366F8">
      <w:pPr>
        <w:pStyle w:val="21"/>
        <w:numPr>
          <w:ilvl w:val="2"/>
          <w:numId w:val="1"/>
        </w:numPr>
        <w:shd w:val="clear" w:color="auto" w:fill="auto"/>
        <w:spacing w:line="276" w:lineRule="auto"/>
        <w:ind w:left="20" w:right="20" w:firstLine="680"/>
        <w:jc w:val="both"/>
        <w:rPr>
          <w:sz w:val="28"/>
          <w:szCs w:val="28"/>
        </w:rPr>
      </w:pPr>
      <w:r w:rsidRPr="007414A5">
        <w:rPr>
          <w:rStyle w:val="0pt"/>
          <w:sz w:val="28"/>
          <w:szCs w:val="28"/>
        </w:rPr>
        <w:t>Культура</w:t>
      </w:r>
      <w:r w:rsidRPr="007414A5">
        <w:rPr>
          <w:sz w:val="28"/>
          <w:szCs w:val="28"/>
        </w:rPr>
        <w:t xml:space="preserve"> </w:t>
      </w:r>
      <w:r w:rsidR="004366F8">
        <w:rPr>
          <w:sz w:val="28"/>
          <w:szCs w:val="28"/>
        </w:rPr>
        <w:t>–</w:t>
      </w:r>
      <w:r w:rsidRPr="007414A5">
        <w:rPr>
          <w:sz w:val="28"/>
          <w:szCs w:val="28"/>
        </w:rPr>
        <w:t xml:space="preserve"> это одна из приоритетных сфер человеческой деятельности, необходимое условие сущ</w:t>
      </w:r>
      <w:r w:rsidR="007414A5">
        <w:rPr>
          <w:sz w:val="28"/>
          <w:szCs w:val="28"/>
        </w:rPr>
        <w:t xml:space="preserve">ествования и развития общества. </w:t>
      </w:r>
      <w:r w:rsidRPr="007414A5">
        <w:rPr>
          <w:sz w:val="28"/>
          <w:szCs w:val="28"/>
        </w:rPr>
        <w:t xml:space="preserve">Мышление, поведение, источник знаний, нравственные гражданские качества личности </w:t>
      </w:r>
      <w:r w:rsidR="004366F8">
        <w:rPr>
          <w:sz w:val="28"/>
          <w:szCs w:val="28"/>
        </w:rPr>
        <w:t>–</w:t>
      </w:r>
      <w:r w:rsidRPr="007414A5">
        <w:rPr>
          <w:sz w:val="28"/>
          <w:szCs w:val="28"/>
        </w:rPr>
        <w:t xml:space="preserve"> все это формирует в человеке культура.</w:t>
      </w:r>
    </w:p>
    <w:p w:rsidR="000505BF" w:rsidRPr="007414A5" w:rsidRDefault="00D81854" w:rsidP="001C0914">
      <w:pPr>
        <w:pStyle w:val="21"/>
        <w:shd w:val="clear" w:color="auto" w:fill="auto"/>
        <w:spacing w:line="276" w:lineRule="auto"/>
        <w:ind w:left="20" w:right="20" w:firstLine="680"/>
        <w:jc w:val="both"/>
        <w:rPr>
          <w:sz w:val="28"/>
          <w:szCs w:val="28"/>
        </w:rPr>
      </w:pPr>
      <w:r w:rsidRPr="007414A5">
        <w:rPr>
          <w:sz w:val="28"/>
          <w:szCs w:val="28"/>
        </w:rPr>
        <w:t>Культурная политика муниципального образования «Осташковский район» направлена на повышение им</w:t>
      </w:r>
      <w:r w:rsidR="00A91F24">
        <w:rPr>
          <w:sz w:val="28"/>
          <w:szCs w:val="28"/>
        </w:rPr>
        <w:t>м</w:t>
      </w:r>
      <w:r w:rsidRPr="007414A5">
        <w:rPr>
          <w:sz w:val="28"/>
          <w:szCs w:val="28"/>
        </w:rPr>
        <w:t>иджевой привлекательности территории, через обеспечение устойчивого развития и сохранение ведущих культурных традиций и культурного потенциала отрасли.</w:t>
      </w:r>
    </w:p>
    <w:p w:rsidR="007414A5" w:rsidRDefault="007414A5" w:rsidP="001C0914">
      <w:pPr>
        <w:pStyle w:val="a6"/>
        <w:shd w:val="clear" w:color="auto" w:fill="auto"/>
        <w:tabs>
          <w:tab w:val="left" w:pos="7823"/>
        </w:tabs>
        <w:spacing w:line="276" w:lineRule="auto"/>
        <w:ind w:right="66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сеть у</w:t>
      </w:r>
      <w:r w:rsidR="00CF3B9C">
        <w:rPr>
          <w:sz w:val="28"/>
          <w:szCs w:val="28"/>
        </w:rPr>
        <w:t>чреждений культуры составляет 28</w:t>
      </w:r>
      <w:r>
        <w:rPr>
          <w:sz w:val="28"/>
          <w:szCs w:val="28"/>
        </w:rPr>
        <w:t xml:space="preserve"> единиц.</w:t>
      </w:r>
    </w:p>
    <w:p w:rsidR="001C0914" w:rsidRDefault="001C0914" w:rsidP="001C0914">
      <w:pPr>
        <w:pStyle w:val="a6"/>
        <w:shd w:val="clear" w:color="auto" w:fill="auto"/>
        <w:tabs>
          <w:tab w:val="left" w:pos="7823"/>
        </w:tabs>
        <w:spacing w:line="276" w:lineRule="auto"/>
        <w:ind w:right="660"/>
        <w:jc w:val="both"/>
        <w:rPr>
          <w:sz w:val="28"/>
          <w:szCs w:val="28"/>
        </w:rPr>
      </w:pPr>
      <w:r>
        <w:rPr>
          <w:sz w:val="28"/>
          <w:szCs w:val="28"/>
        </w:rPr>
        <w:t>МАУ «Районный Дом культуры»</w:t>
      </w:r>
      <w:r>
        <w:rPr>
          <w:sz w:val="28"/>
          <w:szCs w:val="28"/>
        </w:rPr>
        <w:tab/>
        <w:t>1</w:t>
      </w:r>
    </w:p>
    <w:p w:rsidR="00CF3B9C" w:rsidRDefault="00CF3B9C" w:rsidP="001C0914">
      <w:pPr>
        <w:pStyle w:val="a6"/>
        <w:shd w:val="clear" w:color="auto" w:fill="auto"/>
        <w:tabs>
          <w:tab w:val="left" w:pos="7823"/>
        </w:tabs>
        <w:spacing w:line="276" w:lineRule="auto"/>
        <w:ind w:right="660"/>
        <w:jc w:val="both"/>
        <w:rPr>
          <w:sz w:val="28"/>
          <w:szCs w:val="28"/>
        </w:rPr>
      </w:pPr>
      <w:r>
        <w:rPr>
          <w:sz w:val="28"/>
          <w:szCs w:val="28"/>
        </w:rPr>
        <w:t>МБКДУ ДК «Юбилейный»</w:t>
      </w:r>
      <w:r>
        <w:rPr>
          <w:sz w:val="28"/>
          <w:szCs w:val="28"/>
        </w:rPr>
        <w:tab/>
        <w:t>1</w:t>
      </w:r>
    </w:p>
    <w:p w:rsidR="001C0914" w:rsidRDefault="001C0914" w:rsidP="001C0914">
      <w:pPr>
        <w:pStyle w:val="a6"/>
        <w:shd w:val="clear" w:color="auto" w:fill="auto"/>
        <w:tabs>
          <w:tab w:val="left" w:pos="7823"/>
        </w:tabs>
        <w:spacing w:line="276" w:lineRule="auto"/>
        <w:ind w:right="660"/>
        <w:jc w:val="both"/>
        <w:rPr>
          <w:sz w:val="28"/>
          <w:szCs w:val="28"/>
        </w:rPr>
      </w:pPr>
      <w:r>
        <w:rPr>
          <w:sz w:val="28"/>
          <w:szCs w:val="28"/>
        </w:rPr>
        <w:t>МУК «Межпоселенческая центральная библиотека</w:t>
      </w:r>
      <w:r w:rsidR="00FB2669">
        <w:rPr>
          <w:sz w:val="28"/>
          <w:szCs w:val="28"/>
        </w:rPr>
        <w:t xml:space="preserve">                1</w:t>
      </w:r>
    </w:p>
    <w:p w:rsidR="001C0914" w:rsidRDefault="001B5728" w:rsidP="001C0914">
      <w:pPr>
        <w:pStyle w:val="a6"/>
        <w:shd w:val="clear" w:color="auto" w:fill="auto"/>
        <w:tabs>
          <w:tab w:val="left" w:pos="7823"/>
        </w:tabs>
        <w:spacing w:line="276" w:lineRule="auto"/>
        <w:ind w:right="660"/>
        <w:jc w:val="both"/>
        <w:rPr>
          <w:sz w:val="28"/>
          <w:szCs w:val="28"/>
        </w:rPr>
      </w:pPr>
      <w:r>
        <w:rPr>
          <w:sz w:val="28"/>
          <w:szCs w:val="28"/>
        </w:rPr>
        <w:t>Ос</w:t>
      </w:r>
      <w:r w:rsidR="001C0914">
        <w:rPr>
          <w:sz w:val="28"/>
          <w:szCs w:val="28"/>
        </w:rPr>
        <w:t>ташковского района»</w:t>
      </w:r>
      <w:r>
        <w:rPr>
          <w:sz w:val="28"/>
          <w:szCs w:val="28"/>
        </w:rPr>
        <w:t>, включающая</w:t>
      </w:r>
    </w:p>
    <w:p w:rsidR="001B5728" w:rsidRDefault="00FB2669" w:rsidP="001C0914">
      <w:pPr>
        <w:pStyle w:val="a6"/>
        <w:shd w:val="clear" w:color="auto" w:fill="auto"/>
        <w:tabs>
          <w:tab w:val="left" w:pos="7823"/>
        </w:tabs>
        <w:spacing w:line="276" w:lineRule="auto"/>
        <w:ind w:right="660"/>
        <w:jc w:val="both"/>
        <w:rPr>
          <w:sz w:val="28"/>
          <w:szCs w:val="28"/>
        </w:rPr>
      </w:pPr>
      <w:r>
        <w:rPr>
          <w:sz w:val="28"/>
          <w:szCs w:val="28"/>
        </w:rPr>
        <w:t>Городские филиалы</w:t>
      </w:r>
      <w:r>
        <w:rPr>
          <w:sz w:val="28"/>
          <w:szCs w:val="28"/>
        </w:rPr>
        <w:tab/>
        <w:t>2</w:t>
      </w:r>
    </w:p>
    <w:p w:rsidR="001B5728" w:rsidRDefault="00A334EE" w:rsidP="001C0914">
      <w:pPr>
        <w:pStyle w:val="a6"/>
        <w:shd w:val="clear" w:color="auto" w:fill="auto"/>
        <w:tabs>
          <w:tab w:val="left" w:pos="7823"/>
        </w:tabs>
        <w:spacing w:line="276" w:lineRule="auto"/>
        <w:ind w:right="660"/>
        <w:jc w:val="both"/>
        <w:rPr>
          <w:sz w:val="28"/>
          <w:szCs w:val="28"/>
        </w:rPr>
      </w:pPr>
      <w:r>
        <w:rPr>
          <w:sz w:val="28"/>
          <w:szCs w:val="28"/>
        </w:rPr>
        <w:t>Сельские библиотеки – филиалы</w:t>
      </w:r>
      <w:r>
        <w:rPr>
          <w:sz w:val="28"/>
          <w:szCs w:val="28"/>
        </w:rPr>
        <w:tab/>
        <w:t>12</w:t>
      </w:r>
    </w:p>
    <w:p w:rsidR="001B5728" w:rsidRDefault="00030D26" w:rsidP="001C0914">
      <w:pPr>
        <w:pStyle w:val="a6"/>
        <w:shd w:val="clear" w:color="auto" w:fill="auto"/>
        <w:tabs>
          <w:tab w:val="left" w:pos="7823"/>
        </w:tabs>
        <w:spacing w:line="276" w:lineRule="auto"/>
        <w:ind w:right="660"/>
        <w:jc w:val="both"/>
        <w:rPr>
          <w:sz w:val="28"/>
          <w:szCs w:val="28"/>
        </w:rPr>
      </w:pPr>
      <w:r>
        <w:rPr>
          <w:sz w:val="28"/>
          <w:szCs w:val="28"/>
        </w:rPr>
        <w:t>МБУ ДО</w:t>
      </w:r>
      <w:r w:rsidR="001B5728">
        <w:rPr>
          <w:sz w:val="28"/>
          <w:szCs w:val="28"/>
        </w:rPr>
        <w:t xml:space="preserve"> «Детская школа искусств </w:t>
      </w:r>
    </w:p>
    <w:p w:rsidR="001B5728" w:rsidRDefault="001B5728" w:rsidP="001C0914">
      <w:pPr>
        <w:pStyle w:val="a6"/>
        <w:shd w:val="clear" w:color="auto" w:fill="auto"/>
        <w:tabs>
          <w:tab w:val="left" w:pos="7823"/>
        </w:tabs>
        <w:spacing w:line="276" w:lineRule="auto"/>
        <w:ind w:right="660"/>
        <w:jc w:val="both"/>
        <w:rPr>
          <w:sz w:val="28"/>
          <w:szCs w:val="28"/>
        </w:rPr>
      </w:pPr>
      <w:r>
        <w:rPr>
          <w:sz w:val="28"/>
          <w:szCs w:val="28"/>
        </w:rPr>
        <w:t>им. И.К. Архиповой»</w:t>
      </w:r>
      <w:r w:rsidR="002A548A">
        <w:rPr>
          <w:sz w:val="28"/>
          <w:szCs w:val="28"/>
        </w:rPr>
        <w:t xml:space="preserve">                                                                1</w:t>
      </w:r>
    </w:p>
    <w:p w:rsidR="00CF3B9C" w:rsidRDefault="00CF3B9C" w:rsidP="001C0914">
      <w:pPr>
        <w:pStyle w:val="a6"/>
        <w:shd w:val="clear" w:color="auto" w:fill="auto"/>
        <w:tabs>
          <w:tab w:val="left" w:pos="7823"/>
        </w:tabs>
        <w:spacing w:line="276" w:lineRule="auto"/>
        <w:ind w:right="660"/>
        <w:jc w:val="both"/>
        <w:rPr>
          <w:sz w:val="28"/>
          <w:szCs w:val="28"/>
        </w:rPr>
      </w:pPr>
      <w:r>
        <w:rPr>
          <w:sz w:val="28"/>
          <w:szCs w:val="28"/>
        </w:rPr>
        <w:t>МКУК «Художественная галерея»</w:t>
      </w:r>
      <w:r>
        <w:rPr>
          <w:sz w:val="28"/>
          <w:szCs w:val="28"/>
        </w:rPr>
        <w:tab/>
        <w:t>1</w:t>
      </w:r>
    </w:p>
    <w:p w:rsidR="000505BF" w:rsidRPr="007414A5" w:rsidRDefault="00D81854" w:rsidP="001C0914">
      <w:pPr>
        <w:pStyle w:val="21"/>
        <w:shd w:val="clear" w:color="auto" w:fill="auto"/>
        <w:spacing w:after="300" w:line="276" w:lineRule="auto"/>
        <w:ind w:left="20" w:firstLine="680"/>
        <w:jc w:val="both"/>
        <w:rPr>
          <w:sz w:val="28"/>
          <w:szCs w:val="28"/>
        </w:rPr>
      </w:pPr>
      <w:r w:rsidRPr="007414A5">
        <w:rPr>
          <w:sz w:val="28"/>
          <w:szCs w:val="28"/>
        </w:rPr>
        <w:t>В учреждениях куль</w:t>
      </w:r>
      <w:r w:rsidR="00581A13">
        <w:rPr>
          <w:sz w:val="28"/>
          <w:szCs w:val="28"/>
        </w:rPr>
        <w:t>туры трудятся более 120 человек, которые являются главным потенциалом отрасли.</w:t>
      </w:r>
      <w:r w:rsidR="00A91F24">
        <w:rPr>
          <w:sz w:val="28"/>
          <w:szCs w:val="28"/>
        </w:rPr>
        <w:t xml:space="preserve"> </w:t>
      </w:r>
      <w:r w:rsidR="004F3EBE">
        <w:rPr>
          <w:sz w:val="28"/>
          <w:szCs w:val="28"/>
        </w:rPr>
        <w:t>Восемь</w:t>
      </w:r>
      <w:r w:rsidR="001E3A27">
        <w:rPr>
          <w:sz w:val="28"/>
          <w:szCs w:val="28"/>
        </w:rPr>
        <w:t xml:space="preserve"> творческих коллективов, работающих</w:t>
      </w:r>
      <w:r w:rsidR="00422763">
        <w:rPr>
          <w:sz w:val="28"/>
          <w:szCs w:val="28"/>
        </w:rPr>
        <w:t xml:space="preserve"> в учреждениях культуры, имеют звания «Народный» и «Образцовый» самодеятель</w:t>
      </w:r>
      <w:r w:rsidR="001E3A27">
        <w:rPr>
          <w:sz w:val="28"/>
          <w:szCs w:val="28"/>
        </w:rPr>
        <w:t>ный коллективы.</w:t>
      </w:r>
    </w:p>
    <w:p w:rsidR="000505BF" w:rsidRPr="007414A5" w:rsidRDefault="00D81854" w:rsidP="001C0914">
      <w:pPr>
        <w:pStyle w:val="21"/>
        <w:numPr>
          <w:ilvl w:val="0"/>
          <w:numId w:val="1"/>
        </w:numPr>
        <w:shd w:val="clear" w:color="auto" w:fill="auto"/>
        <w:tabs>
          <w:tab w:val="left" w:pos="1076"/>
        </w:tabs>
        <w:spacing w:line="276" w:lineRule="auto"/>
        <w:ind w:left="20" w:right="20" w:firstLine="680"/>
        <w:jc w:val="both"/>
        <w:rPr>
          <w:sz w:val="28"/>
          <w:szCs w:val="28"/>
        </w:rPr>
      </w:pPr>
      <w:r w:rsidRPr="007414A5">
        <w:rPr>
          <w:sz w:val="28"/>
          <w:szCs w:val="28"/>
        </w:rPr>
        <w:t xml:space="preserve">В настоящее время в отрасли «Культура» Осташковского района имеет место положительная динамика в цифровых показателях: количество посещений культурно </w:t>
      </w:r>
      <w:r w:rsidR="004366F8">
        <w:rPr>
          <w:sz w:val="28"/>
          <w:szCs w:val="28"/>
        </w:rPr>
        <w:t>–</w:t>
      </w:r>
      <w:r w:rsidRPr="007414A5">
        <w:rPr>
          <w:sz w:val="28"/>
          <w:szCs w:val="28"/>
        </w:rPr>
        <w:t xml:space="preserve"> массовых мероприятий, численности участников культурно </w:t>
      </w:r>
      <w:r w:rsidR="004366F8">
        <w:rPr>
          <w:sz w:val="28"/>
          <w:szCs w:val="28"/>
        </w:rPr>
        <w:t>–</w:t>
      </w:r>
      <w:r w:rsidRPr="007414A5">
        <w:rPr>
          <w:sz w:val="28"/>
          <w:szCs w:val="28"/>
        </w:rPr>
        <w:t xml:space="preserve"> досуговых мероприятий, проводимых на платой основе, количество библиографических записей в сводном электронном каталоге, доли муниципальных библиотек подключенных к</w:t>
      </w:r>
      <w:r w:rsidR="00030D26">
        <w:rPr>
          <w:sz w:val="28"/>
          <w:szCs w:val="28"/>
        </w:rPr>
        <w:t xml:space="preserve"> сети Интернет, доли учащихся МБУ ДО</w:t>
      </w:r>
      <w:r w:rsidRPr="007414A5">
        <w:rPr>
          <w:sz w:val="28"/>
          <w:szCs w:val="28"/>
        </w:rPr>
        <w:t xml:space="preserve"> «Детская школа искусств им. И. К. Архиповой» привлекаемых к участию в творческих мероприятиях.</w:t>
      </w:r>
    </w:p>
    <w:p w:rsidR="000505BF" w:rsidRPr="007414A5" w:rsidRDefault="00D14D1F" w:rsidP="00D14D1F">
      <w:pPr>
        <w:pStyle w:val="21"/>
        <w:numPr>
          <w:ilvl w:val="0"/>
          <w:numId w:val="1"/>
        </w:numPr>
        <w:shd w:val="clear" w:color="auto" w:fill="auto"/>
        <w:tabs>
          <w:tab w:val="left" w:pos="2103"/>
        </w:tabs>
        <w:spacing w:line="276" w:lineRule="auto"/>
        <w:ind w:left="20" w:right="20" w:firstLine="680"/>
        <w:jc w:val="both"/>
        <w:rPr>
          <w:sz w:val="28"/>
          <w:szCs w:val="28"/>
        </w:rPr>
      </w:pPr>
      <w:r>
        <w:rPr>
          <w:sz w:val="28"/>
          <w:szCs w:val="28"/>
        </w:rPr>
        <w:t>Важным</w:t>
      </w:r>
      <w:r w:rsidR="00A91F24">
        <w:rPr>
          <w:sz w:val="28"/>
          <w:szCs w:val="28"/>
        </w:rPr>
        <w:t xml:space="preserve"> </w:t>
      </w:r>
      <w:r w:rsidR="00D81854" w:rsidRPr="007414A5">
        <w:rPr>
          <w:sz w:val="28"/>
          <w:szCs w:val="28"/>
        </w:rPr>
        <w:t xml:space="preserve">направлением в сохранении и приумножении культурного потенциала МО «Осташковский район» являются мероприятия по сохранению и развитию библиотечного дела. В настоящее время библиотеки являются основным учреждением, гарантирующим сохранение и развитие культурного и информационного пространства. Библиотеки Осташковского района» обслуживают 43 процента населения </w:t>
      </w:r>
      <w:r w:rsidR="00D81854" w:rsidRPr="007414A5">
        <w:rPr>
          <w:sz w:val="28"/>
          <w:szCs w:val="28"/>
        </w:rPr>
        <w:lastRenderedPageBreak/>
        <w:t>Осташковского района. Ежегодно библиотека насчитывает около 9800 пользователей, которым ежегодно из библиотечных фондов выдается свыше 302 тыс. экземпляров документов.</w:t>
      </w:r>
    </w:p>
    <w:p w:rsidR="000505BF" w:rsidRPr="007414A5" w:rsidRDefault="00D81854" w:rsidP="001C0914">
      <w:pPr>
        <w:pStyle w:val="21"/>
        <w:shd w:val="clear" w:color="auto" w:fill="auto"/>
        <w:spacing w:line="276" w:lineRule="auto"/>
        <w:ind w:left="20" w:right="20" w:firstLine="700"/>
        <w:jc w:val="both"/>
        <w:rPr>
          <w:sz w:val="28"/>
          <w:szCs w:val="28"/>
        </w:rPr>
      </w:pPr>
      <w:r w:rsidRPr="007414A5">
        <w:rPr>
          <w:sz w:val="28"/>
          <w:szCs w:val="28"/>
        </w:rPr>
        <w:t>В библиотечной сфере активно развиваются интернет-технологии, ежегодно увеличивается количество библиографических записей в сводном электронном каталоге.</w:t>
      </w:r>
    </w:p>
    <w:p w:rsidR="000505BF" w:rsidRPr="007414A5" w:rsidRDefault="00D81854" w:rsidP="001C0914">
      <w:pPr>
        <w:pStyle w:val="21"/>
        <w:shd w:val="clear" w:color="auto" w:fill="auto"/>
        <w:spacing w:line="276" w:lineRule="auto"/>
        <w:ind w:left="20" w:right="20" w:firstLine="700"/>
        <w:jc w:val="both"/>
        <w:rPr>
          <w:sz w:val="28"/>
          <w:szCs w:val="28"/>
        </w:rPr>
      </w:pPr>
      <w:r w:rsidRPr="007414A5">
        <w:rPr>
          <w:sz w:val="28"/>
          <w:szCs w:val="28"/>
        </w:rPr>
        <w:t>Доступ к информационно-телекоммуникационной сети Интернет имеют 13 процентов библиотек, в том числе и на селе. Работа по информатизации библиотек будет продолжена.</w:t>
      </w:r>
    </w:p>
    <w:p w:rsidR="000505BF" w:rsidRPr="007414A5" w:rsidRDefault="00D81854" w:rsidP="001C0914">
      <w:pPr>
        <w:pStyle w:val="21"/>
        <w:shd w:val="clear" w:color="auto" w:fill="auto"/>
        <w:spacing w:line="276" w:lineRule="auto"/>
        <w:ind w:left="20" w:right="20" w:firstLine="700"/>
        <w:jc w:val="both"/>
        <w:rPr>
          <w:sz w:val="28"/>
          <w:szCs w:val="28"/>
        </w:rPr>
      </w:pPr>
      <w:r w:rsidRPr="007414A5">
        <w:rPr>
          <w:sz w:val="28"/>
          <w:szCs w:val="28"/>
        </w:rPr>
        <w:t xml:space="preserve">Одной из существующих проблем развития библиотечной сферы является неудовлетворительное состояние зданий и материально технической оснащенности всех сельских библиотек. Среди главных причин </w:t>
      </w:r>
      <w:r w:rsidR="004366F8">
        <w:rPr>
          <w:sz w:val="28"/>
          <w:szCs w:val="28"/>
        </w:rPr>
        <w:t>–</w:t>
      </w:r>
      <w:r w:rsidRPr="007414A5">
        <w:rPr>
          <w:sz w:val="28"/>
          <w:szCs w:val="28"/>
        </w:rPr>
        <w:t xml:space="preserve"> отсутствие финансирования на проведение необходимых ремонтных работ, устаревание материально </w:t>
      </w:r>
      <w:r w:rsidR="004366F8">
        <w:rPr>
          <w:sz w:val="28"/>
          <w:szCs w:val="28"/>
        </w:rPr>
        <w:t>–</w:t>
      </w:r>
      <w:r w:rsidRPr="007414A5">
        <w:rPr>
          <w:sz w:val="28"/>
          <w:szCs w:val="28"/>
        </w:rPr>
        <w:t xml:space="preserve"> технической базы. Кроме того, острой остается проблема обновления библиотечных фондов. Как следствие </w:t>
      </w:r>
      <w:r w:rsidR="004366F8">
        <w:rPr>
          <w:sz w:val="28"/>
          <w:szCs w:val="28"/>
        </w:rPr>
        <w:t>–</w:t>
      </w:r>
      <w:r w:rsidRPr="007414A5">
        <w:rPr>
          <w:sz w:val="28"/>
          <w:szCs w:val="28"/>
        </w:rPr>
        <w:t xml:space="preserve"> снижается выдача читателям печатных изданий и количества посещений библиотек.</w:t>
      </w:r>
    </w:p>
    <w:p w:rsidR="000505BF" w:rsidRPr="007414A5" w:rsidRDefault="00D81854" w:rsidP="001C0914">
      <w:pPr>
        <w:pStyle w:val="21"/>
        <w:shd w:val="clear" w:color="auto" w:fill="auto"/>
        <w:spacing w:line="276" w:lineRule="auto"/>
        <w:ind w:left="20" w:right="20" w:firstLine="700"/>
        <w:jc w:val="both"/>
        <w:rPr>
          <w:sz w:val="28"/>
          <w:szCs w:val="28"/>
        </w:rPr>
      </w:pPr>
      <w:r w:rsidRPr="007414A5">
        <w:rPr>
          <w:sz w:val="28"/>
          <w:szCs w:val="28"/>
        </w:rPr>
        <w:t>В целом, анализируя ситуацию в библиотечной сфере, первостепенными являются следующие задачи:</w:t>
      </w:r>
    </w:p>
    <w:p w:rsidR="000505BF" w:rsidRPr="007414A5" w:rsidRDefault="00D81854" w:rsidP="001C0914">
      <w:pPr>
        <w:pStyle w:val="21"/>
        <w:shd w:val="clear" w:color="auto" w:fill="auto"/>
        <w:tabs>
          <w:tab w:val="left" w:pos="1047"/>
        </w:tabs>
        <w:spacing w:line="276" w:lineRule="auto"/>
        <w:ind w:left="20" w:right="20" w:firstLine="700"/>
        <w:jc w:val="both"/>
        <w:rPr>
          <w:sz w:val="28"/>
          <w:szCs w:val="28"/>
        </w:rPr>
      </w:pPr>
      <w:r w:rsidRPr="007414A5">
        <w:rPr>
          <w:sz w:val="28"/>
          <w:szCs w:val="28"/>
        </w:rPr>
        <w:t>а)</w:t>
      </w:r>
      <w:r w:rsidRPr="007414A5">
        <w:rPr>
          <w:sz w:val="28"/>
          <w:szCs w:val="28"/>
        </w:rPr>
        <w:tab/>
        <w:t>проведение не только текущих, но и противоаварийных ремонтных работ сельских библиотек;</w:t>
      </w:r>
    </w:p>
    <w:p w:rsidR="000505BF" w:rsidRPr="007414A5" w:rsidRDefault="00D81854" w:rsidP="001C0914">
      <w:pPr>
        <w:pStyle w:val="21"/>
        <w:shd w:val="clear" w:color="auto" w:fill="auto"/>
        <w:tabs>
          <w:tab w:val="left" w:pos="1032"/>
        </w:tabs>
        <w:spacing w:line="276" w:lineRule="auto"/>
        <w:ind w:left="20" w:firstLine="700"/>
        <w:jc w:val="both"/>
        <w:rPr>
          <w:sz w:val="28"/>
          <w:szCs w:val="28"/>
        </w:rPr>
      </w:pPr>
      <w:r w:rsidRPr="007414A5">
        <w:rPr>
          <w:sz w:val="28"/>
          <w:szCs w:val="28"/>
        </w:rPr>
        <w:t>б)</w:t>
      </w:r>
      <w:r w:rsidRPr="007414A5">
        <w:rPr>
          <w:sz w:val="28"/>
          <w:szCs w:val="28"/>
        </w:rPr>
        <w:tab/>
        <w:t>материально-техническое оснащение сельских библиотек;</w:t>
      </w:r>
    </w:p>
    <w:p w:rsidR="000505BF" w:rsidRPr="007414A5" w:rsidRDefault="00D81854" w:rsidP="001C0914">
      <w:pPr>
        <w:pStyle w:val="21"/>
        <w:shd w:val="clear" w:color="auto" w:fill="auto"/>
        <w:tabs>
          <w:tab w:val="left" w:pos="1018"/>
        </w:tabs>
        <w:spacing w:line="276" w:lineRule="auto"/>
        <w:ind w:left="20" w:firstLine="700"/>
        <w:jc w:val="both"/>
        <w:rPr>
          <w:sz w:val="28"/>
          <w:szCs w:val="28"/>
        </w:rPr>
      </w:pPr>
      <w:r w:rsidRPr="007414A5">
        <w:rPr>
          <w:sz w:val="28"/>
          <w:szCs w:val="28"/>
        </w:rPr>
        <w:t>в)</w:t>
      </w:r>
      <w:r w:rsidRPr="007414A5">
        <w:rPr>
          <w:sz w:val="28"/>
          <w:szCs w:val="28"/>
        </w:rPr>
        <w:tab/>
        <w:t>комплектование и обновление библиотечных фондов</w:t>
      </w:r>
      <w:r w:rsidR="00220F18">
        <w:rPr>
          <w:sz w:val="28"/>
          <w:szCs w:val="28"/>
        </w:rPr>
        <w:t>;</w:t>
      </w:r>
    </w:p>
    <w:p w:rsidR="000505BF" w:rsidRPr="007414A5" w:rsidRDefault="00D81854" w:rsidP="00220F18">
      <w:pPr>
        <w:pStyle w:val="21"/>
        <w:shd w:val="clear" w:color="auto" w:fill="auto"/>
        <w:tabs>
          <w:tab w:val="left" w:pos="1013"/>
        </w:tabs>
        <w:spacing w:line="276" w:lineRule="auto"/>
        <w:ind w:left="20" w:firstLine="700"/>
        <w:jc w:val="both"/>
        <w:rPr>
          <w:sz w:val="28"/>
          <w:szCs w:val="28"/>
        </w:rPr>
      </w:pPr>
      <w:r w:rsidRPr="007414A5">
        <w:rPr>
          <w:sz w:val="28"/>
          <w:szCs w:val="28"/>
        </w:rPr>
        <w:t>г)</w:t>
      </w:r>
      <w:r w:rsidRPr="007414A5">
        <w:rPr>
          <w:sz w:val="28"/>
          <w:szCs w:val="28"/>
        </w:rPr>
        <w:tab/>
        <w:t>дальнейшее развитие информационных технологий в библиотечном</w:t>
      </w:r>
      <w:r w:rsidR="00A91F24">
        <w:rPr>
          <w:sz w:val="28"/>
          <w:szCs w:val="28"/>
        </w:rPr>
        <w:t xml:space="preserve"> </w:t>
      </w:r>
      <w:r w:rsidRPr="007414A5">
        <w:rPr>
          <w:sz w:val="28"/>
          <w:szCs w:val="28"/>
        </w:rPr>
        <w:t>деле;</w:t>
      </w:r>
    </w:p>
    <w:p w:rsidR="000505BF" w:rsidRPr="007414A5" w:rsidRDefault="00D81854" w:rsidP="001C0914">
      <w:pPr>
        <w:pStyle w:val="21"/>
        <w:shd w:val="clear" w:color="auto" w:fill="auto"/>
        <w:tabs>
          <w:tab w:val="left" w:pos="1148"/>
        </w:tabs>
        <w:spacing w:line="276" w:lineRule="auto"/>
        <w:ind w:left="20" w:right="20" w:firstLine="700"/>
        <w:jc w:val="both"/>
        <w:rPr>
          <w:sz w:val="28"/>
          <w:szCs w:val="28"/>
        </w:rPr>
      </w:pPr>
      <w:r w:rsidRPr="007414A5">
        <w:rPr>
          <w:sz w:val="28"/>
          <w:szCs w:val="28"/>
        </w:rPr>
        <w:t>д)</w:t>
      </w:r>
      <w:r w:rsidRPr="007414A5">
        <w:rPr>
          <w:sz w:val="28"/>
          <w:szCs w:val="28"/>
        </w:rPr>
        <w:tab/>
        <w:t>расширение форм библиотечного обслуживания, спектра услуг библиотек.</w:t>
      </w:r>
    </w:p>
    <w:p w:rsidR="000505BF" w:rsidRPr="007414A5" w:rsidRDefault="00D81854" w:rsidP="001C0914">
      <w:pPr>
        <w:pStyle w:val="21"/>
        <w:shd w:val="clear" w:color="auto" w:fill="auto"/>
        <w:spacing w:line="276" w:lineRule="auto"/>
        <w:ind w:left="20" w:right="20" w:firstLine="700"/>
        <w:jc w:val="both"/>
        <w:rPr>
          <w:sz w:val="28"/>
          <w:szCs w:val="28"/>
        </w:rPr>
      </w:pPr>
      <w:r w:rsidRPr="007414A5">
        <w:rPr>
          <w:sz w:val="28"/>
          <w:szCs w:val="28"/>
        </w:rPr>
        <w:t>4. Повышение им</w:t>
      </w:r>
      <w:r w:rsidR="00A91F24">
        <w:rPr>
          <w:sz w:val="28"/>
          <w:szCs w:val="28"/>
        </w:rPr>
        <w:t>ми</w:t>
      </w:r>
      <w:r w:rsidRPr="007414A5">
        <w:rPr>
          <w:sz w:val="28"/>
          <w:szCs w:val="28"/>
        </w:rPr>
        <w:t>джевой привлекательности Осташковского района невозможно представить себе без традиционных фестивалей, которые стали своеобразным брендом территории. Фестиваль искусств «Музыкальные вечера на Селигере» - существующий более четвер</w:t>
      </w:r>
      <w:r w:rsidR="00D14D1F">
        <w:rPr>
          <w:sz w:val="28"/>
          <w:szCs w:val="28"/>
        </w:rPr>
        <w:t xml:space="preserve">ти века </w:t>
      </w:r>
      <w:r w:rsidRPr="007414A5">
        <w:rPr>
          <w:sz w:val="28"/>
          <w:szCs w:val="28"/>
        </w:rPr>
        <w:t>не утрачивает своей общественной значимости и высочайшего художественного уровня.</w:t>
      </w:r>
    </w:p>
    <w:p w:rsidR="000505BF" w:rsidRPr="007414A5" w:rsidRDefault="00D81854" w:rsidP="001C0914">
      <w:pPr>
        <w:pStyle w:val="21"/>
        <w:shd w:val="clear" w:color="auto" w:fill="auto"/>
        <w:spacing w:line="276" w:lineRule="auto"/>
        <w:ind w:left="20" w:right="20" w:firstLine="1420"/>
        <w:jc w:val="both"/>
        <w:rPr>
          <w:sz w:val="28"/>
          <w:szCs w:val="28"/>
        </w:rPr>
      </w:pPr>
      <w:r w:rsidRPr="007414A5">
        <w:rPr>
          <w:sz w:val="28"/>
          <w:szCs w:val="28"/>
        </w:rPr>
        <w:t xml:space="preserve">Межрегиональный фестиваль </w:t>
      </w:r>
      <w:r w:rsidR="00D14D1F">
        <w:rPr>
          <w:sz w:val="28"/>
          <w:szCs w:val="28"/>
        </w:rPr>
        <w:t xml:space="preserve">авторской песни на Селигере памяти </w:t>
      </w:r>
      <w:r w:rsidRPr="007414A5">
        <w:rPr>
          <w:sz w:val="28"/>
          <w:szCs w:val="28"/>
        </w:rPr>
        <w:t>Ю. Визбора» «Распахнутые ветра» - соответствует иным жанровым потребностям населения. Увеличение с каждым годом числа желающих принять участие и попасть на фестиваль, говорит о</w:t>
      </w:r>
      <w:r w:rsidR="00D14D1F">
        <w:rPr>
          <w:sz w:val="28"/>
          <w:szCs w:val="28"/>
        </w:rPr>
        <w:t xml:space="preserve"> его значимости.</w:t>
      </w:r>
    </w:p>
    <w:p w:rsidR="000505BF" w:rsidRPr="007414A5" w:rsidRDefault="00D81854" w:rsidP="001C0914">
      <w:pPr>
        <w:pStyle w:val="21"/>
        <w:shd w:val="clear" w:color="auto" w:fill="auto"/>
        <w:spacing w:line="276" w:lineRule="auto"/>
        <w:ind w:left="20" w:right="20" w:firstLine="700"/>
        <w:jc w:val="both"/>
        <w:rPr>
          <w:sz w:val="28"/>
          <w:szCs w:val="28"/>
        </w:rPr>
      </w:pPr>
      <w:r w:rsidRPr="007414A5">
        <w:rPr>
          <w:sz w:val="28"/>
          <w:szCs w:val="28"/>
        </w:rPr>
        <w:lastRenderedPageBreak/>
        <w:t>Свидетельством со</w:t>
      </w:r>
      <w:r w:rsidR="00220F18">
        <w:rPr>
          <w:sz w:val="28"/>
          <w:szCs w:val="28"/>
        </w:rPr>
        <w:t>хранения в Осташкове театральных традиций</w:t>
      </w:r>
      <w:r w:rsidRPr="007414A5">
        <w:rPr>
          <w:sz w:val="28"/>
          <w:szCs w:val="28"/>
        </w:rPr>
        <w:t xml:space="preserve"> с более чем 200 летней историей является ежегодный межрегиональный фестиваль любительского театрального искусства «Театральная осень в Осташкове».</w:t>
      </w:r>
    </w:p>
    <w:p w:rsidR="000505BF" w:rsidRDefault="00D81854" w:rsidP="001C0914">
      <w:pPr>
        <w:pStyle w:val="21"/>
        <w:shd w:val="clear" w:color="auto" w:fill="auto"/>
        <w:spacing w:after="240" w:line="276" w:lineRule="auto"/>
        <w:ind w:left="20" w:right="20" w:firstLine="700"/>
        <w:jc w:val="both"/>
        <w:rPr>
          <w:sz w:val="28"/>
          <w:szCs w:val="28"/>
        </w:rPr>
      </w:pPr>
      <w:r w:rsidRPr="007414A5">
        <w:rPr>
          <w:sz w:val="28"/>
          <w:szCs w:val="28"/>
        </w:rPr>
        <w:t>Одним из ярких примеров эстетического воспитания детей и молодежи, сохранения и развитие системы художественного образования стал ежегодный фестиваль хорового пения «Поющее Верхневолжье».</w:t>
      </w:r>
    </w:p>
    <w:p w:rsidR="001E3A27" w:rsidRPr="007414A5" w:rsidRDefault="001E3A27" w:rsidP="001C0914">
      <w:pPr>
        <w:pStyle w:val="21"/>
        <w:shd w:val="clear" w:color="auto" w:fill="auto"/>
        <w:spacing w:after="240" w:line="276" w:lineRule="auto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Для развития и выявления творческих способностей у детей дошкольного возраста, ежегодно проводится  районный фестиваль детского дошкольного творчества «Селигерские</w:t>
      </w:r>
      <w:r w:rsidR="00A91F24">
        <w:rPr>
          <w:sz w:val="28"/>
          <w:szCs w:val="28"/>
        </w:rPr>
        <w:t xml:space="preserve"> </w:t>
      </w:r>
      <w:r>
        <w:rPr>
          <w:sz w:val="28"/>
          <w:szCs w:val="28"/>
        </w:rPr>
        <w:t>ершата». Ежегодно количество участников фестиваля увеличивается.</w:t>
      </w:r>
    </w:p>
    <w:p w:rsidR="000505BF" w:rsidRPr="007414A5" w:rsidRDefault="00D81854" w:rsidP="001C0914">
      <w:pPr>
        <w:pStyle w:val="21"/>
        <w:shd w:val="clear" w:color="auto" w:fill="auto"/>
        <w:tabs>
          <w:tab w:val="left" w:leader="underscore" w:pos="6390"/>
        </w:tabs>
        <w:spacing w:line="276" w:lineRule="auto"/>
        <w:ind w:left="20" w:right="20" w:firstLine="700"/>
        <w:jc w:val="both"/>
        <w:rPr>
          <w:sz w:val="28"/>
          <w:szCs w:val="28"/>
        </w:rPr>
      </w:pPr>
      <w:r w:rsidRPr="007414A5">
        <w:rPr>
          <w:sz w:val="28"/>
          <w:szCs w:val="28"/>
        </w:rPr>
        <w:t>Основным показателем стабильности и востребованности услуг конц</w:t>
      </w:r>
      <w:r w:rsidR="00D14D1F">
        <w:rPr>
          <w:sz w:val="28"/>
          <w:szCs w:val="28"/>
        </w:rPr>
        <w:t xml:space="preserve">ертно </w:t>
      </w:r>
      <w:r w:rsidR="004366F8">
        <w:rPr>
          <w:sz w:val="28"/>
          <w:szCs w:val="28"/>
        </w:rPr>
        <w:t>–</w:t>
      </w:r>
      <w:r w:rsidR="00D14D1F">
        <w:rPr>
          <w:sz w:val="28"/>
          <w:szCs w:val="28"/>
        </w:rPr>
        <w:t xml:space="preserve"> зрелищных мероприятий является </w:t>
      </w:r>
      <w:r w:rsidRPr="007414A5">
        <w:rPr>
          <w:sz w:val="28"/>
          <w:szCs w:val="28"/>
        </w:rPr>
        <w:t>увел</w:t>
      </w:r>
      <w:r w:rsidR="00D14D1F">
        <w:rPr>
          <w:sz w:val="28"/>
          <w:szCs w:val="28"/>
        </w:rPr>
        <w:t>ичение числа посещений жителями этих мероприятий</w:t>
      </w:r>
      <w:r w:rsidR="004F3EBE">
        <w:rPr>
          <w:sz w:val="28"/>
          <w:szCs w:val="28"/>
        </w:rPr>
        <w:t>.  Культурно – досуговыми учреждениями   проводится около 5</w:t>
      </w:r>
      <w:r w:rsidR="001E3A27">
        <w:rPr>
          <w:sz w:val="28"/>
          <w:szCs w:val="28"/>
        </w:rPr>
        <w:t>00</w:t>
      </w:r>
      <w:r w:rsidR="00BC1232">
        <w:rPr>
          <w:sz w:val="28"/>
          <w:szCs w:val="28"/>
        </w:rPr>
        <w:t xml:space="preserve"> </w:t>
      </w:r>
      <w:r w:rsidRPr="007414A5">
        <w:rPr>
          <w:sz w:val="28"/>
          <w:szCs w:val="28"/>
        </w:rPr>
        <w:t xml:space="preserve">культурно </w:t>
      </w:r>
      <w:r w:rsidR="004366F8">
        <w:rPr>
          <w:sz w:val="28"/>
          <w:szCs w:val="28"/>
        </w:rPr>
        <w:t>–</w:t>
      </w:r>
      <w:r w:rsidRPr="007414A5">
        <w:rPr>
          <w:sz w:val="28"/>
          <w:szCs w:val="28"/>
        </w:rPr>
        <w:t xml:space="preserve"> досуговых мероприятий. Подтверждением стабильности и востребованности культурно </w:t>
      </w:r>
      <w:r w:rsidR="004366F8">
        <w:rPr>
          <w:sz w:val="28"/>
          <w:szCs w:val="28"/>
        </w:rPr>
        <w:t>–</w:t>
      </w:r>
      <w:r w:rsidRPr="007414A5">
        <w:rPr>
          <w:sz w:val="28"/>
          <w:szCs w:val="28"/>
        </w:rPr>
        <w:t xml:space="preserve"> досуговых учреждений является работа клубных формирований, </w:t>
      </w:r>
      <w:r w:rsidR="00393924">
        <w:rPr>
          <w:sz w:val="28"/>
          <w:szCs w:val="28"/>
        </w:rPr>
        <w:t>в учреждениях культуры их 45</w:t>
      </w:r>
      <w:r w:rsidRPr="007414A5">
        <w:rPr>
          <w:sz w:val="28"/>
          <w:szCs w:val="28"/>
        </w:rPr>
        <w:t>.</w:t>
      </w:r>
      <w:r w:rsidR="00393924">
        <w:rPr>
          <w:sz w:val="28"/>
          <w:szCs w:val="28"/>
        </w:rPr>
        <w:t xml:space="preserve"> Три</w:t>
      </w:r>
      <w:r w:rsidR="00581A13">
        <w:rPr>
          <w:sz w:val="28"/>
          <w:szCs w:val="28"/>
        </w:rPr>
        <w:t xml:space="preserve"> коллектива имеют звание «Народный» самодеятельный коллектив</w:t>
      </w:r>
      <w:r w:rsidR="001E3A27">
        <w:rPr>
          <w:sz w:val="28"/>
          <w:szCs w:val="28"/>
        </w:rPr>
        <w:t xml:space="preserve">;  </w:t>
      </w:r>
      <w:r w:rsidR="00581A13">
        <w:rPr>
          <w:sz w:val="28"/>
          <w:szCs w:val="28"/>
        </w:rPr>
        <w:t>Осташковский народный</w:t>
      </w:r>
      <w:r w:rsidR="00D9288C">
        <w:rPr>
          <w:sz w:val="28"/>
          <w:szCs w:val="28"/>
        </w:rPr>
        <w:t xml:space="preserve"> театр, народный  театр «Магия»,</w:t>
      </w:r>
      <w:r w:rsidR="00393924">
        <w:rPr>
          <w:sz w:val="28"/>
          <w:szCs w:val="28"/>
        </w:rPr>
        <w:t xml:space="preserve"> хор ветеранов «Русь поющая», два </w:t>
      </w:r>
      <w:r w:rsidR="00D9288C">
        <w:rPr>
          <w:sz w:val="28"/>
          <w:szCs w:val="28"/>
        </w:rPr>
        <w:t>коллектив</w:t>
      </w:r>
      <w:r w:rsidR="00393924">
        <w:rPr>
          <w:sz w:val="28"/>
          <w:szCs w:val="28"/>
        </w:rPr>
        <w:t>а</w:t>
      </w:r>
      <w:r w:rsidR="00D9288C">
        <w:rPr>
          <w:sz w:val="28"/>
          <w:szCs w:val="28"/>
        </w:rPr>
        <w:t xml:space="preserve"> звание «Образцовый» театр – студия «Спутник»</w:t>
      </w:r>
      <w:r w:rsidR="00393924">
        <w:rPr>
          <w:sz w:val="28"/>
          <w:szCs w:val="28"/>
        </w:rPr>
        <w:t xml:space="preserve"> и детский вокальный ансамбль «Радуга»</w:t>
      </w:r>
      <w:r w:rsidR="00D9288C">
        <w:rPr>
          <w:sz w:val="28"/>
          <w:szCs w:val="28"/>
        </w:rPr>
        <w:t>.</w:t>
      </w:r>
    </w:p>
    <w:p w:rsidR="000505BF" w:rsidRPr="007414A5" w:rsidRDefault="00D81854" w:rsidP="001C0914">
      <w:pPr>
        <w:pStyle w:val="21"/>
        <w:shd w:val="clear" w:color="auto" w:fill="auto"/>
        <w:spacing w:line="276" w:lineRule="auto"/>
        <w:ind w:left="20" w:right="20" w:firstLine="700"/>
        <w:jc w:val="both"/>
        <w:rPr>
          <w:sz w:val="28"/>
          <w:szCs w:val="28"/>
        </w:rPr>
      </w:pPr>
      <w:r w:rsidRPr="007414A5">
        <w:rPr>
          <w:sz w:val="28"/>
          <w:szCs w:val="28"/>
        </w:rPr>
        <w:t xml:space="preserve">Таким образом, на сегодняшний день в культурно </w:t>
      </w:r>
      <w:r w:rsidR="004366F8">
        <w:rPr>
          <w:sz w:val="28"/>
          <w:szCs w:val="28"/>
        </w:rPr>
        <w:t>–</w:t>
      </w:r>
      <w:r w:rsidRPr="007414A5">
        <w:rPr>
          <w:sz w:val="28"/>
          <w:szCs w:val="28"/>
        </w:rPr>
        <w:t xml:space="preserve"> досуговой сфере Осташковского района созданы условия, обеспечивающие равный и свободный доступ населения района ко всему спектру культурных благ, соответствующих самым разнообразным вкусам.</w:t>
      </w:r>
    </w:p>
    <w:p w:rsidR="000505BF" w:rsidRPr="007414A5" w:rsidRDefault="00A334EE" w:rsidP="001C0914">
      <w:pPr>
        <w:pStyle w:val="21"/>
        <w:shd w:val="clear" w:color="auto" w:fill="auto"/>
        <w:spacing w:line="276" w:lineRule="auto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5.Однако, что</w:t>
      </w:r>
      <w:r w:rsidR="00D81854" w:rsidRPr="007414A5">
        <w:rPr>
          <w:sz w:val="28"/>
          <w:szCs w:val="28"/>
        </w:rPr>
        <w:t>бы сп</w:t>
      </w:r>
      <w:r w:rsidR="00220F18">
        <w:rPr>
          <w:sz w:val="28"/>
          <w:szCs w:val="28"/>
        </w:rPr>
        <w:t>особствовать и поддерживать им</w:t>
      </w:r>
      <w:r w:rsidR="00BC1232">
        <w:rPr>
          <w:sz w:val="28"/>
          <w:szCs w:val="28"/>
        </w:rPr>
        <w:t>м</w:t>
      </w:r>
      <w:r w:rsidR="00220F18">
        <w:rPr>
          <w:sz w:val="28"/>
          <w:szCs w:val="28"/>
        </w:rPr>
        <w:t>и</w:t>
      </w:r>
      <w:r w:rsidR="00D81854" w:rsidRPr="007414A5">
        <w:rPr>
          <w:sz w:val="28"/>
          <w:szCs w:val="28"/>
        </w:rPr>
        <w:t xml:space="preserve">джевую привлекательность территории, а гак же совершенствовать качественный уровень культурно </w:t>
      </w:r>
      <w:r w:rsidR="004366F8">
        <w:rPr>
          <w:sz w:val="28"/>
          <w:szCs w:val="28"/>
        </w:rPr>
        <w:t>–</w:t>
      </w:r>
      <w:r w:rsidR="00D81854" w:rsidRPr="007414A5">
        <w:rPr>
          <w:sz w:val="28"/>
          <w:szCs w:val="28"/>
        </w:rPr>
        <w:t xml:space="preserve"> досуговой сферы необходимо решение следующих задач:</w:t>
      </w:r>
    </w:p>
    <w:p w:rsidR="000505BF" w:rsidRPr="007414A5" w:rsidRDefault="00D81854" w:rsidP="001C0914">
      <w:pPr>
        <w:pStyle w:val="21"/>
        <w:shd w:val="clear" w:color="auto" w:fill="auto"/>
        <w:tabs>
          <w:tab w:val="left" w:pos="1105"/>
        </w:tabs>
        <w:spacing w:line="276" w:lineRule="auto"/>
        <w:ind w:left="20" w:right="20" w:firstLine="700"/>
        <w:jc w:val="both"/>
        <w:rPr>
          <w:sz w:val="28"/>
          <w:szCs w:val="28"/>
        </w:rPr>
      </w:pPr>
      <w:r w:rsidRPr="007414A5">
        <w:rPr>
          <w:sz w:val="28"/>
          <w:szCs w:val="28"/>
        </w:rPr>
        <w:t>а)</w:t>
      </w:r>
      <w:r w:rsidRPr="007414A5">
        <w:rPr>
          <w:sz w:val="28"/>
          <w:szCs w:val="28"/>
        </w:rPr>
        <w:tab/>
        <w:t>обеспечение высокого исполнительского уровня при проведении значимых музыкальных проектов;</w:t>
      </w:r>
    </w:p>
    <w:p w:rsidR="000505BF" w:rsidRPr="007414A5" w:rsidRDefault="00D81854" w:rsidP="001C0914">
      <w:pPr>
        <w:pStyle w:val="21"/>
        <w:shd w:val="clear" w:color="auto" w:fill="auto"/>
        <w:tabs>
          <w:tab w:val="left" w:pos="1196"/>
        </w:tabs>
        <w:spacing w:line="276" w:lineRule="auto"/>
        <w:ind w:left="20" w:right="20" w:firstLine="700"/>
        <w:jc w:val="both"/>
        <w:rPr>
          <w:sz w:val="28"/>
          <w:szCs w:val="28"/>
        </w:rPr>
      </w:pPr>
      <w:r w:rsidRPr="007414A5">
        <w:rPr>
          <w:sz w:val="28"/>
          <w:szCs w:val="28"/>
        </w:rPr>
        <w:t>б)</w:t>
      </w:r>
      <w:r w:rsidRPr="007414A5">
        <w:rPr>
          <w:sz w:val="28"/>
          <w:szCs w:val="28"/>
        </w:rPr>
        <w:tab/>
        <w:t xml:space="preserve">укрепление материально </w:t>
      </w:r>
      <w:r w:rsidR="004366F8">
        <w:rPr>
          <w:sz w:val="28"/>
          <w:szCs w:val="28"/>
        </w:rPr>
        <w:t>–</w:t>
      </w:r>
      <w:r w:rsidRPr="007414A5">
        <w:rPr>
          <w:sz w:val="28"/>
          <w:szCs w:val="28"/>
        </w:rPr>
        <w:t xml:space="preserve"> технической базы, в том числе модернизация муниципального культурно </w:t>
      </w:r>
      <w:r w:rsidR="004366F8">
        <w:rPr>
          <w:sz w:val="28"/>
          <w:szCs w:val="28"/>
        </w:rPr>
        <w:t>–</w:t>
      </w:r>
      <w:r w:rsidRPr="007414A5">
        <w:rPr>
          <w:sz w:val="28"/>
          <w:szCs w:val="28"/>
        </w:rPr>
        <w:t xml:space="preserve"> досугового учреждения</w:t>
      </w:r>
      <w:r w:rsidR="001E3A27">
        <w:rPr>
          <w:sz w:val="28"/>
          <w:szCs w:val="28"/>
        </w:rPr>
        <w:t>.</w:t>
      </w:r>
    </w:p>
    <w:p w:rsidR="000505BF" w:rsidRPr="007414A5" w:rsidRDefault="00D81854" w:rsidP="001C0914">
      <w:pPr>
        <w:pStyle w:val="21"/>
        <w:numPr>
          <w:ilvl w:val="1"/>
          <w:numId w:val="1"/>
        </w:numPr>
        <w:shd w:val="clear" w:color="auto" w:fill="auto"/>
        <w:tabs>
          <w:tab w:val="left" w:pos="1143"/>
        </w:tabs>
        <w:spacing w:line="276" w:lineRule="auto"/>
        <w:ind w:left="20" w:right="20" w:firstLine="700"/>
        <w:jc w:val="both"/>
        <w:rPr>
          <w:sz w:val="28"/>
          <w:szCs w:val="28"/>
        </w:rPr>
      </w:pPr>
      <w:r w:rsidRPr="007414A5">
        <w:rPr>
          <w:sz w:val="28"/>
          <w:szCs w:val="28"/>
        </w:rPr>
        <w:t>Функции по созданию условий для воспитания гармоничного развитой творческой личности в условиях совр</w:t>
      </w:r>
      <w:r w:rsidR="00030D26">
        <w:rPr>
          <w:sz w:val="28"/>
          <w:szCs w:val="28"/>
        </w:rPr>
        <w:t>еменного социума возложены на МБУ ДО</w:t>
      </w:r>
      <w:r w:rsidRPr="007414A5">
        <w:rPr>
          <w:sz w:val="28"/>
          <w:szCs w:val="28"/>
        </w:rPr>
        <w:t xml:space="preserve"> «Детская школа искусств им. И. К. Архиповой». </w:t>
      </w:r>
      <w:r w:rsidRPr="007414A5">
        <w:rPr>
          <w:sz w:val="28"/>
          <w:szCs w:val="28"/>
        </w:rPr>
        <w:lastRenderedPageBreak/>
        <w:t xml:space="preserve">Количество обучающихся в школе на протяжении нескольких лет </w:t>
      </w:r>
      <w:r w:rsidR="00030D26">
        <w:rPr>
          <w:sz w:val="28"/>
          <w:szCs w:val="28"/>
        </w:rPr>
        <w:t>является стабильным. Учащиеся МБУ ДО</w:t>
      </w:r>
      <w:r w:rsidRPr="007414A5">
        <w:rPr>
          <w:sz w:val="28"/>
          <w:szCs w:val="28"/>
        </w:rPr>
        <w:t xml:space="preserve"> «Детская школа искусств им. И.К. Архиповой» стремятся к достижению высоких результатов и достойно представляют Осташковский район на</w:t>
      </w:r>
      <w:r w:rsidR="00BC2362">
        <w:rPr>
          <w:sz w:val="28"/>
          <w:szCs w:val="28"/>
        </w:rPr>
        <w:t xml:space="preserve"> мероприятиях различного уровня.</w:t>
      </w:r>
      <w:r w:rsidR="00581A13">
        <w:rPr>
          <w:sz w:val="28"/>
          <w:szCs w:val="28"/>
        </w:rPr>
        <w:t xml:space="preserve"> При Детской школе искусств работают </w:t>
      </w:r>
      <w:r w:rsidR="00422763">
        <w:rPr>
          <w:sz w:val="28"/>
          <w:szCs w:val="28"/>
        </w:rPr>
        <w:t>коллективы,</w:t>
      </w:r>
      <w:r w:rsidR="00581A13">
        <w:rPr>
          <w:sz w:val="28"/>
          <w:szCs w:val="28"/>
        </w:rPr>
        <w:t xml:space="preserve"> имеющие звания</w:t>
      </w:r>
      <w:r w:rsidR="00220F18">
        <w:rPr>
          <w:sz w:val="28"/>
          <w:szCs w:val="28"/>
        </w:rPr>
        <w:t>:</w:t>
      </w:r>
      <w:r w:rsidR="00581A13">
        <w:rPr>
          <w:sz w:val="28"/>
          <w:szCs w:val="28"/>
        </w:rPr>
        <w:t xml:space="preserve"> «Народный» </w:t>
      </w:r>
      <w:r w:rsidR="00A334EE">
        <w:rPr>
          <w:sz w:val="28"/>
          <w:szCs w:val="28"/>
        </w:rPr>
        <w:t xml:space="preserve">самодеятельный </w:t>
      </w:r>
      <w:r w:rsidR="001E3A27">
        <w:rPr>
          <w:sz w:val="28"/>
          <w:szCs w:val="28"/>
        </w:rPr>
        <w:t>коллектив</w:t>
      </w:r>
      <w:r w:rsidR="00581A13">
        <w:rPr>
          <w:sz w:val="28"/>
          <w:szCs w:val="28"/>
        </w:rPr>
        <w:t xml:space="preserve"> ансамбль народных инструментов «Исток», «Образцовый»</w:t>
      </w:r>
      <w:r w:rsidR="00F32555">
        <w:rPr>
          <w:sz w:val="28"/>
          <w:szCs w:val="28"/>
        </w:rPr>
        <w:t xml:space="preserve"> самодеятельный </w:t>
      </w:r>
      <w:r w:rsidR="001E3A27" w:rsidRPr="001E3A27">
        <w:rPr>
          <w:sz w:val="28"/>
          <w:szCs w:val="28"/>
        </w:rPr>
        <w:t xml:space="preserve">хореографический </w:t>
      </w:r>
      <w:r w:rsidR="00F32555">
        <w:rPr>
          <w:sz w:val="28"/>
          <w:szCs w:val="28"/>
        </w:rPr>
        <w:t>кол</w:t>
      </w:r>
      <w:r w:rsidR="001E3A27">
        <w:rPr>
          <w:sz w:val="28"/>
          <w:szCs w:val="28"/>
        </w:rPr>
        <w:t xml:space="preserve">лектив </w:t>
      </w:r>
      <w:r w:rsidR="00F32555">
        <w:rPr>
          <w:sz w:val="28"/>
          <w:szCs w:val="28"/>
        </w:rPr>
        <w:t xml:space="preserve"> «Селигерские зори» и театральный коллектив «Дебют».</w:t>
      </w:r>
    </w:p>
    <w:p w:rsidR="000505BF" w:rsidRDefault="00030D26" w:rsidP="001C0914">
      <w:pPr>
        <w:pStyle w:val="21"/>
        <w:numPr>
          <w:ilvl w:val="1"/>
          <w:numId w:val="1"/>
        </w:numPr>
        <w:shd w:val="clear" w:color="auto" w:fill="auto"/>
        <w:tabs>
          <w:tab w:val="left" w:pos="994"/>
        </w:tabs>
        <w:spacing w:line="276" w:lineRule="auto"/>
        <w:ind w:lef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Для дальнейшего развития МБУ ДО</w:t>
      </w:r>
      <w:r w:rsidR="00BC2362">
        <w:rPr>
          <w:sz w:val="28"/>
          <w:szCs w:val="28"/>
        </w:rPr>
        <w:t xml:space="preserve"> «Детская школа искусств им. И. К. Архиповой» необходимо решить следующие задачи:</w:t>
      </w:r>
    </w:p>
    <w:p w:rsidR="00BC2362" w:rsidRDefault="00BC2362" w:rsidP="00BC2362">
      <w:pPr>
        <w:pStyle w:val="21"/>
        <w:shd w:val="clear" w:color="auto" w:fill="auto"/>
        <w:tabs>
          <w:tab w:val="left" w:pos="994"/>
        </w:tabs>
        <w:spacing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а) реализация новых образовательных предпрофессиональных программ;</w:t>
      </w:r>
    </w:p>
    <w:p w:rsidR="00BC2362" w:rsidRDefault="00BC2362" w:rsidP="00BC2362">
      <w:pPr>
        <w:pStyle w:val="21"/>
        <w:shd w:val="clear" w:color="auto" w:fill="auto"/>
        <w:tabs>
          <w:tab w:val="left" w:pos="994"/>
        </w:tabs>
        <w:spacing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б) укрепление материально – технической базы учреждения;</w:t>
      </w:r>
    </w:p>
    <w:p w:rsidR="00BC2362" w:rsidRPr="007414A5" w:rsidRDefault="00BC2362" w:rsidP="00BC2362">
      <w:pPr>
        <w:pStyle w:val="21"/>
        <w:shd w:val="clear" w:color="auto" w:fill="auto"/>
        <w:tabs>
          <w:tab w:val="left" w:pos="994"/>
        </w:tabs>
        <w:spacing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в) приобретение новых музыкальных инструментов.</w:t>
      </w:r>
    </w:p>
    <w:p w:rsidR="00BC2362" w:rsidRDefault="00BC2362" w:rsidP="001C0914">
      <w:pPr>
        <w:pStyle w:val="21"/>
        <w:numPr>
          <w:ilvl w:val="1"/>
          <w:numId w:val="1"/>
        </w:numPr>
        <w:shd w:val="clear" w:color="auto" w:fill="auto"/>
        <w:tabs>
          <w:tab w:val="left" w:pos="1119"/>
        </w:tabs>
        <w:spacing w:line="276" w:lineRule="auto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Общей задачей для всех направлений отрасли «Культура» является</w:t>
      </w:r>
      <w:r w:rsidR="00F332D5">
        <w:rPr>
          <w:sz w:val="28"/>
          <w:szCs w:val="28"/>
        </w:rPr>
        <w:t xml:space="preserve"> укрепление кадрового потенциала.</w:t>
      </w:r>
      <w:r w:rsidR="00BC1232">
        <w:rPr>
          <w:sz w:val="28"/>
          <w:szCs w:val="28"/>
        </w:rPr>
        <w:t xml:space="preserve"> </w:t>
      </w:r>
      <w:r w:rsidR="00F332D5">
        <w:rPr>
          <w:sz w:val="28"/>
          <w:szCs w:val="28"/>
        </w:rPr>
        <w:t>В настоящее время в учреждении МО «Осташковский район», профессиональные компетенции работников не в полной мере отвечает современным требованиям.</w:t>
      </w:r>
    </w:p>
    <w:p w:rsidR="000505BF" w:rsidRDefault="00742FFB" w:rsidP="00BC2362">
      <w:pPr>
        <w:pStyle w:val="21"/>
        <w:shd w:val="clear" w:color="auto" w:fill="auto"/>
        <w:tabs>
          <w:tab w:val="left" w:pos="0"/>
        </w:tabs>
        <w:spacing w:line="276" w:lineRule="auto"/>
        <w:ind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 </w:t>
      </w:r>
      <w:r w:rsidR="00D81854" w:rsidRPr="007414A5">
        <w:rPr>
          <w:sz w:val="28"/>
          <w:szCs w:val="28"/>
        </w:rPr>
        <w:t>В целях укрепления и стимулирования кадрового потенциала отрасли «Культура»</w:t>
      </w:r>
      <w:r w:rsidR="00F332D5">
        <w:rPr>
          <w:sz w:val="28"/>
          <w:szCs w:val="28"/>
        </w:rPr>
        <w:t xml:space="preserve"> необходимо решение следующих задач</w:t>
      </w:r>
      <w:r>
        <w:rPr>
          <w:sz w:val="28"/>
          <w:szCs w:val="28"/>
        </w:rPr>
        <w:t>:</w:t>
      </w:r>
    </w:p>
    <w:p w:rsidR="00742FFB" w:rsidRPr="007414A5" w:rsidRDefault="00742FFB" w:rsidP="00BC2362">
      <w:pPr>
        <w:pStyle w:val="21"/>
        <w:shd w:val="clear" w:color="auto" w:fill="auto"/>
        <w:tabs>
          <w:tab w:val="left" w:pos="0"/>
        </w:tabs>
        <w:spacing w:line="276" w:lineRule="auto"/>
        <w:ind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обучение всех работников учреждений культуры на курсах повышения квалификации не реже одного раза в пять лет.</w:t>
      </w:r>
    </w:p>
    <w:p w:rsidR="00742FFB" w:rsidRPr="001B5728" w:rsidRDefault="004366F8" w:rsidP="00220F18">
      <w:pPr>
        <w:pStyle w:val="ConsPlusNormal"/>
        <w:widowControl/>
        <w:shd w:val="clear" w:color="auto" w:fill="FFFFFF"/>
        <w:spacing w:line="276" w:lineRule="auto"/>
        <w:ind w:left="33" w:firstLine="675"/>
        <w:jc w:val="both"/>
        <w:rPr>
          <w:rFonts w:ascii="Times New Roman" w:hAnsi="Times New Roman" w:cs="Times New Roman"/>
          <w:sz w:val="28"/>
          <w:szCs w:val="28"/>
        </w:rPr>
      </w:pPr>
      <w:r w:rsidRPr="00220F18">
        <w:rPr>
          <w:rFonts w:ascii="Times New Roman" w:hAnsi="Times New Roman" w:cs="Times New Roman"/>
          <w:sz w:val="28"/>
          <w:szCs w:val="28"/>
        </w:rPr>
        <w:t>Б</w:t>
      </w:r>
      <w:r w:rsidR="00742FFB" w:rsidRPr="00220F18">
        <w:rPr>
          <w:rFonts w:ascii="Times New Roman" w:hAnsi="Times New Roman" w:cs="Times New Roman"/>
          <w:sz w:val="28"/>
          <w:szCs w:val="28"/>
        </w:rPr>
        <w:t>)</w:t>
      </w:r>
      <w:r w:rsidR="00742FFB">
        <w:rPr>
          <w:rFonts w:ascii="Times New Roman" w:hAnsi="Times New Roman" w:cs="Times New Roman"/>
          <w:sz w:val="28"/>
          <w:szCs w:val="28"/>
        </w:rPr>
        <w:t xml:space="preserve"> повышение оплаты труда работников учреждений культуры, в соответствии с  Указом Президента Российской Федерации от 07.05.2012 № 597 «О мероприятиях по реализации государственной социальной политики»,  педагогических работников учреждений дополнительного образования в сфере культуры  в соответствии с Указом Президента Российской Федерации от 01.06.2012г. «О национальной стратегии в интересах детей на 2012-2017гг.»</w:t>
      </w:r>
    </w:p>
    <w:p w:rsidR="000505BF" w:rsidRPr="007414A5" w:rsidRDefault="00D81854" w:rsidP="001C0914">
      <w:pPr>
        <w:pStyle w:val="21"/>
        <w:shd w:val="clear" w:color="auto" w:fill="auto"/>
        <w:spacing w:after="293" w:line="276" w:lineRule="auto"/>
        <w:ind w:left="2640"/>
        <w:jc w:val="both"/>
        <w:rPr>
          <w:sz w:val="28"/>
          <w:szCs w:val="28"/>
        </w:rPr>
      </w:pPr>
      <w:r w:rsidRPr="007414A5">
        <w:rPr>
          <w:sz w:val="28"/>
          <w:szCs w:val="28"/>
        </w:rPr>
        <w:t xml:space="preserve">Цель </w:t>
      </w:r>
      <w:r w:rsidR="00B060DA" w:rsidRPr="007414A5">
        <w:rPr>
          <w:sz w:val="28"/>
          <w:szCs w:val="28"/>
        </w:rPr>
        <w:t>муниципальной</w:t>
      </w:r>
      <w:r w:rsidRPr="007414A5">
        <w:rPr>
          <w:sz w:val="28"/>
          <w:szCs w:val="28"/>
        </w:rPr>
        <w:t xml:space="preserve"> программы</w:t>
      </w:r>
    </w:p>
    <w:p w:rsidR="000505BF" w:rsidRPr="007414A5" w:rsidRDefault="00D81854" w:rsidP="001C0914">
      <w:pPr>
        <w:pStyle w:val="21"/>
        <w:shd w:val="clear" w:color="auto" w:fill="auto"/>
        <w:spacing w:line="276" w:lineRule="auto"/>
        <w:ind w:left="20" w:right="20" w:firstLine="700"/>
        <w:jc w:val="both"/>
        <w:rPr>
          <w:sz w:val="28"/>
          <w:szCs w:val="28"/>
        </w:rPr>
      </w:pPr>
      <w:r w:rsidRPr="007414A5">
        <w:rPr>
          <w:sz w:val="28"/>
          <w:szCs w:val="28"/>
        </w:rPr>
        <w:t xml:space="preserve">Проведенный анализ состояния отрасли и определение приоритетных направлений развития культуры МО «Осташковский район» позволяют определить цель муниципальной программы </w:t>
      </w:r>
      <w:r w:rsidR="004366F8">
        <w:rPr>
          <w:sz w:val="28"/>
          <w:szCs w:val="28"/>
        </w:rPr>
        <w:t>–</w:t>
      </w:r>
      <w:r w:rsidRPr="007414A5">
        <w:rPr>
          <w:sz w:val="28"/>
          <w:szCs w:val="28"/>
        </w:rPr>
        <w:t xml:space="preserve"> создание условий для повышения качества и разнообразия услуг, предоставляемых в сфере культуры и искусства, удовлетворения потребностей в развитии и реализации культурного и духовного потенциала каждой личности.</w:t>
      </w:r>
    </w:p>
    <w:p w:rsidR="000505BF" w:rsidRPr="007414A5" w:rsidRDefault="00D81854" w:rsidP="001C0914">
      <w:pPr>
        <w:pStyle w:val="21"/>
        <w:shd w:val="clear" w:color="auto" w:fill="auto"/>
        <w:spacing w:line="276" w:lineRule="auto"/>
        <w:ind w:left="20" w:right="20" w:firstLine="700"/>
        <w:jc w:val="both"/>
        <w:rPr>
          <w:sz w:val="28"/>
          <w:szCs w:val="28"/>
        </w:rPr>
      </w:pPr>
      <w:r w:rsidRPr="007414A5">
        <w:rPr>
          <w:sz w:val="28"/>
          <w:szCs w:val="28"/>
        </w:rPr>
        <w:t>10. Основными показателями конечного результата достижения цели муниципальной программы являются:</w:t>
      </w:r>
    </w:p>
    <w:p w:rsidR="000505BF" w:rsidRPr="007414A5" w:rsidRDefault="00D81854" w:rsidP="001C0914">
      <w:pPr>
        <w:pStyle w:val="21"/>
        <w:shd w:val="clear" w:color="auto" w:fill="auto"/>
        <w:tabs>
          <w:tab w:val="left" w:pos="1057"/>
        </w:tabs>
        <w:spacing w:line="276" w:lineRule="auto"/>
        <w:ind w:left="20" w:right="20" w:firstLine="700"/>
        <w:jc w:val="both"/>
        <w:rPr>
          <w:sz w:val="28"/>
          <w:szCs w:val="28"/>
        </w:rPr>
      </w:pPr>
      <w:r w:rsidRPr="007414A5">
        <w:rPr>
          <w:sz w:val="28"/>
          <w:szCs w:val="28"/>
        </w:rPr>
        <w:lastRenderedPageBreak/>
        <w:t>а)</w:t>
      </w:r>
      <w:r w:rsidRPr="007414A5">
        <w:rPr>
          <w:sz w:val="28"/>
          <w:szCs w:val="28"/>
        </w:rPr>
        <w:tab/>
        <w:t>уровень удовлетворенности населения МО «Осташковский район» культурной жизнью в районе;</w:t>
      </w:r>
    </w:p>
    <w:p w:rsidR="000505BF" w:rsidRPr="007414A5" w:rsidRDefault="00D81854" w:rsidP="001C0914">
      <w:pPr>
        <w:pStyle w:val="21"/>
        <w:shd w:val="clear" w:color="auto" w:fill="auto"/>
        <w:tabs>
          <w:tab w:val="left" w:pos="1249"/>
        </w:tabs>
        <w:spacing w:line="276" w:lineRule="auto"/>
        <w:ind w:left="20" w:right="20" w:firstLine="700"/>
        <w:jc w:val="both"/>
        <w:rPr>
          <w:sz w:val="28"/>
          <w:szCs w:val="28"/>
        </w:rPr>
      </w:pPr>
      <w:r w:rsidRPr="007414A5">
        <w:rPr>
          <w:sz w:val="28"/>
          <w:szCs w:val="28"/>
        </w:rPr>
        <w:t>б)</w:t>
      </w:r>
      <w:r w:rsidRPr="007414A5">
        <w:rPr>
          <w:sz w:val="28"/>
          <w:szCs w:val="28"/>
        </w:rPr>
        <w:tab/>
        <w:t>количество муниципальных услуг в сфере культуры МО «Осташковский район», предоставляемых муниципальными учреждениями культуры МО «Осташковский район»;</w:t>
      </w:r>
    </w:p>
    <w:p w:rsidR="000505BF" w:rsidRPr="007414A5" w:rsidRDefault="00D81854" w:rsidP="001C0914">
      <w:pPr>
        <w:pStyle w:val="21"/>
        <w:shd w:val="clear" w:color="auto" w:fill="auto"/>
        <w:tabs>
          <w:tab w:val="left" w:pos="1076"/>
        </w:tabs>
        <w:spacing w:line="276" w:lineRule="auto"/>
        <w:ind w:left="20" w:right="20" w:firstLine="700"/>
        <w:jc w:val="both"/>
        <w:rPr>
          <w:sz w:val="28"/>
          <w:szCs w:val="28"/>
        </w:rPr>
      </w:pPr>
      <w:r w:rsidRPr="007414A5">
        <w:rPr>
          <w:sz w:val="28"/>
          <w:szCs w:val="28"/>
        </w:rPr>
        <w:t>в)</w:t>
      </w:r>
      <w:r w:rsidRPr="007414A5">
        <w:rPr>
          <w:sz w:val="28"/>
          <w:szCs w:val="28"/>
        </w:rPr>
        <w:tab/>
        <w:t>соотношение средней заработной платы работников учреждений культуры МО «Осташковский район», повышение оплаты труда которых предусмотрено Указом Президента Российской Федерации от 07.05.2012 № 597 «О мероприятиях по реализации государственной социальной политики», и средней заработной платы в Тверской области;</w:t>
      </w:r>
    </w:p>
    <w:p w:rsidR="000505BF" w:rsidRPr="007414A5" w:rsidRDefault="00D81854" w:rsidP="001C0914">
      <w:pPr>
        <w:pStyle w:val="21"/>
        <w:shd w:val="clear" w:color="auto" w:fill="auto"/>
        <w:tabs>
          <w:tab w:val="left" w:pos="1042"/>
        </w:tabs>
        <w:spacing w:line="276" w:lineRule="auto"/>
        <w:ind w:left="20" w:right="20" w:firstLine="700"/>
        <w:jc w:val="both"/>
        <w:rPr>
          <w:sz w:val="28"/>
          <w:szCs w:val="28"/>
        </w:rPr>
      </w:pPr>
      <w:r w:rsidRPr="007414A5">
        <w:rPr>
          <w:sz w:val="28"/>
          <w:szCs w:val="28"/>
        </w:rPr>
        <w:t>г)</w:t>
      </w:r>
      <w:r w:rsidRPr="007414A5">
        <w:rPr>
          <w:sz w:val="28"/>
          <w:szCs w:val="28"/>
        </w:rPr>
        <w:tab/>
        <w:t>отношение средней заработной платы педагогических работников учреждений дополнительного образования детей в сфере культуры МО «Осташковский район» к средней заработной плате в Тверской области.</w:t>
      </w:r>
    </w:p>
    <w:p w:rsidR="006236D2" w:rsidRDefault="006236D2" w:rsidP="00742FFB">
      <w:pPr>
        <w:pStyle w:val="21"/>
        <w:shd w:val="clear" w:color="auto" w:fill="auto"/>
        <w:spacing w:after="300" w:line="276" w:lineRule="auto"/>
        <w:rPr>
          <w:sz w:val="28"/>
          <w:szCs w:val="28"/>
        </w:rPr>
      </w:pPr>
    </w:p>
    <w:p w:rsidR="000505BF" w:rsidRPr="007414A5" w:rsidRDefault="00D81854" w:rsidP="00742FFB">
      <w:pPr>
        <w:pStyle w:val="21"/>
        <w:shd w:val="clear" w:color="auto" w:fill="auto"/>
        <w:spacing w:after="300" w:line="276" w:lineRule="auto"/>
        <w:rPr>
          <w:sz w:val="28"/>
          <w:szCs w:val="28"/>
        </w:rPr>
      </w:pPr>
      <w:r w:rsidRPr="007414A5">
        <w:rPr>
          <w:sz w:val="28"/>
          <w:szCs w:val="28"/>
        </w:rPr>
        <w:t>Подпрограммы</w:t>
      </w:r>
    </w:p>
    <w:p w:rsidR="000505BF" w:rsidRPr="007414A5" w:rsidRDefault="00D81854" w:rsidP="001C0914">
      <w:pPr>
        <w:pStyle w:val="21"/>
        <w:numPr>
          <w:ilvl w:val="2"/>
          <w:numId w:val="1"/>
        </w:numPr>
        <w:shd w:val="clear" w:color="auto" w:fill="auto"/>
        <w:tabs>
          <w:tab w:val="left" w:pos="1244"/>
        </w:tabs>
        <w:spacing w:line="276" w:lineRule="auto"/>
        <w:ind w:left="20" w:right="20" w:firstLine="700"/>
        <w:jc w:val="both"/>
        <w:rPr>
          <w:sz w:val="28"/>
          <w:szCs w:val="28"/>
        </w:rPr>
      </w:pPr>
      <w:r w:rsidRPr="007414A5">
        <w:rPr>
          <w:sz w:val="28"/>
          <w:szCs w:val="28"/>
        </w:rPr>
        <w:t>Реализация муниципальной программы связана с выполнением следующих подпрограмм:</w:t>
      </w:r>
    </w:p>
    <w:p w:rsidR="000505BF" w:rsidRPr="007414A5" w:rsidRDefault="00D81854" w:rsidP="001C0914">
      <w:pPr>
        <w:pStyle w:val="21"/>
        <w:shd w:val="clear" w:color="auto" w:fill="auto"/>
        <w:tabs>
          <w:tab w:val="left" w:pos="1071"/>
        </w:tabs>
        <w:spacing w:line="276" w:lineRule="auto"/>
        <w:ind w:left="20" w:right="20" w:firstLine="700"/>
        <w:jc w:val="both"/>
        <w:rPr>
          <w:sz w:val="28"/>
          <w:szCs w:val="28"/>
        </w:rPr>
      </w:pPr>
      <w:r w:rsidRPr="007414A5">
        <w:rPr>
          <w:sz w:val="28"/>
          <w:szCs w:val="28"/>
        </w:rPr>
        <w:t>а)</w:t>
      </w:r>
      <w:r w:rsidRPr="007414A5">
        <w:rPr>
          <w:sz w:val="28"/>
          <w:szCs w:val="28"/>
        </w:rPr>
        <w:tab/>
        <w:t>подпрограмма 1 «Сохранение и развитие культурного потенциала МО «Осташковский район»»;</w:t>
      </w:r>
    </w:p>
    <w:p w:rsidR="000505BF" w:rsidRDefault="00D81854" w:rsidP="001C0914">
      <w:pPr>
        <w:pStyle w:val="21"/>
        <w:shd w:val="clear" w:color="auto" w:fill="auto"/>
        <w:tabs>
          <w:tab w:val="left" w:pos="1042"/>
        </w:tabs>
        <w:spacing w:line="276" w:lineRule="auto"/>
        <w:ind w:left="20" w:right="20" w:firstLine="700"/>
        <w:jc w:val="both"/>
        <w:rPr>
          <w:sz w:val="28"/>
          <w:szCs w:val="28"/>
        </w:rPr>
      </w:pPr>
      <w:r w:rsidRPr="007414A5">
        <w:rPr>
          <w:sz w:val="28"/>
          <w:szCs w:val="28"/>
        </w:rPr>
        <w:t>б)</w:t>
      </w:r>
      <w:r w:rsidR="006236D2">
        <w:rPr>
          <w:sz w:val="28"/>
          <w:szCs w:val="28"/>
        </w:rPr>
        <w:tab/>
        <w:t>подпрограмма 2 «Сохранение и развитие дополнительного образования в сфере культуры</w:t>
      </w:r>
      <w:r w:rsidRPr="007414A5">
        <w:rPr>
          <w:sz w:val="28"/>
          <w:szCs w:val="28"/>
        </w:rPr>
        <w:t>»;</w:t>
      </w:r>
    </w:p>
    <w:p w:rsidR="000505BF" w:rsidRPr="007414A5" w:rsidRDefault="00D81854" w:rsidP="001C0914">
      <w:pPr>
        <w:pStyle w:val="21"/>
        <w:shd w:val="clear" w:color="auto" w:fill="auto"/>
        <w:tabs>
          <w:tab w:val="left" w:pos="1008"/>
        </w:tabs>
        <w:spacing w:after="300" w:line="276" w:lineRule="auto"/>
        <w:ind w:left="20" w:firstLine="700"/>
        <w:jc w:val="both"/>
        <w:rPr>
          <w:sz w:val="28"/>
          <w:szCs w:val="28"/>
        </w:rPr>
      </w:pPr>
      <w:r w:rsidRPr="007414A5">
        <w:rPr>
          <w:sz w:val="28"/>
          <w:szCs w:val="28"/>
        </w:rPr>
        <w:t>в)</w:t>
      </w:r>
      <w:r w:rsidRPr="007414A5">
        <w:rPr>
          <w:sz w:val="28"/>
          <w:szCs w:val="28"/>
        </w:rPr>
        <w:tab/>
        <w:t>обеспечивающая подпрограмма.</w:t>
      </w:r>
    </w:p>
    <w:p w:rsidR="000505BF" w:rsidRPr="007414A5" w:rsidRDefault="00D81854" w:rsidP="00F32555">
      <w:pPr>
        <w:pStyle w:val="21"/>
        <w:shd w:val="clear" w:color="auto" w:fill="auto"/>
        <w:spacing w:line="276" w:lineRule="auto"/>
        <w:ind w:left="20" w:firstLine="700"/>
        <w:rPr>
          <w:sz w:val="28"/>
          <w:szCs w:val="28"/>
        </w:rPr>
      </w:pPr>
      <w:r w:rsidRPr="007414A5">
        <w:rPr>
          <w:sz w:val="28"/>
          <w:szCs w:val="28"/>
        </w:rPr>
        <w:t>Подпрограмма 1 «Сохранение и развитие культурного потенциала</w:t>
      </w:r>
    </w:p>
    <w:p w:rsidR="000505BF" w:rsidRPr="007414A5" w:rsidRDefault="00D81854" w:rsidP="00F32555">
      <w:pPr>
        <w:pStyle w:val="21"/>
        <w:shd w:val="clear" w:color="auto" w:fill="auto"/>
        <w:spacing w:after="304" w:line="276" w:lineRule="auto"/>
        <w:rPr>
          <w:sz w:val="28"/>
          <w:szCs w:val="28"/>
        </w:rPr>
      </w:pPr>
      <w:r w:rsidRPr="007414A5">
        <w:rPr>
          <w:sz w:val="28"/>
          <w:szCs w:val="28"/>
        </w:rPr>
        <w:t>МО «Осташковский район»»</w:t>
      </w:r>
    </w:p>
    <w:p w:rsidR="000505BF" w:rsidRPr="007414A5" w:rsidRDefault="00D81854" w:rsidP="00F32555">
      <w:pPr>
        <w:pStyle w:val="21"/>
        <w:shd w:val="clear" w:color="auto" w:fill="auto"/>
        <w:spacing w:after="296" w:line="276" w:lineRule="auto"/>
        <w:rPr>
          <w:sz w:val="28"/>
          <w:szCs w:val="28"/>
        </w:rPr>
      </w:pPr>
      <w:r w:rsidRPr="007414A5">
        <w:rPr>
          <w:sz w:val="28"/>
          <w:szCs w:val="28"/>
        </w:rPr>
        <w:t>Задачи подпрограммы</w:t>
      </w:r>
    </w:p>
    <w:p w:rsidR="000505BF" w:rsidRPr="007414A5" w:rsidRDefault="00D81854" w:rsidP="001C0914">
      <w:pPr>
        <w:pStyle w:val="21"/>
        <w:numPr>
          <w:ilvl w:val="2"/>
          <w:numId w:val="1"/>
        </w:numPr>
        <w:shd w:val="clear" w:color="auto" w:fill="auto"/>
        <w:tabs>
          <w:tab w:val="left" w:pos="1186"/>
        </w:tabs>
        <w:spacing w:line="276" w:lineRule="auto"/>
        <w:ind w:left="20" w:right="20" w:firstLine="700"/>
        <w:jc w:val="both"/>
        <w:rPr>
          <w:sz w:val="28"/>
          <w:szCs w:val="28"/>
        </w:rPr>
      </w:pPr>
      <w:r w:rsidRPr="007414A5">
        <w:rPr>
          <w:sz w:val="28"/>
          <w:szCs w:val="28"/>
        </w:rPr>
        <w:t xml:space="preserve">Реализация подпрограммы 1 «Сохранение и развитие культурного потенциала МО «Осташковский район»» (далее </w:t>
      </w:r>
      <w:r w:rsidR="004366F8">
        <w:rPr>
          <w:sz w:val="28"/>
          <w:szCs w:val="28"/>
        </w:rPr>
        <w:t>–</w:t>
      </w:r>
      <w:r w:rsidRPr="007414A5">
        <w:rPr>
          <w:sz w:val="28"/>
          <w:szCs w:val="28"/>
        </w:rPr>
        <w:t xml:space="preserve"> подпрограмма 1) связана с решением следующих задач:</w:t>
      </w:r>
    </w:p>
    <w:p w:rsidR="000505BF" w:rsidRPr="007414A5" w:rsidRDefault="00D81854" w:rsidP="001C0914">
      <w:pPr>
        <w:pStyle w:val="21"/>
        <w:shd w:val="clear" w:color="auto" w:fill="auto"/>
        <w:tabs>
          <w:tab w:val="left" w:pos="1008"/>
        </w:tabs>
        <w:spacing w:line="276" w:lineRule="auto"/>
        <w:ind w:left="20" w:firstLine="700"/>
        <w:jc w:val="both"/>
        <w:rPr>
          <w:sz w:val="28"/>
          <w:szCs w:val="28"/>
        </w:rPr>
      </w:pPr>
      <w:r w:rsidRPr="007414A5">
        <w:rPr>
          <w:sz w:val="28"/>
          <w:szCs w:val="28"/>
        </w:rPr>
        <w:t>а)</w:t>
      </w:r>
      <w:r w:rsidRPr="007414A5">
        <w:rPr>
          <w:sz w:val="28"/>
          <w:szCs w:val="28"/>
        </w:rPr>
        <w:tab/>
        <w:t>задача 1 «Сохранение и развитие библиотечного</w:t>
      </w:r>
      <w:r w:rsidR="001B53A5">
        <w:rPr>
          <w:sz w:val="28"/>
          <w:szCs w:val="28"/>
        </w:rPr>
        <w:t xml:space="preserve"> и музейного </w:t>
      </w:r>
      <w:r w:rsidRPr="007414A5">
        <w:rPr>
          <w:sz w:val="28"/>
          <w:szCs w:val="28"/>
        </w:rPr>
        <w:t>дела»;</w:t>
      </w:r>
    </w:p>
    <w:p w:rsidR="000505BF" w:rsidRPr="007414A5" w:rsidRDefault="00D81854" w:rsidP="001C0914">
      <w:pPr>
        <w:pStyle w:val="21"/>
        <w:shd w:val="clear" w:color="auto" w:fill="auto"/>
        <w:tabs>
          <w:tab w:val="left" w:pos="1022"/>
        </w:tabs>
        <w:spacing w:line="276" w:lineRule="auto"/>
        <w:ind w:left="20" w:firstLine="700"/>
        <w:jc w:val="both"/>
        <w:rPr>
          <w:sz w:val="28"/>
          <w:szCs w:val="28"/>
        </w:rPr>
      </w:pPr>
      <w:r w:rsidRPr="007414A5">
        <w:rPr>
          <w:sz w:val="28"/>
          <w:szCs w:val="28"/>
        </w:rPr>
        <w:t>б)</w:t>
      </w:r>
      <w:r w:rsidRPr="007414A5">
        <w:rPr>
          <w:sz w:val="28"/>
          <w:szCs w:val="28"/>
        </w:rPr>
        <w:tab/>
        <w:t>задач</w:t>
      </w:r>
      <w:r w:rsidR="00BC3F62">
        <w:rPr>
          <w:sz w:val="28"/>
          <w:szCs w:val="28"/>
        </w:rPr>
        <w:t>а 2 «Развитие культурно – досуговой сферы МО «Осташковский район»</w:t>
      </w:r>
      <w:r w:rsidRPr="007414A5">
        <w:rPr>
          <w:sz w:val="28"/>
          <w:szCs w:val="28"/>
        </w:rPr>
        <w:t>»;</w:t>
      </w:r>
    </w:p>
    <w:p w:rsidR="000505BF" w:rsidRPr="007414A5" w:rsidRDefault="00D81854" w:rsidP="001C0914">
      <w:pPr>
        <w:pStyle w:val="21"/>
        <w:numPr>
          <w:ilvl w:val="2"/>
          <w:numId w:val="1"/>
        </w:numPr>
        <w:shd w:val="clear" w:color="auto" w:fill="auto"/>
        <w:tabs>
          <w:tab w:val="left" w:pos="1196"/>
        </w:tabs>
        <w:spacing w:line="276" w:lineRule="auto"/>
        <w:ind w:left="20" w:right="20" w:firstLine="700"/>
        <w:jc w:val="both"/>
        <w:rPr>
          <w:sz w:val="28"/>
          <w:szCs w:val="28"/>
        </w:rPr>
      </w:pPr>
      <w:r w:rsidRPr="007414A5">
        <w:rPr>
          <w:sz w:val="28"/>
          <w:szCs w:val="28"/>
        </w:rPr>
        <w:t>Решение задачи 1 «Сохранение и развитие библиотечного</w:t>
      </w:r>
      <w:r w:rsidR="001B53A5">
        <w:rPr>
          <w:sz w:val="28"/>
          <w:szCs w:val="28"/>
        </w:rPr>
        <w:t xml:space="preserve"> и музейного </w:t>
      </w:r>
      <w:r w:rsidRPr="007414A5">
        <w:rPr>
          <w:sz w:val="28"/>
          <w:szCs w:val="28"/>
        </w:rPr>
        <w:t xml:space="preserve"> дела» оценивается с помощью следующих показателей:</w:t>
      </w:r>
    </w:p>
    <w:p w:rsidR="000505BF" w:rsidRDefault="00D81854" w:rsidP="002509DB">
      <w:pPr>
        <w:pStyle w:val="21"/>
        <w:shd w:val="clear" w:color="auto" w:fill="auto"/>
        <w:tabs>
          <w:tab w:val="left" w:pos="1013"/>
        </w:tabs>
        <w:spacing w:line="276" w:lineRule="auto"/>
        <w:ind w:left="20" w:firstLine="700"/>
        <w:jc w:val="both"/>
        <w:rPr>
          <w:sz w:val="28"/>
          <w:szCs w:val="28"/>
        </w:rPr>
      </w:pPr>
      <w:r w:rsidRPr="007414A5">
        <w:rPr>
          <w:sz w:val="28"/>
          <w:szCs w:val="28"/>
        </w:rPr>
        <w:lastRenderedPageBreak/>
        <w:t>а)</w:t>
      </w:r>
      <w:r w:rsidRPr="007414A5">
        <w:rPr>
          <w:sz w:val="28"/>
          <w:szCs w:val="28"/>
        </w:rPr>
        <w:tab/>
        <w:t>количество посещений библиотек;</w:t>
      </w:r>
    </w:p>
    <w:p w:rsidR="00422763" w:rsidRDefault="002509DB" w:rsidP="001C0914">
      <w:pPr>
        <w:pStyle w:val="21"/>
        <w:shd w:val="clear" w:color="auto" w:fill="auto"/>
        <w:tabs>
          <w:tab w:val="left" w:pos="1057"/>
        </w:tabs>
        <w:spacing w:line="276" w:lineRule="auto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б) количество</w:t>
      </w:r>
      <w:r w:rsidR="00BC3F62">
        <w:rPr>
          <w:sz w:val="28"/>
          <w:szCs w:val="28"/>
        </w:rPr>
        <w:t xml:space="preserve"> выданных экземпл</w:t>
      </w:r>
      <w:r w:rsidR="005430DB">
        <w:rPr>
          <w:sz w:val="28"/>
          <w:szCs w:val="28"/>
        </w:rPr>
        <w:t>яров пользователям.</w:t>
      </w:r>
    </w:p>
    <w:p w:rsidR="00D45AB7" w:rsidRPr="007414A5" w:rsidRDefault="002A548A" w:rsidP="001C0914">
      <w:pPr>
        <w:pStyle w:val="21"/>
        <w:shd w:val="clear" w:color="auto" w:fill="auto"/>
        <w:tabs>
          <w:tab w:val="left" w:pos="1057"/>
        </w:tabs>
        <w:spacing w:line="276" w:lineRule="auto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45AB7">
        <w:rPr>
          <w:sz w:val="28"/>
          <w:szCs w:val="28"/>
        </w:rPr>
        <w:t>)количество посещений МКУК «Художественная галерея»</w:t>
      </w:r>
    </w:p>
    <w:p w:rsidR="000505BF" w:rsidRPr="007414A5" w:rsidRDefault="00D81854" w:rsidP="001C0914">
      <w:pPr>
        <w:pStyle w:val="21"/>
        <w:numPr>
          <w:ilvl w:val="2"/>
          <w:numId w:val="1"/>
        </w:numPr>
        <w:shd w:val="clear" w:color="auto" w:fill="auto"/>
        <w:tabs>
          <w:tab w:val="left" w:pos="1172"/>
        </w:tabs>
        <w:spacing w:line="276" w:lineRule="auto"/>
        <w:ind w:left="20" w:right="20" w:firstLine="700"/>
        <w:jc w:val="both"/>
        <w:rPr>
          <w:sz w:val="28"/>
          <w:szCs w:val="28"/>
        </w:rPr>
      </w:pPr>
      <w:r w:rsidRPr="007414A5">
        <w:rPr>
          <w:sz w:val="28"/>
          <w:szCs w:val="28"/>
        </w:rPr>
        <w:t>Решение задачи 2</w:t>
      </w:r>
      <w:r w:rsidR="00BC3F62">
        <w:rPr>
          <w:sz w:val="28"/>
          <w:szCs w:val="28"/>
        </w:rPr>
        <w:t xml:space="preserve"> «Развитие культурно – досуговой сферы МО «Осташковский район</w:t>
      </w:r>
      <w:r w:rsidRPr="007414A5">
        <w:rPr>
          <w:sz w:val="28"/>
          <w:szCs w:val="28"/>
        </w:rPr>
        <w:t>» оценивается с помощью следующих показателей:</w:t>
      </w:r>
    </w:p>
    <w:p w:rsidR="000505BF" w:rsidRPr="007414A5" w:rsidRDefault="00D81854" w:rsidP="001C0914">
      <w:pPr>
        <w:pStyle w:val="21"/>
        <w:shd w:val="clear" w:color="auto" w:fill="auto"/>
        <w:spacing w:line="276" w:lineRule="auto"/>
        <w:ind w:left="20" w:right="20" w:firstLine="700"/>
        <w:jc w:val="both"/>
        <w:rPr>
          <w:sz w:val="28"/>
          <w:szCs w:val="28"/>
        </w:rPr>
      </w:pPr>
      <w:r w:rsidRPr="007414A5">
        <w:rPr>
          <w:sz w:val="28"/>
          <w:szCs w:val="28"/>
        </w:rPr>
        <w:t>а) количество посещений мероприятий культурно-досуговых учреждений;</w:t>
      </w:r>
    </w:p>
    <w:p w:rsidR="000505BF" w:rsidRDefault="00BC3F62" w:rsidP="001C0914">
      <w:pPr>
        <w:pStyle w:val="21"/>
        <w:shd w:val="clear" w:color="auto" w:fill="auto"/>
        <w:spacing w:line="276" w:lineRule="auto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D81854" w:rsidRPr="007414A5">
        <w:rPr>
          <w:sz w:val="28"/>
          <w:szCs w:val="28"/>
        </w:rPr>
        <w:t>) число лиц, занимающихся в муниципальных культурно-досуговых учреждениях творческой деятельностью на непрофессиональной основе.</w:t>
      </w:r>
    </w:p>
    <w:p w:rsidR="00BC3F62" w:rsidRPr="00D9288C" w:rsidRDefault="00BC3F62" w:rsidP="001C0914">
      <w:pPr>
        <w:pStyle w:val="21"/>
        <w:shd w:val="clear" w:color="auto" w:fill="auto"/>
        <w:tabs>
          <w:tab w:val="left" w:pos="1124"/>
        </w:tabs>
        <w:spacing w:line="276" w:lineRule="auto"/>
        <w:ind w:left="20" w:right="20" w:firstLine="700"/>
        <w:jc w:val="both"/>
        <w:rPr>
          <w:color w:val="auto"/>
          <w:sz w:val="28"/>
          <w:szCs w:val="28"/>
        </w:rPr>
      </w:pPr>
    </w:p>
    <w:p w:rsidR="000505BF" w:rsidRPr="007414A5" w:rsidRDefault="00D81854" w:rsidP="00A1599E">
      <w:pPr>
        <w:pStyle w:val="21"/>
        <w:shd w:val="clear" w:color="auto" w:fill="auto"/>
        <w:spacing w:after="244" w:line="276" w:lineRule="auto"/>
        <w:ind w:left="20"/>
        <w:rPr>
          <w:sz w:val="28"/>
          <w:szCs w:val="28"/>
        </w:rPr>
      </w:pPr>
      <w:r w:rsidRPr="007414A5">
        <w:rPr>
          <w:sz w:val="28"/>
          <w:szCs w:val="28"/>
        </w:rPr>
        <w:t>Мероприятия подпрограммы</w:t>
      </w:r>
    </w:p>
    <w:p w:rsidR="000505BF" w:rsidRPr="007414A5" w:rsidRDefault="00D81854" w:rsidP="001C0914">
      <w:pPr>
        <w:pStyle w:val="21"/>
        <w:numPr>
          <w:ilvl w:val="2"/>
          <w:numId w:val="1"/>
        </w:numPr>
        <w:shd w:val="clear" w:color="auto" w:fill="auto"/>
        <w:tabs>
          <w:tab w:val="left" w:pos="1196"/>
        </w:tabs>
        <w:spacing w:line="276" w:lineRule="auto"/>
        <w:ind w:left="20" w:right="20" w:firstLine="700"/>
        <w:jc w:val="both"/>
        <w:rPr>
          <w:sz w:val="28"/>
          <w:szCs w:val="28"/>
        </w:rPr>
      </w:pPr>
      <w:r w:rsidRPr="007414A5">
        <w:rPr>
          <w:sz w:val="28"/>
          <w:szCs w:val="28"/>
        </w:rPr>
        <w:t>Решение задачи 1 «Сохранение и развитие библиотечного</w:t>
      </w:r>
      <w:r w:rsidR="001B53A5">
        <w:rPr>
          <w:sz w:val="28"/>
          <w:szCs w:val="28"/>
        </w:rPr>
        <w:t xml:space="preserve"> и музейного </w:t>
      </w:r>
      <w:r w:rsidRPr="007414A5">
        <w:rPr>
          <w:sz w:val="28"/>
          <w:szCs w:val="28"/>
        </w:rPr>
        <w:t xml:space="preserve"> дела» осуществляется посредством выполнения следующих мероприятий подпрограммы 1:</w:t>
      </w:r>
    </w:p>
    <w:p w:rsidR="000505BF" w:rsidRPr="007414A5" w:rsidRDefault="00D81854" w:rsidP="001C0914">
      <w:pPr>
        <w:pStyle w:val="21"/>
        <w:shd w:val="clear" w:color="auto" w:fill="auto"/>
        <w:tabs>
          <w:tab w:val="left" w:pos="1162"/>
          <w:tab w:val="left" w:pos="6798"/>
        </w:tabs>
        <w:spacing w:line="276" w:lineRule="auto"/>
        <w:ind w:left="20" w:right="20" w:firstLine="700"/>
        <w:jc w:val="both"/>
        <w:rPr>
          <w:sz w:val="28"/>
          <w:szCs w:val="28"/>
        </w:rPr>
      </w:pPr>
      <w:r w:rsidRPr="007414A5">
        <w:rPr>
          <w:sz w:val="28"/>
          <w:szCs w:val="28"/>
        </w:rPr>
        <w:t>а)</w:t>
      </w:r>
      <w:r w:rsidRPr="007414A5">
        <w:rPr>
          <w:sz w:val="28"/>
          <w:szCs w:val="28"/>
        </w:rPr>
        <w:tab/>
        <w:t>мероприятие «</w:t>
      </w:r>
      <w:r w:rsidR="00E37737">
        <w:rPr>
          <w:sz w:val="28"/>
          <w:szCs w:val="28"/>
        </w:rPr>
        <w:t xml:space="preserve">Предоставление </w:t>
      </w:r>
      <w:r w:rsidR="00581679">
        <w:rPr>
          <w:sz w:val="28"/>
          <w:szCs w:val="28"/>
        </w:rPr>
        <w:t>средств</w:t>
      </w:r>
      <w:r w:rsidR="00E37737">
        <w:rPr>
          <w:sz w:val="28"/>
          <w:szCs w:val="28"/>
        </w:rPr>
        <w:t xml:space="preserve"> на о</w:t>
      </w:r>
      <w:r w:rsidRPr="007414A5">
        <w:rPr>
          <w:sz w:val="28"/>
          <w:szCs w:val="28"/>
        </w:rPr>
        <w:t>казание муниципальной услуги библиотечного обслуж</w:t>
      </w:r>
      <w:r w:rsidR="002509DB">
        <w:rPr>
          <w:sz w:val="28"/>
          <w:szCs w:val="28"/>
        </w:rPr>
        <w:t xml:space="preserve">ивания населения муниципальными </w:t>
      </w:r>
      <w:r w:rsidRPr="007414A5">
        <w:rPr>
          <w:sz w:val="28"/>
          <w:szCs w:val="28"/>
        </w:rPr>
        <w:t>библиотеками МО «Осташковский район»»;</w:t>
      </w:r>
    </w:p>
    <w:p w:rsidR="00581679" w:rsidRDefault="002509DB" w:rsidP="00581679">
      <w:pPr>
        <w:pStyle w:val="21"/>
        <w:shd w:val="clear" w:color="auto" w:fill="auto"/>
        <w:tabs>
          <w:tab w:val="left" w:pos="1032"/>
        </w:tabs>
        <w:spacing w:line="276" w:lineRule="auto"/>
        <w:ind w:lef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</w:r>
      <w:r w:rsidR="00581679">
        <w:rPr>
          <w:sz w:val="28"/>
          <w:szCs w:val="28"/>
        </w:rPr>
        <w:t>мероприятие «Иные межбюджетные трансферты на государственную поддержку муниципальных учреждений культуры за счет средств областного бюджета».</w:t>
      </w:r>
    </w:p>
    <w:p w:rsidR="001B53A5" w:rsidRDefault="004366F8" w:rsidP="00581679">
      <w:pPr>
        <w:pStyle w:val="21"/>
        <w:shd w:val="clear" w:color="auto" w:fill="auto"/>
        <w:tabs>
          <w:tab w:val="left" w:pos="1032"/>
        </w:tabs>
        <w:spacing w:line="276" w:lineRule="auto"/>
        <w:ind w:lef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81679">
        <w:rPr>
          <w:sz w:val="28"/>
          <w:szCs w:val="28"/>
        </w:rPr>
        <w:t>)</w:t>
      </w:r>
      <w:r w:rsidR="002509DB">
        <w:rPr>
          <w:sz w:val="28"/>
          <w:szCs w:val="28"/>
        </w:rPr>
        <w:t>мероприятие «Комплектование библиотечных фондов</w:t>
      </w:r>
      <w:r w:rsidR="001B53A5">
        <w:rPr>
          <w:sz w:val="28"/>
          <w:szCs w:val="28"/>
        </w:rPr>
        <w:t>»;</w:t>
      </w:r>
    </w:p>
    <w:p w:rsidR="00581679" w:rsidRDefault="00581679" w:rsidP="00581679">
      <w:pPr>
        <w:pStyle w:val="21"/>
        <w:shd w:val="clear" w:color="auto" w:fill="auto"/>
        <w:tabs>
          <w:tab w:val="left" w:pos="1032"/>
        </w:tabs>
        <w:spacing w:line="276" w:lineRule="auto"/>
        <w:ind w:lef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581679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мероприятие «Субсидии на комплектование библиотечных фондов библиотек муниципальных образований Тверской области».</w:t>
      </w:r>
    </w:p>
    <w:p w:rsidR="00581679" w:rsidRDefault="004366F8" w:rsidP="00581679">
      <w:pPr>
        <w:pStyle w:val="21"/>
        <w:shd w:val="clear" w:color="auto" w:fill="auto"/>
        <w:tabs>
          <w:tab w:val="left" w:pos="1032"/>
        </w:tabs>
        <w:spacing w:line="276" w:lineRule="auto"/>
        <w:ind w:lef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581679">
        <w:rPr>
          <w:sz w:val="28"/>
          <w:szCs w:val="28"/>
        </w:rPr>
        <w:t>)мероприятие «Укрепление и модернизация материально – технической базы МУК «Межпоселенческая центральная библиотека Осташковского района»;</w:t>
      </w:r>
    </w:p>
    <w:p w:rsidR="00581679" w:rsidRDefault="00581679" w:rsidP="00581679">
      <w:pPr>
        <w:pStyle w:val="21"/>
        <w:shd w:val="clear" w:color="auto" w:fill="auto"/>
        <w:tabs>
          <w:tab w:val="left" w:pos="1032"/>
        </w:tabs>
        <w:spacing w:line="276" w:lineRule="auto"/>
        <w:ind w:lef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е) мероприятие «Обеспечение деятельности МКУК «Художественная галерея» в рамках переданных полномочий от МО «Городское поселение – г. Осташков»;</w:t>
      </w:r>
    </w:p>
    <w:p w:rsidR="001B53A5" w:rsidRDefault="00581679" w:rsidP="00581679">
      <w:pPr>
        <w:pStyle w:val="21"/>
        <w:shd w:val="clear" w:color="auto" w:fill="auto"/>
        <w:tabs>
          <w:tab w:val="left" w:pos="1032"/>
        </w:tabs>
        <w:spacing w:line="276" w:lineRule="auto"/>
        <w:ind w:lef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ж)</w:t>
      </w:r>
      <w:r w:rsidR="001B53A5">
        <w:rPr>
          <w:sz w:val="28"/>
          <w:szCs w:val="28"/>
        </w:rPr>
        <w:t xml:space="preserve">мероприятие «Выполнение наказов избирателей за счет средств депутатов собрания депутатов МО «Осташковский район» для укомплектования </w:t>
      </w:r>
      <w:r>
        <w:rPr>
          <w:sz w:val="28"/>
          <w:szCs w:val="28"/>
        </w:rPr>
        <w:t>МУК «Межпоселенческая центральная библиотека Осташковского района»</w:t>
      </w:r>
      <w:r w:rsidR="001B53A5">
        <w:rPr>
          <w:sz w:val="28"/>
          <w:szCs w:val="28"/>
        </w:rPr>
        <w:t xml:space="preserve"> </w:t>
      </w:r>
    </w:p>
    <w:p w:rsidR="00E459E5" w:rsidRDefault="00581679" w:rsidP="001C0914">
      <w:pPr>
        <w:pStyle w:val="21"/>
        <w:shd w:val="clear" w:color="auto" w:fill="auto"/>
        <w:tabs>
          <w:tab w:val="left" w:pos="1032"/>
        </w:tabs>
        <w:spacing w:line="276" w:lineRule="auto"/>
        <w:ind w:lef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з)</w:t>
      </w:r>
      <w:r w:rsidR="00E459E5">
        <w:rPr>
          <w:sz w:val="28"/>
          <w:szCs w:val="28"/>
        </w:rPr>
        <w:t>мероприятие «Иные межбюджетные трансферты на подключение общедоступных библиотек РФ к сети Интернет и развитие</w:t>
      </w:r>
      <w:r w:rsidR="00376111">
        <w:rPr>
          <w:sz w:val="28"/>
          <w:szCs w:val="28"/>
        </w:rPr>
        <w:t xml:space="preserve"> </w:t>
      </w:r>
      <w:r w:rsidR="00E459E5">
        <w:rPr>
          <w:sz w:val="28"/>
          <w:szCs w:val="28"/>
        </w:rPr>
        <w:t>системы библиотечного дела с учетом задачи расширения информационных технологий и оцифровки».</w:t>
      </w:r>
    </w:p>
    <w:p w:rsidR="00376111" w:rsidRDefault="004366F8" w:rsidP="001C0914">
      <w:pPr>
        <w:pStyle w:val="21"/>
        <w:shd w:val="clear" w:color="auto" w:fill="auto"/>
        <w:tabs>
          <w:tab w:val="left" w:pos="1032"/>
        </w:tabs>
        <w:spacing w:line="276" w:lineRule="auto"/>
        <w:ind w:lef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</w:t>
      </w:r>
      <w:r w:rsidR="00376111">
        <w:rPr>
          <w:sz w:val="28"/>
          <w:szCs w:val="28"/>
        </w:rPr>
        <w:t>) мероприятие «Иные межбюджетные трансферты на комплектование книжных фондов библиотек муниципальных образований и государственных библиотек городов Москвы и Санкт-Петербурга»</w:t>
      </w:r>
    </w:p>
    <w:p w:rsidR="00581679" w:rsidRDefault="00581679" w:rsidP="001C0914">
      <w:pPr>
        <w:pStyle w:val="21"/>
        <w:shd w:val="clear" w:color="auto" w:fill="auto"/>
        <w:tabs>
          <w:tab w:val="left" w:pos="1032"/>
        </w:tabs>
        <w:spacing w:line="276" w:lineRule="auto"/>
        <w:ind w:left="20" w:firstLine="700"/>
        <w:jc w:val="both"/>
        <w:rPr>
          <w:sz w:val="28"/>
          <w:szCs w:val="28"/>
        </w:rPr>
      </w:pPr>
    </w:p>
    <w:p w:rsidR="000505BF" w:rsidRPr="007414A5" w:rsidRDefault="00581679" w:rsidP="00581679">
      <w:pPr>
        <w:pStyle w:val="21"/>
        <w:shd w:val="clear" w:color="auto" w:fill="auto"/>
        <w:tabs>
          <w:tab w:val="left" w:pos="1032"/>
        </w:tabs>
        <w:spacing w:line="276" w:lineRule="auto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81854" w:rsidRPr="007414A5">
        <w:rPr>
          <w:sz w:val="28"/>
          <w:szCs w:val="28"/>
        </w:rPr>
        <w:t>Решение задачи 2</w:t>
      </w:r>
      <w:r w:rsidR="002D0AA7">
        <w:rPr>
          <w:sz w:val="28"/>
          <w:szCs w:val="28"/>
        </w:rPr>
        <w:t xml:space="preserve"> «Развитие культурно – досуговой сферы</w:t>
      </w:r>
      <w:r w:rsidR="00D81854" w:rsidRPr="007414A5">
        <w:rPr>
          <w:sz w:val="28"/>
          <w:szCs w:val="28"/>
        </w:rPr>
        <w:t xml:space="preserve"> МО «Осташковский район»» осуществляется посредством выполнения следующих мероприятий подпрограммы 1:</w:t>
      </w:r>
    </w:p>
    <w:p w:rsidR="000505BF" w:rsidRPr="007414A5" w:rsidRDefault="00D81854" w:rsidP="001C0914">
      <w:pPr>
        <w:pStyle w:val="21"/>
        <w:shd w:val="clear" w:color="auto" w:fill="auto"/>
        <w:tabs>
          <w:tab w:val="left" w:pos="1215"/>
        </w:tabs>
        <w:spacing w:line="276" w:lineRule="auto"/>
        <w:ind w:left="20" w:right="20" w:firstLine="700"/>
        <w:jc w:val="both"/>
        <w:rPr>
          <w:sz w:val="28"/>
          <w:szCs w:val="28"/>
        </w:rPr>
      </w:pPr>
      <w:r w:rsidRPr="007414A5">
        <w:rPr>
          <w:sz w:val="28"/>
          <w:szCs w:val="28"/>
        </w:rPr>
        <w:t>а)</w:t>
      </w:r>
      <w:r w:rsidRPr="007414A5">
        <w:rPr>
          <w:sz w:val="28"/>
          <w:szCs w:val="28"/>
        </w:rPr>
        <w:tab/>
        <w:t>мероприятие «</w:t>
      </w:r>
      <w:r w:rsidR="002509DB">
        <w:rPr>
          <w:sz w:val="28"/>
          <w:szCs w:val="28"/>
        </w:rPr>
        <w:t>Предоставление субсидии на о</w:t>
      </w:r>
      <w:r w:rsidRPr="007414A5">
        <w:rPr>
          <w:sz w:val="28"/>
          <w:szCs w:val="28"/>
        </w:rPr>
        <w:t xml:space="preserve">казание муниципальной услуги культурно </w:t>
      </w:r>
      <w:r w:rsidR="004366F8">
        <w:rPr>
          <w:sz w:val="28"/>
          <w:szCs w:val="28"/>
        </w:rPr>
        <w:t>–</w:t>
      </w:r>
      <w:r w:rsidRPr="007414A5">
        <w:rPr>
          <w:sz w:val="28"/>
          <w:szCs w:val="28"/>
        </w:rPr>
        <w:t xml:space="preserve"> досугового обслуживания населения МО «Осташковский район»»;</w:t>
      </w:r>
    </w:p>
    <w:p w:rsidR="007C0C5E" w:rsidRDefault="00FE405A" w:rsidP="001C0914">
      <w:pPr>
        <w:pStyle w:val="21"/>
        <w:shd w:val="clear" w:color="auto" w:fill="auto"/>
        <w:tabs>
          <w:tab w:val="left" w:pos="1105"/>
        </w:tabs>
        <w:spacing w:line="276" w:lineRule="auto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1B53A5">
        <w:rPr>
          <w:sz w:val="28"/>
          <w:szCs w:val="28"/>
        </w:rPr>
        <w:t xml:space="preserve">) </w:t>
      </w:r>
      <w:r w:rsidR="007C0C5E">
        <w:rPr>
          <w:sz w:val="28"/>
          <w:szCs w:val="28"/>
        </w:rPr>
        <w:tab/>
        <w:t>мероприятие «Издание книг и буклетов, материалов по истории и культуре Осташковского района»</w:t>
      </w:r>
    </w:p>
    <w:p w:rsidR="001B53A5" w:rsidRDefault="007C0C5E" w:rsidP="001C0914">
      <w:pPr>
        <w:pStyle w:val="21"/>
        <w:shd w:val="clear" w:color="auto" w:fill="auto"/>
        <w:tabs>
          <w:tab w:val="left" w:pos="1105"/>
        </w:tabs>
        <w:spacing w:line="276" w:lineRule="auto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1B53A5">
        <w:rPr>
          <w:sz w:val="28"/>
          <w:szCs w:val="28"/>
        </w:rPr>
        <w:t>мероприятие «Предоставление субсидий на оказание муниципальных услуг МБКДУ ДК «Юбилейный»  в рамка</w:t>
      </w:r>
      <w:r w:rsidR="00312FFF">
        <w:rPr>
          <w:sz w:val="28"/>
          <w:szCs w:val="28"/>
        </w:rPr>
        <w:t>х переданных полномочий от МО «Г</w:t>
      </w:r>
      <w:r w:rsidR="001B53A5">
        <w:rPr>
          <w:sz w:val="28"/>
          <w:szCs w:val="28"/>
        </w:rPr>
        <w:t>ородское поселение – г Осташков»;</w:t>
      </w:r>
    </w:p>
    <w:p w:rsidR="001B53A5" w:rsidRDefault="00312FFF" w:rsidP="001C0914">
      <w:pPr>
        <w:pStyle w:val="21"/>
        <w:shd w:val="clear" w:color="auto" w:fill="auto"/>
        <w:tabs>
          <w:tab w:val="left" w:pos="1105"/>
        </w:tabs>
        <w:spacing w:line="276" w:lineRule="auto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г) мероприятие «Предоставление субсидий на иные цели МБКДУ ДК «Юбилейный» в рамках переданных полномочий от МО «Городское поселение – г. Осташков»</w:t>
      </w:r>
    </w:p>
    <w:p w:rsidR="00BA7D9E" w:rsidRDefault="00BA7D9E" w:rsidP="001C0914">
      <w:pPr>
        <w:pStyle w:val="21"/>
        <w:shd w:val="clear" w:color="auto" w:fill="auto"/>
        <w:tabs>
          <w:tab w:val="left" w:pos="1105"/>
        </w:tabs>
        <w:spacing w:line="276" w:lineRule="auto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д) мероприятие «Расходы на организацию и проведение культурно – массовых мероприятий за счет средств депутатов Собрания депутатов МО «Осташковский район» на выполнение наказав избирателей</w:t>
      </w:r>
      <w:r w:rsidR="000446FF">
        <w:rPr>
          <w:sz w:val="28"/>
          <w:szCs w:val="28"/>
        </w:rPr>
        <w:t>.</w:t>
      </w:r>
    </w:p>
    <w:p w:rsidR="000446FF" w:rsidRDefault="004366F8" w:rsidP="001C0914">
      <w:pPr>
        <w:pStyle w:val="21"/>
        <w:shd w:val="clear" w:color="auto" w:fill="auto"/>
        <w:tabs>
          <w:tab w:val="left" w:pos="1105"/>
        </w:tabs>
        <w:spacing w:line="276" w:lineRule="auto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0446FF">
        <w:rPr>
          <w:sz w:val="28"/>
          <w:szCs w:val="28"/>
        </w:rPr>
        <w:t>). мероприятие «Иные межбюджетные трансферты на государственную поддержку (гранд) комплексного развития региональных и муниципальных учреждений культуры за счет средств федерального бюджета».</w:t>
      </w:r>
    </w:p>
    <w:p w:rsidR="00312FFF" w:rsidRPr="007414A5" w:rsidRDefault="00D81854" w:rsidP="00BA7D9E">
      <w:pPr>
        <w:pStyle w:val="21"/>
        <w:shd w:val="clear" w:color="auto" w:fill="auto"/>
        <w:spacing w:after="303" w:line="276" w:lineRule="auto"/>
        <w:ind w:left="140" w:firstLine="568"/>
        <w:jc w:val="both"/>
        <w:rPr>
          <w:sz w:val="28"/>
          <w:szCs w:val="28"/>
        </w:rPr>
      </w:pPr>
      <w:r w:rsidRPr="007414A5">
        <w:rPr>
          <w:sz w:val="28"/>
          <w:szCs w:val="28"/>
        </w:rPr>
        <w:t>Объем финансовых ресурсов, необходимый для реализации подпрограммы</w:t>
      </w:r>
    </w:p>
    <w:p w:rsidR="000505BF" w:rsidRPr="007414A5" w:rsidRDefault="00D81854" w:rsidP="00A7604E">
      <w:pPr>
        <w:pStyle w:val="21"/>
        <w:numPr>
          <w:ilvl w:val="2"/>
          <w:numId w:val="1"/>
        </w:numPr>
        <w:shd w:val="clear" w:color="auto" w:fill="auto"/>
        <w:tabs>
          <w:tab w:val="left" w:pos="709"/>
          <w:tab w:val="left" w:leader="underscore" w:pos="6231"/>
        </w:tabs>
        <w:spacing w:line="276" w:lineRule="auto"/>
        <w:ind w:right="140"/>
        <w:jc w:val="both"/>
        <w:rPr>
          <w:sz w:val="28"/>
          <w:szCs w:val="28"/>
        </w:rPr>
      </w:pPr>
      <w:r w:rsidRPr="007414A5">
        <w:rPr>
          <w:sz w:val="28"/>
          <w:szCs w:val="28"/>
        </w:rPr>
        <w:t>Общий объем бюджетных ассигнований, выделенный на реализацию</w:t>
      </w:r>
      <w:r w:rsidR="005626B0">
        <w:rPr>
          <w:sz w:val="28"/>
          <w:szCs w:val="28"/>
        </w:rPr>
        <w:t xml:space="preserve"> подпрогр</w:t>
      </w:r>
      <w:r w:rsidR="00A7604E">
        <w:rPr>
          <w:sz w:val="28"/>
          <w:szCs w:val="28"/>
        </w:rPr>
        <w:t xml:space="preserve">аммы 1, составляет </w:t>
      </w:r>
      <w:r w:rsidR="00B2697E">
        <w:rPr>
          <w:sz w:val="28"/>
          <w:szCs w:val="28"/>
        </w:rPr>
        <w:t>123 850</w:t>
      </w:r>
      <w:r w:rsidR="007E0767">
        <w:rPr>
          <w:sz w:val="28"/>
          <w:szCs w:val="28"/>
        </w:rPr>
        <w:t> </w:t>
      </w:r>
      <w:r w:rsidR="00B2697E">
        <w:rPr>
          <w:sz w:val="28"/>
          <w:szCs w:val="28"/>
        </w:rPr>
        <w:t>80</w:t>
      </w:r>
      <w:r w:rsidR="00981395">
        <w:rPr>
          <w:sz w:val="28"/>
          <w:szCs w:val="28"/>
        </w:rPr>
        <w:t>7,66</w:t>
      </w:r>
      <w:r w:rsidR="006E230A">
        <w:rPr>
          <w:sz w:val="28"/>
          <w:szCs w:val="28"/>
        </w:rPr>
        <w:t xml:space="preserve"> </w:t>
      </w:r>
      <w:r w:rsidRPr="007414A5">
        <w:rPr>
          <w:sz w:val="28"/>
          <w:szCs w:val="28"/>
        </w:rPr>
        <w:t>руб.</w:t>
      </w:r>
    </w:p>
    <w:p w:rsidR="000505BF" w:rsidRPr="007414A5" w:rsidRDefault="00D81854" w:rsidP="004366F8">
      <w:pPr>
        <w:pStyle w:val="21"/>
        <w:numPr>
          <w:ilvl w:val="2"/>
          <w:numId w:val="1"/>
        </w:numPr>
        <w:shd w:val="clear" w:color="auto" w:fill="auto"/>
        <w:tabs>
          <w:tab w:val="left" w:pos="1388"/>
        </w:tabs>
        <w:spacing w:line="276" w:lineRule="auto"/>
        <w:ind w:left="708" w:right="140"/>
        <w:jc w:val="both"/>
        <w:rPr>
          <w:sz w:val="28"/>
          <w:szCs w:val="28"/>
        </w:rPr>
      </w:pPr>
      <w:r w:rsidRPr="007414A5">
        <w:rPr>
          <w:sz w:val="28"/>
          <w:szCs w:val="28"/>
        </w:rPr>
        <w:t>Объем бюджетных ассигнований, выделенный на реализацию подпрограммы 1, по годам реализации муниципальной программы в разрезе задач приведен в таблице 1.</w:t>
      </w:r>
    </w:p>
    <w:p w:rsidR="00376111" w:rsidRDefault="00376111" w:rsidP="008331E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76111" w:rsidRDefault="00376111" w:rsidP="008331E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76111" w:rsidRDefault="00376111" w:rsidP="008331E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334EE" w:rsidRDefault="00A334EE" w:rsidP="00A334EE">
      <w:pPr>
        <w:autoSpaceDE w:val="0"/>
        <w:autoSpaceDN w:val="0"/>
        <w:adjustRightInd w:val="0"/>
        <w:rPr>
          <w:sz w:val="28"/>
          <w:szCs w:val="28"/>
        </w:rPr>
      </w:pPr>
    </w:p>
    <w:p w:rsidR="008331E6" w:rsidRPr="008331E6" w:rsidRDefault="008331E6" w:rsidP="00A334E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331E6">
        <w:rPr>
          <w:sz w:val="28"/>
          <w:szCs w:val="28"/>
        </w:rPr>
        <w:lastRenderedPageBreak/>
        <w:t>Таблица 1</w:t>
      </w:r>
    </w:p>
    <w:tbl>
      <w:tblPr>
        <w:tblW w:w="516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63"/>
        <w:gridCol w:w="3023"/>
        <w:gridCol w:w="3830"/>
        <w:gridCol w:w="1556"/>
      </w:tblGrid>
      <w:tr w:rsidR="002D0AA7" w:rsidRPr="002B4784" w:rsidTr="006B41E9">
        <w:trPr>
          <w:tblHeader/>
        </w:trPr>
        <w:tc>
          <w:tcPr>
            <w:tcW w:w="1763" w:type="dxa"/>
            <w:vMerge w:val="restart"/>
            <w:vAlign w:val="center"/>
          </w:tcPr>
          <w:p w:rsidR="002D0AA7" w:rsidRPr="002B4784" w:rsidRDefault="002D0AA7" w:rsidP="00F32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Годы реализации муниципальной</w:t>
            </w:r>
            <w:r w:rsidRPr="002B4784">
              <w:rPr>
                <w:sz w:val="18"/>
                <w:szCs w:val="18"/>
              </w:rPr>
              <w:t xml:space="preserve"> программы</w:t>
            </w:r>
          </w:p>
        </w:tc>
        <w:tc>
          <w:tcPr>
            <w:tcW w:w="6853" w:type="dxa"/>
            <w:gridSpan w:val="2"/>
            <w:vAlign w:val="center"/>
          </w:tcPr>
          <w:p w:rsidR="002D0AA7" w:rsidRPr="002B4784" w:rsidRDefault="002D0AA7" w:rsidP="005430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4784">
              <w:rPr>
                <w:sz w:val="18"/>
                <w:szCs w:val="18"/>
              </w:rPr>
              <w:t>Объем бюджетных ассигнований, выделенный на реализацию подпрограммы 1 «Сохранение и развитие культур</w:t>
            </w:r>
            <w:r>
              <w:rPr>
                <w:sz w:val="18"/>
                <w:szCs w:val="18"/>
              </w:rPr>
              <w:t>ного потенциала МО «Осташковский район</w:t>
            </w:r>
            <w:r w:rsidR="005430DB">
              <w:rPr>
                <w:sz w:val="18"/>
                <w:szCs w:val="18"/>
              </w:rPr>
              <w:t xml:space="preserve">», </w:t>
            </w:r>
            <w:r w:rsidRPr="002B4784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1556" w:type="dxa"/>
            <w:vAlign w:val="center"/>
          </w:tcPr>
          <w:p w:rsidR="002D0AA7" w:rsidRPr="002B4784" w:rsidRDefault="002D0AA7" w:rsidP="00F32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4784">
              <w:rPr>
                <w:sz w:val="18"/>
                <w:szCs w:val="18"/>
              </w:rPr>
              <w:t>Итого,</w:t>
            </w:r>
          </w:p>
          <w:p w:rsidR="002D0AA7" w:rsidRPr="002B4784" w:rsidRDefault="002D0AA7" w:rsidP="00F32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4784">
              <w:rPr>
                <w:sz w:val="18"/>
                <w:szCs w:val="18"/>
              </w:rPr>
              <w:t xml:space="preserve"> руб.</w:t>
            </w:r>
          </w:p>
        </w:tc>
      </w:tr>
      <w:tr w:rsidR="002509DB" w:rsidRPr="002B4784" w:rsidTr="006B41E9">
        <w:trPr>
          <w:tblHeader/>
        </w:trPr>
        <w:tc>
          <w:tcPr>
            <w:tcW w:w="1763" w:type="dxa"/>
            <w:vMerge/>
            <w:vAlign w:val="center"/>
          </w:tcPr>
          <w:p w:rsidR="002509DB" w:rsidRPr="002B4784" w:rsidRDefault="002509DB" w:rsidP="00F32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23" w:type="dxa"/>
            <w:vAlign w:val="center"/>
          </w:tcPr>
          <w:p w:rsidR="002509DB" w:rsidRPr="002B4784" w:rsidRDefault="002509DB" w:rsidP="00F32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4784">
              <w:rPr>
                <w:sz w:val="18"/>
                <w:szCs w:val="18"/>
              </w:rPr>
              <w:t>Задача  1</w:t>
            </w:r>
          </w:p>
          <w:p w:rsidR="002509DB" w:rsidRPr="002B4784" w:rsidRDefault="002509DB" w:rsidP="00F32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4784">
              <w:rPr>
                <w:sz w:val="18"/>
                <w:szCs w:val="18"/>
              </w:rPr>
              <w:t>«Сохранение и ра</w:t>
            </w:r>
            <w:r>
              <w:rPr>
                <w:sz w:val="18"/>
                <w:szCs w:val="18"/>
              </w:rPr>
              <w:t xml:space="preserve">звитие библиотечного </w:t>
            </w:r>
            <w:r w:rsidR="0004159A">
              <w:rPr>
                <w:sz w:val="18"/>
                <w:szCs w:val="18"/>
              </w:rPr>
              <w:t xml:space="preserve"> и музейного </w:t>
            </w:r>
            <w:r w:rsidRPr="002B4784">
              <w:rPr>
                <w:sz w:val="18"/>
                <w:szCs w:val="18"/>
              </w:rPr>
              <w:t xml:space="preserve"> дела»</w:t>
            </w:r>
          </w:p>
        </w:tc>
        <w:tc>
          <w:tcPr>
            <w:tcW w:w="3830" w:type="dxa"/>
            <w:vAlign w:val="center"/>
          </w:tcPr>
          <w:p w:rsidR="002509DB" w:rsidRPr="002B4784" w:rsidRDefault="002509DB" w:rsidP="00F32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4784">
              <w:rPr>
                <w:sz w:val="18"/>
                <w:szCs w:val="18"/>
              </w:rPr>
              <w:t xml:space="preserve">Задача 2 </w:t>
            </w:r>
          </w:p>
          <w:p w:rsidR="002509DB" w:rsidRPr="002B4784" w:rsidRDefault="002509DB" w:rsidP="00F32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4784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Развитие культурно – досуговой сферы МО «Осташковский район»</w:t>
            </w:r>
            <w:r w:rsidRPr="002B4784">
              <w:rPr>
                <w:sz w:val="18"/>
                <w:szCs w:val="18"/>
              </w:rPr>
              <w:t>»</w:t>
            </w:r>
          </w:p>
        </w:tc>
        <w:tc>
          <w:tcPr>
            <w:tcW w:w="1556" w:type="dxa"/>
            <w:vAlign w:val="center"/>
          </w:tcPr>
          <w:p w:rsidR="002509DB" w:rsidRPr="002B4784" w:rsidRDefault="002509DB" w:rsidP="00F32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2509DB" w:rsidRPr="002B4784" w:rsidTr="006B41E9">
        <w:tc>
          <w:tcPr>
            <w:tcW w:w="1763" w:type="dxa"/>
            <w:vAlign w:val="center"/>
          </w:tcPr>
          <w:p w:rsidR="002509DB" w:rsidRPr="002B4784" w:rsidRDefault="002509DB" w:rsidP="00F32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4784">
              <w:rPr>
                <w:sz w:val="18"/>
                <w:szCs w:val="18"/>
              </w:rPr>
              <w:t>2014 г.</w:t>
            </w:r>
          </w:p>
        </w:tc>
        <w:tc>
          <w:tcPr>
            <w:tcW w:w="3023" w:type="dxa"/>
            <w:vAlign w:val="center"/>
          </w:tcPr>
          <w:p w:rsidR="002509DB" w:rsidRPr="002B4784" w:rsidRDefault="005626B0" w:rsidP="004D24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 </w:t>
            </w:r>
            <w:r w:rsidR="006B41E9">
              <w:rPr>
                <w:sz w:val="18"/>
                <w:szCs w:val="18"/>
              </w:rPr>
              <w:t xml:space="preserve"> 525</w:t>
            </w:r>
            <w:r w:rsidR="00D76D4B">
              <w:rPr>
                <w:sz w:val="18"/>
                <w:szCs w:val="18"/>
              </w:rPr>
              <w:t xml:space="preserve"> </w:t>
            </w:r>
            <w:r w:rsidR="006B41E9">
              <w:rPr>
                <w:sz w:val="18"/>
                <w:szCs w:val="18"/>
              </w:rPr>
              <w:t>431,4</w:t>
            </w:r>
            <w:r w:rsidR="00BA7D9E">
              <w:rPr>
                <w:sz w:val="18"/>
                <w:szCs w:val="18"/>
              </w:rPr>
              <w:t>4</w:t>
            </w:r>
          </w:p>
        </w:tc>
        <w:tc>
          <w:tcPr>
            <w:tcW w:w="3830" w:type="dxa"/>
            <w:vAlign w:val="center"/>
          </w:tcPr>
          <w:p w:rsidR="002509DB" w:rsidRPr="002B4784" w:rsidRDefault="005626B0" w:rsidP="004C7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</w:t>
            </w:r>
            <w:r w:rsidR="004C70CB">
              <w:rPr>
                <w:sz w:val="18"/>
                <w:szCs w:val="18"/>
              </w:rPr>
              <w:t>813</w:t>
            </w:r>
            <w:r w:rsidR="00BA7D9E">
              <w:rPr>
                <w:sz w:val="18"/>
                <w:szCs w:val="18"/>
              </w:rPr>
              <w:t xml:space="preserve"> </w:t>
            </w:r>
            <w:r w:rsidR="004C70CB">
              <w:rPr>
                <w:sz w:val="18"/>
                <w:szCs w:val="18"/>
              </w:rPr>
              <w:t>719</w:t>
            </w:r>
            <w:r w:rsidR="00BA7D9E">
              <w:rPr>
                <w:sz w:val="18"/>
                <w:szCs w:val="18"/>
              </w:rPr>
              <w:t>,60</w:t>
            </w:r>
          </w:p>
        </w:tc>
        <w:tc>
          <w:tcPr>
            <w:tcW w:w="1556" w:type="dxa"/>
            <w:vAlign w:val="center"/>
          </w:tcPr>
          <w:p w:rsidR="002509DB" w:rsidRPr="002B4784" w:rsidRDefault="00D76D4B" w:rsidP="006B41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</w:t>
            </w:r>
            <w:r w:rsidR="006B41E9">
              <w:rPr>
                <w:sz w:val="18"/>
                <w:szCs w:val="18"/>
              </w:rPr>
              <w:t>339</w:t>
            </w:r>
            <w:r>
              <w:rPr>
                <w:sz w:val="18"/>
                <w:szCs w:val="18"/>
              </w:rPr>
              <w:t xml:space="preserve"> </w:t>
            </w:r>
            <w:r w:rsidR="006B41E9">
              <w:rPr>
                <w:sz w:val="18"/>
                <w:szCs w:val="18"/>
              </w:rPr>
              <w:t>151,0</w:t>
            </w:r>
            <w:r w:rsidR="00BA7D9E">
              <w:rPr>
                <w:sz w:val="18"/>
                <w:szCs w:val="18"/>
              </w:rPr>
              <w:t>4</w:t>
            </w:r>
          </w:p>
        </w:tc>
      </w:tr>
      <w:tr w:rsidR="002509DB" w:rsidRPr="002B4784" w:rsidTr="006B41E9">
        <w:tc>
          <w:tcPr>
            <w:tcW w:w="1763" w:type="dxa"/>
            <w:vAlign w:val="center"/>
          </w:tcPr>
          <w:p w:rsidR="002509DB" w:rsidRPr="002B4784" w:rsidRDefault="002509DB" w:rsidP="00F32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4784">
              <w:rPr>
                <w:sz w:val="18"/>
                <w:szCs w:val="18"/>
              </w:rPr>
              <w:t>2015 г.</w:t>
            </w:r>
          </w:p>
        </w:tc>
        <w:tc>
          <w:tcPr>
            <w:tcW w:w="3023" w:type="dxa"/>
            <w:vAlign w:val="center"/>
          </w:tcPr>
          <w:p w:rsidR="002509DB" w:rsidRPr="002B4784" w:rsidRDefault="00EB0487" w:rsidP="00DF24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13 181 289,43</w:t>
            </w:r>
          </w:p>
        </w:tc>
        <w:tc>
          <w:tcPr>
            <w:tcW w:w="3830" w:type="dxa"/>
            <w:vAlign w:val="center"/>
          </w:tcPr>
          <w:p w:rsidR="002509DB" w:rsidRPr="002B4784" w:rsidRDefault="009206B8" w:rsidP="009909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19 617</w:t>
            </w:r>
            <w:r w:rsidR="00D51316">
              <w:rPr>
                <w:sz w:val="18"/>
                <w:szCs w:val="18"/>
              </w:rPr>
              <w:t> 93</w:t>
            </w:r>
            <w:r w:rsidR="00990963">
              <w:rPr>
                <w:sz w:val="18"/>
                <w:szCs w:val="18"/>
              </w:rPr>
              <w:t>7</w:t>
            </w:r>
            <w:r w:rsidR="00BC1232">
              <w:rPr>
                <w:sz w:val="18"/>
                <w:szCs w:val="18"/>
              </w:rPr>
              <w:t>,</w:t>
            </w:r>
            <w:r w:rsidR="00D51316">
              <w:rPr>
                <w:sz w:val="18"/>
                <w:szCs w:val="18"/>
              </w:rPr>
              <w:t>79</w:t>
            </w:r>
          </w:p>
        </w:tc>
        <w:tc>
          <w:tcPr>
            <w:tcW w:w="1556" w:type="dxa"/>
            <w:vAlign w:val="center"/>
          </w:tcPr>
          <w:p w:rsidR="002509DB" w:rsidRPr="002B4784" w:rsidRDefault="00EB0487" w:rsidP="00F32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32 799 227,22</w:t>
            </w:r>
          </w:p>
        </w:tc>
      </w:tr>
      <w:tr w:rsidR="002509DB" w:rsidRPr="002B4784" w:rsidTr="006B41E9">
        <w:tc>
          <w:tcPr>
            <w:tcW w:w="1763" w:type="dxa"/>
            <w:vAlign w:val="center"/>
          </w:tcPr>
          <w:p w:rsidR="002509DB" w:rsidRPr="002B4784" w:rsidRDefault="002509DB" w:rsidP="00F32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4784">
              <w:rPr>
                <w:sz w:val="18"/>
                <w:szCs w:val="18"/>
              </w:rPr>
              <w:t>2016 г.</w:t>
            </w:r>
          </w:p>
        </w:tc>
        <w:tc>
          <w:tcPr>
            <w:tcW w:w="3023" w:type="dxa"/>
          </w:tcPr>
          <w:p w:rsidR="002509DB" w:rsidRPr="002B4784" w:rsidRDefault="00981395" w:rsidP="00F32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8 636 733,58</w:t>
            </w:r>
          </w:p>
        </w:tc>
        <w:tc>
          <w:tcPr>
            <w:tcW w:w="3830" w:type="dxa"/>
          </w:tcPr>
          <w:p w:rsidR="002509DB" w:rsidRPr="002B4784" w:rsidRDefault="00981395" w:rsidP="00EC2F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8 75</w:t>
            </w:r>
            <w:r w:rsidR="000C4BBF">
              <w:rPr>
                <w:sz w:val="18"/>
                <w:szCs w:val="18"/>
              </w:rPr>
              <w:t>8 650,27</w:t>
            </w:r>
          </w:p>
        </w:tc>
        <w:tc>
          <w:tcPr>
            <w:tcW w:w="1556" w:type="dxa"/>
          </w:tcPr>
          <w:p w:rsidR="002509DB" w:rsidRPr="002B4784" w:rsidRDefault="000C4BBF" w:rsidP="009813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981395">
              <w:rPr>
                <w:sz w:val="18"/>
                <w:szCs w:val="18"/>
              </w:rPr>
              <w:t> 395 383,85</w:t>
            </w:r>
          </w:p>
        </w:tc>
      </w:tr>
      <w:tr w:rsidR="00BC1232" w:rsidRPr="002B4784" w:rsidTr="006B41E9">
        <w:tc>
          <w:tcPr>
            <w:tcW w:w="1763" w:type="dxa"/>
            <w:vAlign w:val="center"/>
          </w:tcPr>
          <w:p w:rsidR="00BC1232" w:rsidRPr="002B4784" w:rsidRDefault="00BC1232" w:rsidP="00F32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  <w:r w:rsidR="007E076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г.</w:t>
            </w:r>
          </w:p>
        </w:tc>
        <w:tc>
          <w:tcPr>
            <w:tcW w:w="3023" w:type="dxa"/>
          </w:tcPr>
          <w:p w:rsidR="00BC1232" w:rsidRDefault="00A334EE" w:rsidP="00F32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7 927 267,26</w:t>
            </w:r>
          </w:p>
        </w:tc>
        <w:tc>
          <w:tcPr>
            <w:tcW w:w="3830" w:type="dxa"/>
          </w:tcPr>
          <w:p w:rsidR="00BC1232" w:rsidRDefault="007E0767" w:rsidP="00B269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  <w:r w:rsidR="00B2697E">
              <w:rPr>
                <w:sz w:val="18"/>
                <w:szCs w:val="18"/>
              </w:rPr>
              <w:t>842</w:t>
            </w:r>
            <w:r>
              <w:rPr>
                <w:sz w:val="18"/>
                <w:szCs w:val="18"/>
              </w:rPr>
              <w:t> </w:t>
            </w:r>
            <w:r w:rsidR="00B2697E">
              <w:rPr>
                <w:sz w:val="18"/>
                <w:szCs w:val="18"/>
              </w:rPr>
              <w:t>98</w:t>
            </w:r>
            <w:r>
              <w:rPr>
                <w:sz w:val="18"/>
                <w:szCs w:val="18"/>
              </w:rPr>
              <w:t>6,03</w:t>
            </w:r>
          </w:p>
        </w:tc>
        <w:tc>
          <w:tcPr>
            <w:tcW w:w="1556" w:type="dxa"/>
          </w:tcPr>
          <w:p w:rsidR="00BC1232" w:rsidRDefault="00A334EE" w:rsidP="00B269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</w:t>
            </w:r>
            <w:r w:rsidR="00B2697E">
              <w:rPr>
                <w:sz w:val="18"/>
                <w:szCs w:val="18"/>
              </w:rPr>
              <w:t>770 25</w:t>
            </w:r>
            <w:r>
              <w:rPr>
                <w:sz w:val="18"/>
                <w:szCs w:val="18"/>
              </w:rPr>
              <w:t>3,29</w:t>
            </w:r>
          </w:p>
        </w:tc>
      </w:tr>
      <w:tr w:rsidR="004366F8" w:rsidRPr="002B4784" w:rsidTr="006B41E9">
        <w:tc>
          <w:tcPr>
            <w:tcW w:w="1763" w:type="dxa"/>
            <w:vAlign w:val="center"/>
          </w:tcPr>
          <w:p w:rsidR="004366F8" w:rsidRDefault="004366F8" w:rsidP="00F32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  <w:r w:rsidR="007E076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</w:t>
            </w:r>
            <w:r w:rsidR="007E0767">
              <w:rPr>
                <w:sz w:val="18"/>
                <w:szCs w:val="18"/>
              </w:rPr>
              <w:t>.</w:t>
            </w:r>
          </w:p>
        </w:tc>
        <w:tc>
          <w:tcPr>
            <w:tcW w:w="3023" w:type="dxa"/>
          </w:tcPr>
          <w:p w:rsidR="004366F8" w:rsidRDefault="007E0767" w:rsidP="00F32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7 881 660,</w:t>
            </w:r>
            <w:r w:rsidRPr="007E0767">
              <w:rPr>
                <w:sz w:val="18"/>
                <w:szCs w:val="18"/>
              </w:rPr>
              <w:t>10</w:t>
            </w:r>
          </w:p>
        </w:tc>
        <w:tc>
          <w:tcPr>
            <w:tcW w:w="3830" w:type="dxa"/>
          </w:tcPr>
          <w:p w:rsidR="004366F8" w:rsidRDefault="007E0767" w:rsidP="00F32555">
            <w:pPr>
              <w:jc w:val="center"/>
              <w:rPr>
                <w:sz w:val="18"/>
                <w:szCs w:val="18"/>
              </w:rPr>
            </w:pPr>
            <w:r w:rsidRPr="007E0767">
              <w:rPr>
                <w:sz w:val="18"/>
                <w:szCs w:val="18"/>
              </w:rPr>
              <w:t>6 476 236,03</w:t>
            </w:r>
          </w:p>
        </w:tc>
        <w:tc>
          <w:tcPr>
            <w:tcW w:w="1556" w:type="dxa"/>
          </w:tcPr>
          <w:p w:rsidR="004366F8" w:rsidRDefault="007E0767" w:rsidP="00F32555">
            <w:pPr>
              <w:jc w:val="center"/>
              <w:rPr>
                <w:sz w:val="18"/>
                <w:szCs w:val="18"/>
              </w:rPr>
            </w:pPr>
            <w:r w:rsidRPr="007E0767">
              <w:rPr>
                <w:sz w:val="18"/>
                <w:szCs w:val="18"/>
              </w:rPr>
              <w:t>14 357 896,13</w:t>
            </w:r>
          </w:p>
        </w:tc>
      </w:tr>
      <w:tr w:rsidR="007E0767" w:rsidRPr="002B4784" w:rsidTr="006B41E9">
        <w:tc>
          <w:tcPr>
            <w:tcW w:w="1763" w:type="dxa"/>
            <w:vAlign w:val="center"/>
          </w:tcPr>
          <w:p w:rsidR="007E0767" w:rsidRDefault="007E0767" w:rsidP="00F32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 г.</w:t>
            </w:r>
          </w:p>
        </w:tc>
        <w:tc>
          <w:tcPr>
            <w:tcW w:w="3023" w:type="dxa"/>
          </w:tcPr>
          <w:p w:rsidR="007E0767" w:rsidRPr="00DE4DCB" w:rsidRDefault="007E0767" w:rsidP="00F32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7 712 660,10</w:t>
            </w:r>
          </w:p>
        </w:tc>
        <w:tc>
          <w:tcPr>
            <w:tcW w:w="3830" w:type="dxa"/>
          </w:tcPr>
          <w:p w:rsidR="007E0767" w:rsidRPr="00B60990" w:rsidRDefault="007E0767" w:rsidP="00F32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4 476 236,03</w:t>
            </w:r>
          </w:p>
        </w:tc>
        <w:tc>
          <w:tcPr>
            <w:tcW w:w="1556" w:type="dxa"/>
          </w:tcPr>
          <w:p w:rsidR="007E0767" w:rsidRDefault="007E0767" w:rsidP="00F32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12 188 896,13</w:t>
            </w:r>
          </w:p>
        </w:tc>
      </w:tr>
      <w:tr w:rsidR="002509DB" w:rsidRPr="002B4784" w:rsidTr="006B41E9">
        <w:tc>
          <w:tcPr>
            <w:tcW w:w="1763" w:type="dxa"/>
            <w:vAlign w:val="center"/>
          </w:tcPr>
          <w:p w:rsidR="002509DB" w:rsidRPr="002B4784" w:rsidRDefault="005430DB" w:rsidP="00F32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Всего, </w:t>
            </w:r>
            <w:r w:rsidR="002509DB" w:rsidRPr="002B4784">
              <w:rPr>
                <w:sz w:val="18"/>
                <w:szCs w:val="18"/>
              </w:rPr>
              <w:t>руб.</w:t>
            </w:r>
          </w:p>
        </w:tc>
        <w:tc>
          <w:tcPr>
            <w:tcW w:w="3023" w:type="dxa"/>
            <w:vAlign w:val="center"/>
          </w:tcPr>
          <w:p w:rsidR="002509DB" w:rsidRPr="002B4784" w:rsidRDefault="007E0767" w:rsidP="005B2D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57 </w:t>
            </w:r>
            <w:r w:rsidR="005B2DAD">
              <w:rPr>
                <w:sz w:val="18"/>
                <w:szCs w:val="18"/>
              </w:rPr>
              <w:t>865</w:t>
            </w:r>
            <w:r w:rsidR="00A334EE">
              <w:rPr>
                <w:sz w:val="18"/>
                <w:szCs w:val="18"/>
              </w:rPr>
              <w:t> </w:t>
            </w:r>
            <w:r w:rsidR="005B2DAD">
              <w:rPr>
                <w:sz w:val="18"/>
                <w:szCs w:val="18"/>
              </w:rPr>
              <w:t>041,91</w:t>
            </w:r>
          </w:p>
        </w:tc>
        <w:tc>
          <w:tcPr>
            <w:tcW w:w="3830" w:type="dxa"/>
            <w:vAlign w:val="center"/>
          </w:tcPr>
          <w:p w:rsidR="002509DB" w:rsidRPr="002B4784" w:rsidRDefault="007E0767" w:rsidP="00B269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65 </w:t>
            </w:r>
            <w:r w:rsidR="00B2697E">
              <w:rPr>
                <w:sz w:val="18"/>
                <w:szCs w:val="18"/>
              </w:rPr>
              <w:t>983 76</w:t>
            </w:r>
            <w:r>
              <w:rPr>
                <w:sz w:val="18"/>
                <w:szCs w:val="18"/>
              </w:rPr>
              <w:t>5,75</w:t>
            </w:r>
          </w:p>
        </w:tc>
        <w:tc>
          <w:tcPr>
            <w:tcW w:w="1556" w:type="dxa"/>
            <w:vAlign w:val="center"/>
          </w:tcPr>
          <w:p w:rsidR="002509DB" w:rsidRPr="002B4784" w:rsidRDefault="00EE7F0D" w:rsidP="00B269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123 </w:t>
            </w:r>
            <w:r w:rsidR="00B2697E">
              <w:rPr>
                <w:sz w:val="18"/>
                <w:szCs w:val="18"/>
              </w:rPr>
              <w:t>850</w:t>
            </w:r>
            <w:r>
              <w:rPr>
                <w:sz w:val="18"/>
                <w:szCs w:val="18"/>
              </w:rPr>
              <w:t> </w:t>
            </w:r>
            <w:r w:rsidR="00B2697E">
              <w:rPr>
                <w:sz w:val="18"/>
                <w:szCs w:val="18"/>
              </w:rPr>
              <w:t>80</w:t>
            </w:r>
            <w:r w:rsidR="005B2DAD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,</w:t>
            </w:r>
            <w:r w:rsidR="005B2DAD">
              <w:rPr>
                <w:sz w:val="18"/>
                <w:szCs w:val="18"/>
              </w:rPr>
              <w:t>66</w:t>
            </w:r>
          </w:p>
        </w:tc>
      </w:tr>
    </w:tbl>
    <w:p w:rsidR="00B060DA" w:rsidRDefault="00B060DA" w:rsidP="001C0914">
      <w:pPr>
        <w:pStyle w:val="21"/>
        <w:shd w:val="clear" w:color="auto" w:fill="auto"/>
        <w:tabs>
          <w:tab w:val="left" w:pos="1388"/>
        </w:tabs>
        <w:spacing w:line="276" w:lineRule="auto"/>
        <w:ind w:right="140"/>
        <w:jc w:val="both"/>
        <w:rPr>
          <w:sz w:val="28"/>
          <w:szCs w:val="28"/>
        </w:rPr>
      </w:pPr>
    </w:p>
    <w:p w:rsidR="002E1229" w:rsidRPr="007414A5" w:rsidRDefault="002E1229" w:rsidP="001C0914">
      <w:pPr>
        <w:pStyle w:val="21"/>
        <w:shd w:val="clear" w:color="auto" w:fill="auto"/>
        <w:tabs>
          <w:tab w:val="left" w:pos="1388"/>
        </w:tabs>
        <w:spacing w:line="276" w:lineRule="auto"/>
        <w:ind w:right="140"/>
        <w:jc w:val="both"/>
        <w:rPr>
          <w:sz w:val="28"/>
          <w:szCs w:val="28"/>
        </w:rPr>
      </w:pPr>
    </w:p>
    <w:p w:rsidR="000505BF" w:rsidRPr="007414A5" w:rsidRDefault="002E1229" w:rsidP="008331E6">
      <w:pPr>
        <w:pStyle w:val="21"/>
        <w:shd w:val="clear" w:color="auto" w:fill="auto"/>
        <w:spacing w:after="296" w:line="276" w:lineRule="auto"/>
        <w:ind w:left="20"/>
        <w:rPr>
          <w:sz w:val="28"/>
          <w:szCs w:val="28"/>
        </w:rPr>
      </w:pPr>
      <w:r>
        <w:rPr>
          <w:sz w:val="28"/>
          <w:szCs w:val="28"/>
        </w:rPr>
        <w:t>Подпрограмма 2 «Сохранение и развитие д</w:t>
      </w:r>
      <w:r w:rsidR="0087490D">
        <w:rPr>
          <w:sz w:val="28"/>
          <w:szCs w:val="28"/>
        </w:rPr>
        <w:t xml:space="preserve">ополнительного образования </w:t>
      </w:r>
      <w:r>
        <w:rPr>
          <w:sz w:val="28"/>
          <w:szCs w:val="28"/>
        </w:rPr>
        <w:t xml:space="preserve"> в сфере культуры</w:t>
      </w:r>
      <w:r w:rsidR="00D81854" w:rsidRPr="007414A5">
        <w:rPr>
          <w:sz w:val="28"/>
          <w:szCs w:val="28"/>
        </w:rPr>
        <w:t>»</w:t>
      </w:r>
    </w:p>
    <w:p w:rsidR="000505BF" w:rsidRPr="007414A5" w:rsidRDefault="00D81854" w:rsidP="00F32555">
      <w:pPr>
        <w:pStyle w:val="21"/>
        <w:shd w:val="clear" w:color="auto" w:fill="auto"/>
        <w:spacing w:after="304" w:line="276" w:lineRule="auto"/>
        <w:ind w:left="20"/>
        <w:rPr>
          <w:sz w:val="28"/>
          <w:szCs w:val="28"/>
        </w:rPr>
      </w:pPr>
      <w:r w:rsidRPr="007414A5">
        <w:rPr>
          <w:sz w:val="28"/>
          <w:szCs w:val="28"/>
        </w:rPr>
        <w:t>Задачи подпрограммы</w:t>
      </w:r>
    </w:p>
    <w:p w:rsidR="000505BF" w:rsidRPr="007414A5" w:rsidRDefault="00625537" w:rsidP="002E1229">
      <w:pPr>
        <w:pStyle w:val="21"/>
        <w:shd w:val="clear" w:color="auto" w:fill="auto"/>
        <w:tabs>
          <w:tab w:val="left" w:pos="0"/>
        </w:tabs>
        <w:spacing w:line="276" w:lineRule="auto"/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9A1828">
        <w:rPr>
          <w:sz w:val="28"/>
          <w:szCs w:val="28"/>
        </w:rPr>
        <w:t>.</w:t>
      </w:r>
      <w:r w:rsidR="00D81854" w:rsidRPr="007414A5">
        <w:rPr>
          <w:sz w:val="28"/>
          <w:szCs w:val="28"/>
        </w:rPr>
        <w:t>Ре</w:t>
      </w:r>
      <w:r w:rsidR="002E1229">
        <w:rPr>
          <w:sz w:val="28"/>
          <w:szCs w:val="28"/>
        </w:rPr>
        <w:t>ализация подпрограммы 2 «Сохранение и развитие д</w:t>
      </w:r>
      <w:r w:rsidR="0087490D">
        <w:rPr>
          <w:sz w:val="28"/>
          <w:szCs w:val="28"/>
        </w:rPr>
        <w:t xml:space="preserve">ополнительного образования </w:t>
      </w:r>
      <w:r w:rsidR="002E1229">
        <w:rPr>
          <w:sz w:val="28"/>
          <w:szCs w:val="28"/>
        </w:rPr>
        <w:t xml:space="preserve"> в сфере культуры</w:t>
      </w:r>
      <w:r w:rsidR="00A1599E">
        <w:rPr>
          <w:sz w:val="28"/>
          <w:szCs w:val="28"/>
        </w:rPr>
        <w:t>» (далее - подпрограмма</w:t>
      </w:r>
      <w:r w:rsidR="00D81854" w:rsidRPr="007414A5">
        <w:rPr>
          <w:sz w:val="28"/>
          <w:szCs w:val="28"/>
        </w:rPr>
        <w:t>) связана с решением следующих задач:</w:t>
      </w:r>
    </w:p>
    <w:p w:rsidR="000505BF" w:rsidRPr="007414A5" w:rsidRDefault="002E1229" w:rsidP="001C0914">
      <w:pPr>
        <w:pStyle w:val="21"/>
        <w:shd w:val="clear" w:color="auto" w:fill="auto"/>
        <w:tabs>
          <w:tab w:val="left" w:pos="1166"/>
        </w:tabs>
        <w:spacing w:line="276" w:lineRule="auto"/>
        <w:ind w:left="120" w:right="140" w:firstLine="70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задача 1 «Развитие дополнительного образования в сфере</w:t>
      </w:r>
      <w:r w:rsidR="005430DB">
        <w:rPr>
          <w:sz w:val="28"/>
          <w:szCs w:val="28"/>
        </w:rPr>
        <w:t xml:space="preserve"> культуры</w:t>
      </w:r>
      <w:r w:rsidR="00D81854" w:rsidRPr="007414A5">
        <w:rPr>
          <w:sz w:val="28"/>
          <w:szCs w:val="28"/>
        </w:rPr>
        <w:t>»;</w:t>
      </w:r>
    </w:p>
    <w:p w:rsidR="000505BF" w:rsidRPr="007414A5" w:rsidRDefault="00D81854" w:rsidP="008331E6">
      <w:pPr>
        <w:pStyle w:val="21"/>
        <w:shd w:val="clear" w:color="auto" w:fill="auto"/>
        <w:tabs>
          <w:tab w:val="left" w:pos="1166"/>
        </w:tabs>
        <w:spacing w:line="276" w:lineRule="auto"/>
        <w:ind w:left="120" w:right="140" w:firstLine="700"/>
        <w:jc w:val="both"/>
        <w:rPr>
          <w:sz w:val="28"/>
          <w:szCs w:val="28"/>
        </w:rPr>
      </w:pPr>
      <w:r w:rsidRPr="007414A5">
        <w:rPr>
          <w:sz w:val="28"/>
          <w:szCs w:val="28"/>
        </w:rPr>
        <w:t>б)</w:t>
      </w:r>
      <w:r w:rsidRPr="007414A5">
        <w:rPr>
          <w:sz w:val="28"/>
          <w:szCs w:val="28"/>
        </w:rPr>
        <w:tab/>
        <w:t>задача 2  «</w:t>
      </w:r>
      <w:r w:rsidR="002E1229">
        <w:rPr>
          <w:sz w:val="28"/>
          <w:szCs w:val="28"/>
        </w:rPr>
        <w:t>Ремонт</w:t>
      </w:r>
      <w:r w:rsidR="008331E6">
        <w:rPr>
          <w:sz w:val="28"/>
          <w:szCs w:val="28"/>
        </w:rPr>
        <w:t xml:space="preserve"> зданий и помещений, у</w:t>
      </w:r>
      <w:r w:rsidRPr="007414A5">
        <w:rPr>
          <w:sz w:val="28"/>
          <w:szCs w:val="28"/>
        </w:rPr>
        <w:t>крепление и модернизация материально</w:t>
      </w:r>
      <w:r w:rsidR="00030D26">
        <w:rPr>
          <w:sz w:val="28"/>
          <w:szCs w:val="28"/>
        </w:rPr>
        <w:t>-технической базы МБУ ДО</w:t>
      </w:r>
      <w:r w:rsidR="002E1229">
        <w:rPr>
          <w:sz w:val="28"/>
          <w:szCs w:val="28"/>
        </w:rPr>
        <w:t xml:space="preserve"> «Детская школа искусств им. И. К. Архиповой»</w:t>
      </w:r>
    </w:p>
    <w:p w:rsidR="000505BF" w:rsidRPr="007414A5" w:rsidRDefault="00625537" w:rsidP="009A1828">
      <w:pPr>
        <w:pStyle w:val="21"/>
        <w:shd w:val="clear" w:color="auto" w:fill="auto"/>
        <w:tabs>
          <w:tab w:val="left" w:pos="709"/>
        </w:tabs>
        <w:spacing w:line="276" w:lineRule="auto"/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ab/>
        <w:t>21</w:t>
      </w:r>
      <w:r w:rsidR="009A1828">
        <w:rPr>
          <w:sz w:val="28"/>
          <w:szCs w:val="28"/>
        </w:rPr>
        <w:t>.</w:t>
      </w:r>
      <w:r w:rsidR="00D81854" w:rsidRPr="007414A5">
        <w:rPr>
          <w:sz w:val="28"/>
          <w:szCs w:val="28"/>
        </w:rPr>
        <w:t>Решение задачи 1</w:t>
      </w:r>
      <w:r w:rsidR="00B533EE">
        <w:rPr>
          <w:sz w:val="28"/>
          <w:szCs w:val="28"/>
        </w:rPr>
        <w:t xml:space="preserve"> «Развитие дополнительного образования в сфере культуры»</w:t>
      </w:r>
      <w:r w:rsidR="00D81854" w:rsidRPr="007414A5">
        <w:rPr>
          <w:sz w:val="28"/>
          <w:szCs w:val="28"/>
        </w:rPr>
        <w:t>:</w:t>
      </w:r>
    </w:p>
    <w:p w:rsidR="002E1229" w:rsidRPr="002E1229" w:rsidRDefault="00D81854" w:rsidP="001C0914">
      <w:pPr>
        <w:pStyle w:val="21"/>
        <w:shd w:val="clear" w:color="auto" w:fill="auto"/>
        <w:tabs>
          <w:tab w:val="left" w:pos="1238"/>
        </w:tabs>
        <w:spacing w:line="276" w:lineRule="auto"/>
        <w:ind w:left="120" w:right="140" w:firstLine="700"/>
        <w:jc w:val="both"/>
        <w:rPr>
          <w:color w:val="auto"/>
          <w:sz w:val="28"/>
          <w:szCs w:val="28"/>
        </w:rPr>
      </w:pPr>
      <w:r w:rsidRPr="002E1229">
        <w:rPr>
          <w:color w:val="auto"/>
          <w:sz w:val="28"/>
          <w:szCs w:val="28"/>
        </w:rPr>
        <w:t>а)</w:t>
      </w:r>
      <w:r w:rsidRPr="002E1229">
        <w:rPr>
          <w:color w:val="auto"/>
          <w:sz w:val="28"/>
          <w:szCs w:val="28"/>
        </w:rPr>
        <w:tab/>
      </w:r>
      <w:r w:rsidR="002E1229" w:rsidRPr="002E1229">
        <w:rPr>
          <w:color w:val="auto"/>
          <w:sz w:val="28"/>
          <w:szCs w:val="28"/>
        </w:rPr>
        <w:t>«Удельный вес детей и подростков, занимающихся в системе дополнительного образования</w:t>
      </w:r>
      <w:r w:rsidR="005430DB">
        <w:rPr>
          <w:color w:val="auto"/>
          <w:sz w:val="28"/>
          <w:szCs w:val="28"/>
        </w:rPr>
        <w:t xml:space="preserve"> в сфере культуры</w:t>
      </w:r>
      <w:r w:rsidR="002E1229" w:rsidRPr="002E1229">
        <w:rPr>
          <w:color w:val="auto"/>
          <w:sz w:val="28"/>
          <w:szCs w:val="28"/>
        </w:rPr>
        <w:t>»</w:t>
      </w:r>
    </w:p>
    <w:p w:rsidR="002D0AA7" w:rsidRPr="002E1229" w:rsidRDefault="002E1229" w:rsidP="001C0914">
      <w:pPr>
        <w:pStyle w:val="21"/>
        <w:shd w:val="clear" w:color="auto" w:fill="auto"/>
        <w:tabs>
          <w:tab w:val="left" w:pos="1238"/>
        </w:tabs>
        <w:spacing w:line="276" w:lineRule="auto"/>
        <w:ind w:left="120" w:right="140" w:firstLine="700"/>
        <w:jc w:val="both"/>
        <w:rPr>
          <w:color w:val="auto"/>
          <w:sz w:val="28"/>
          <w:szCs w:val="28"/>
        </w:rPr>
      </w:pPr>
      <w:r w:rsidRPr="002E1229">
        <w:rPr>
          <w:color w:val="auto"/>
          <w:sz w:val="28"/>
          <w:szCs w:val="28"/>
        </w:rPr>
        <w:t xml:space="preserve">б) «Доля лауреатов и дипломантов, областных и межрегиональных конкурсов в общей численности </w:t>
      </w:r>
      <w:r w:rsidR="00030D26">
        <w:rPr>
          <w:color w:val="auto"/>
          <w:sz w:val="28"/>
          <w:szCs w:val="28"/>
        </w:rPr>
        <w:t>обучающихся в МБУ ДО</w:t>
      </w:r>
      <w:r w:rsidRPr="002E1229">
        <w:rPr>
          <w:color w:val="auto"/>
          <w:sz w:val="28"/>
          <w:szCs w:val="28"/>
        </w:rPr>
        <w:t xml:space="preserve"> «Детская школа искусств им. И. К. Архиповой»</w:t>
      </w:r>
    </w:p>
    <w:p w:rsidR="000505BF" w:rsidRPr="007414A5" w:rsidRDefault="00625537" w:rsidP="009A1828">
      <w:pPr>
        <w:pStyle w:val="21"/>
        <w:shd w:val="clear" w:color="auto" w:fill="auto"/>
        <w:tabs>
          <w:tab w:val="left" w:pos="709"/>
        </w:tabs>
        <w:spacing w:line="276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9A1828">
        <w:rPr>
          <w:sz w:val="28"/>
          <w:szCs w:val="28"/>
        </w:rPr>
        <w:t>.</w:t>
      </w:r>
      <w:r w:rsidR="00B533EE">
        <w:rPr>
          <w:sz w:val="28"/>
          <w:szCs w:val="28"/>
        </w:rPr>
        <w:t>Решение задачи 2</w:t>
      </w:r>
      <w:r w:rsidR="00D81854" w:rsidRPr="007414A5">
        <w:rPr>
          <w:sz w:val="28"/>
          <w:szCs w:val="28"/>
        </w:rPr>
        <w:t xml:space="preserve"> «</w:t>
      </w:r>
      <w:r w:rsidR="00B533EE">
        <w:rPr>
          <w:sz w:val="28"/>
          <w:szCs w:val="28"/>
        </w:rPr>
        <w:t>Р</w:t>
      </w:r>
      <w:r w:rsidR="005430DB">
        <w:rPr>
          <w:sz w:val="28"/>
          <w:szCs w:val="28"/>
        </w:rPr>
        <w:t>емонт</w:t>
      </w:r>
      <w:r w:rsidR="008331E6">
        <w:rPr>
          <w:sz w:val="28"/>
          <w:szCs w:val="28"/>
        </w:rPr>
        <w:t xml:space="preserve"> зданий и помещений, у</w:t>
      </w:r>
      <w:r w:rsidR="00D81854" w:rsidRPr="007414A5">
        <w:rPr>
          <w:sz w:val="28"/>
          <w:szCs w:val="28"/>
        </w:rPr>
        <w:t xml:space="preserve">крепление и модернизация материально- технической </w:t>
      </w:r>
      <w:r w:rsidR="00030D26">
        <w:rPr>
          <w:sz w:val="28"/>
          <w:szCs w:val="28"/>
        </w:rPr>
        <w:t>базы МБУ ДО</w:t>
      </w:r>
      <w:r w:rsidR="00B533EE">
        <w:rPr>
          <w:sz w:val="28"/>
          <w:szCs w:val="28"/>
        </w:rPr>
        <w:t xml:space="preserve"> «Детская школа </w:t>
      </w:r>
      <w:r w:rsidR="00B533EE">
        <w:rPr>
          <w:sz w:val="28"/>
          <w:szCs w:val="28"/>
        </w:rPr>
        <w:lastRenderedPageBreak/>
        <w:t>искусств им. И. К. Архиповой»</w:t>
      </w:r>
      <w:r w:rsidR="008331E6">
        <w:rPr>
          <w:sz w:val="28"/>
          <w:szCs w:val="28"/>
        </w:rPr>
        <w:t xml:space="preserve"> оценивается с помощью</w:t>
      </w:r>
      <w:r w:rsidR="00D81854" w:rsidRPr="007414A5">
        <w:rPr>
          <w:sz w:val="28"/>
          <w:szCs w:val="28"/>
        </w:rPr>
        <w:t xml:space="preserve"> следующих показателей:</w:t>
      </w:r>
    </w:p>
    <w:p w:rsidR="000505BF" w:rsidRPr="007414A5" w:rsidRDefault="00D81854" w:rsidP="00B533EE">
      <w:pPr>
        <w:pStyle w:val="21"/>
        <w:shd w:val="clear" w:color="auto" w:fill="auto"/>
        <w:tabs>
          <w:tab w:val="left" w:pos="1186"/>
        </w:tabs>
        <w:spacing w:line="276" w:lineRule="auto"/>
        <w:ind w:left="20" w:right="20" w:firstLine="700"/>
        <w:jc w:val="both"/>
        <w:rPr>
          <w:sz w:val="28"/>
          <w:szCs w:val="28"/>
        </w:rPr>
      </w:pPr>
      <w:r w:rsidRPr="007414A5">
        <w:rPr>
          <w:sz w:val="28"/>
          <w:szCs w:val="28"/>
        </w:rPr>
        <w:t>а)</w:t>
      </w:r>
      <w:r w:rsidRPr="007414A5">
        <w:rPr>
          <w:sz w:val="28"/>
          <w:szCs w:val="28"/>
        </w:rPr>
        <w:tab/>
      </w:r>
      <w:r w:rsidR="00B533EE">
        <w:rPr>
          <w:sz w:val="28"/>
          <w:szCs w:val="28"/>
        </w:rPr>
        <w:t>«Количество мероприятий, проведенных в целях укрепления и модернизации материально – технической базы учреждения»</w:t>
      </w:r>
    </w:p>
    <w:p w:rsidR="00030D26" w:rsidRDefault="00030D26" w:rsidP="008331E6">
      <w:pPr>
        <w:pStyle w:val="21"/>
        <w:shd w:val="clear" w:color="auto" w:fill="auto"/>
        <w:spacing w:after="304" w:line="276" w:lineRule="auto"/>
        <w:rPr>
          <w:sz w:val="28"/>
          <w:szCs w:val="28"/>
        </w:rPr>
      </w:pPr>
    </w:p>
    <w:p w:rsidR="000505BF" w:rsidRPr="007414A5" w:rsidRDefault="00D81854" w:rsidP="008331E6">
      <w:pPr>
        <w:pStyle w:val="21"/>
        <w:shd w:val="clear" w:color="auto" w:fill="auto"/>
        <w:spacing w:after="304" w:line="276" w:lineRule="auto"/>
        <w:rPr>
          <w:sz w:val="28"/>
          <w:szCs w:val="28"/>
        </w:rPr>
      </w:pPr>
      <w:r w:rsidRPr="007414A5">
        <w:rPr>
          <w:sz w:val="28"/>
          <w:szCs w:val="28"/>
        </w:rPr>
        <w:t>Мероприятия подпрограммы</w:t>
      </w:r>
    </w:p>
    <w:p w:rsidR="000505BF" w:rsidRPr="007414A5" w:rsidRDefault="00625537" w:rsidP="009A1828">
      <w:pPr>
        <w:pStyle w:val="21"/>
        <w:shd w:val="clear" w:color="auto" w:fill="auto"/>
        <w:tabs>
          <w:tab w:val="left" w:pos="1239"/>
        </w:tabs>
        <w:spacing w:line="276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9A1828">
        <w:rPr>
          <w:sz w:val="28"/>
          <w:szCs w:val="28"/>
        </w:rPr>
        <w:t>.</w:t>
      </w:r>
      <w:r w:rsidR="00B533EE">
        <w:rPr>
          <w:sz w:val="28"/>
          <w:szCs w:val="28"/>
        </w:rPr>
        <w:t>Решение задачи 1 «Развитие дополнительного образования в сфере культуры»</w:t>
      </w:r>
      <w:r w:rsidR="00D81854" w:rsidRPr="007414A5">
        <w:rPr>
          <w:sz w:val="28"/>
          <w:szCs w:val="28"/>
        </w:rPr>
        <w:t xml:space="preserve"> осуществляется посредством выполнения следующих мероприятий подпрограммы 2:</w:t>
      </w:r>
    </w:p>
    <w:p w:rsidR="000505BF" w:rsidRPr="007414A5" w:rsidRDefault="00D81854" w:rsidP="001C0914">
      <w:pPr>
        <w:pStyle w:val="21"/>
        <w:shd w:val="clear" w:color="auto" w:fill="auto"/>
        <w:tabs>
          <w:tab w:val="left" w:pos="1047"/>
        </w:tabs>
        <w:spacing w:line="276" w:lineRule="auto"/>
        <w:ind w:left="20" w:right="20" w:firstLine="700"/>
        <w:jc w:val="both"/>
        <w:rPr>
          <w:sz w:val="28"/>
          <w:szCs w:val="28"/>
        </w:rPr>
      </w:pPr>
      <w:r w:rsidRPr="007414A5">
        <w:rPr>
          <w:sz w:val="28"/>
          <w:szCs w:val="28"/>
        </w:rPr>
        <w:t>а)</w:t>
      </w:r>
      <w:r w:rsidRPr="007414A5">
        <w:rPr>
          <w:sz w:val="28"/>
          <w:szCs w:val="28"/>
        </w:rPr>
        <w:tab/>
        <w:t>мероприяти</w:t>
      </w:r>
      <w:r w:rsidR="00B533EE">
        <w:rPr>
          <w:sz w:val="28"/>
          <w:szCs w:val="28"/>
        </w:rPr>
        <w:t>е «Предоставление субсидии на оказание муниципальной усл</w:t>
      </w:r>
      <w:r w:rsidR="0004159A">
        <w:rPr>
          <w:sz w:val="28"/>
          <w:szCs w:val="28"/>
        </w:rPr>
        <w:t>уги дополнительного учреждениями по внешкольной работе с детьми</w:t>
      </w:r>
      <w:r w:rsidRPr="007414A5">
        <w:rPr>
          <w:sz w:val="28"/>
          <w:szCs w:val="28"/>
        </w:rPr>
        <w:t>»;</w:t>
      </w:r>
    </w:p>
    <w:p w:rsidR="00F32555" w:rsidRPr="00F32555" w:rsidRDefault="00D81854" w:rsidP="00B533EE">
      <w:pPr>
        <w:pStyle w:val="21"/>
        <w:shd w:val="clear" w:color="auto" w:fill="auto"/>
        <w:tabs>
          <w:tab w:val="left" w:pos="1302"/>
        </w:tabs>
        <w:spacing w:line="276" w:lineRule="auto"/>
        <w:ind w:left="20" w:right="20" w:firstLine="700"/>
        <w:jc w:val="both"/>
        <w:rPr>
          <w:sz w:val="28"/>
          <w:szCs w:val="28"/>
        </w:rPr>
      </w:pPr>
      <w:r w:rsidRPr="007414A5">
        <w:rPr>
          <w:sz w:val="28"/>
          <w:szCs w:val="28"/>
        </w:rPr>
        <w:t>б)</w:t>
      </w:r>
      <w:r w:rsidRPr="007414A5">
        <w:rPr>
          <w:sz w:val="28"/>
          <w:szCs w:val="28"/>
        </w:rPr>
        <w:tab/>
      </w:r>
      <w:r w:rsidR="00B533EE">
        <w:rPr>
          <w:sz w:val="28"/>
          <w:szCs w:val="28"/>
        </w:rPr>
        <w:t xml:space="preserve"> административное мероприяти</w:t>
      </w:r>
      <w:r w:rsidR="00030D26">
        <w:rPr>
          <w:sz w:val="28"/>
          <w:szCs w:val="28"/>
        </w:rPr>
        <w:t>е «Привлечение обучающихся  в МБУ ДО</w:t>
      </w:r>
      <w:r w:rsidR="00B533EE">
        <w:rPr>
          <w:sz w:val="28"/>
          <w:szCs w:val="28"/>
        </w:rPr>
        <w:t xml:space="preserve"> «Детская школа искусств им. И. К. Архиповой» к участию в творческих мероприятиях МО «Осташковский район»</w:t>
      </w:r>
      <w:r w:rsidRPr="007414A5">
        <w:rPr>
          <w:sz w:val="28"/>
          <w:szCs w:val="28"/>
        </w:rPr>
        <w:t>»;</w:t>
      </w:r>
    </w:p>
    <w:p w:rsidR="00F32555" w:rsidRPr="00344469" w:rsidRDefault="00625537" w:rsidP="00154C5A">
      <w:pPr>
        <w:pStyle w:val="a9"/>
        <w:shd w:val="clear" w:color="auto" w:fill="FFFFFF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F32555" w:rsidRPr="00154C5A">
        <w:rPr>
          <w:rFonts w:ascii="Times New Roman" w:hAnsi="Times New Roman" w:cs="Times New Roman"/>
          <w:sz w:val="28"/>
          <w:szCs w:val="28"/>
        </w:rPr>
        <w:t xml:space="preserve">. </w:t>
      </w:r>
      <w:r w:rsidR="00154C5A" w:rsidRPr="00154C5A">
        <w:rPr>
          <w:rFonts w:ascii="Times New Roman" w:hAnsi="Times New Roman" w:cs="Times New Roman"/>
          <w:sz w:val="28"/>
          <w:szCs w:val="28"/>
        </w:rPr>
        <w:t>Решение</w:t>
      </w:r>
      <w:r w:rsidR="00154C5A">
        <w:rPr>
          <w:rFonts w:ascii="Times New Roman" w:hAnsi="Times New Roman" w:cs="Times New Roman"/>
          <w:sz w:val="28"/>
          <w:szCs w:val="28"/>
        </w:rPr>
        <w:t xml:space="preserve"> задачи 2</w:t>
      </w:r>
      <w:r w:rsidR="00F32555" w:rsidRPr="00344469">
        <w:rPr>
          <w:rFonts w:ascii="Times New Roman" w:hAnsi="Times New Roman" w:cs="Times New Roman"/>
          <w:sz w:val="28"/>
          <w:szCs w:val="28"/>
        </w:rPr>
        <w:t xml:space="preserve"> «</w:t>
      </w:r>
      <w:r w:rsidR="00B533EE">
        <w:rPr>
          <w:rFonts w:ascii="Times New Roman" w:hAnsi="Times New Roman" w:cs="Times New Roman"/>
          <w:sz w:val="28"/>
          <w:szCs w:val="28"/>
        </w:rPr>
        <w:t>Ремонт заданий и помещений</w:t>
      </w:r>
      <w:r w:rsidR="00154C5A">
        <w:rPr>
          <w:rFonts w:ascii="Times New Roman" w:hAnsi="Times New Roman" w:cs="Times New Roman"/>
          <w:sz w:val="28"/>
          <w:szCs w:val="28"/>
        </w:rPr>
        <w:t>, у</w:t>
      </w:r>
      <w:r w:rsidR="00F32555" w:rsidRPr="00344469">
        <w:rPr>
          <w:rFonts w:ascii="Times New Roman" w:hAnsi="Times New Roman" w:cs="Times New Roman"/>
          <w:sz w:val="28"/>
          <w:szCs w:val="28"/>
        </w:rPr>
        <w:t>крепление и модернизация материально-т</w:t>
      </w:r>
      <w:r w:rsidR="00030D26">
        <w:rPr>
          <w:rFonts w:ascii="Times New Roman" w:hAnsi="Times New Roman" w:cs="Times New Roman"/>
          <w:sz w:val="28"/>
          <w:szCs w:val="28"/>
        </w:rPr>
        <w:t>ехнической базы МБУ ДО</w:t>
      </w:r>
      <w:r w:rsidR="00B533EE">
        <w:rPr>
          <w:rFonts w:ascii="Times New Roman" w:hAnsi="Times New Roman" w:cs="Times New Roman"/>
          <w:sz w:val="28"/>
          <w:szCs w:val="28"/>
        </w:rPr>
        <w:t xml:space="preserve"> «Детская школа искусств им. И. К. Архиповой»</w:t>
      </w:r>
      <w:r w:rsidR="00F32555" w:rsidRPr="00344469">
        <w:rPr>
          <w:rFonts w:ascii="Times New Roman" w:hAnsi="Times New Roman" w:cs="Times New Roman"/>
          <w:sz w:val="28"/>
          <w:szCs w:val="28"/>
        </w:rPr>
        <w:t>, осуществляется посредством выполнения следующих мероприятий подпрограммы 2:</w:t>
      </w:r>
    </w:p>
    <w:p w:rsidR="00F32555" w:rsidRPr="00344469" w:rsidRDefault="00F32555" w:rsidP="006757AF">
      <w:pPr>
        <w:pStyle w:val="a9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469">
        <w:rPr>
          <w:rFonts w:ascii="Times New Roman" w:hAnsi="Times New Roman" w:cs="Times New Roman"/>
          <w:sz w:val="28"/>
          <w:szCs w:val="28"/>
        </w:rPr>
        <w:t>а) меро</w:t>
      </w:r>
      <w:r w:rsidR="00B533EE">
        <w:rPr>
          <w:rFonts w:ascii="Times New Roman" w:hAnsi="Times New Roman" w:cs="Times New Roman"/>
          <w:sz w:val="28"/>
          <w:szCs w:val="28"/>
        </w:rPr>
        <w:t>приятие «Приобретение музыкальных инструментов</w:t>
      </w:r>
      <w:r w:rsidRPr="00344469">
        <w:rPr>
          <w:rFonts w:ascii="Times New Roman" w:hAnsi="Times New Roman" w:cs="Times New Roman"/>
          <w:sz w:val="28"/>
          <w:szCs w:val="28"/>
        </w:rPr>
        <w:t>»;</w:t>
      </w:r>
    </w:p>
    <w:p w:rsidR="00F32555" w:rsidRPr="00344469" w:rsidRDefault="00F32555" w:rsidP="006757AF">
      <w:pPr>
        <w:pStyle w:val="a9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4469">
        <w:rPr>
          <w:rFonts w:ascii="Times New Roman" w:hAnsi="Times New Roman" w:cs="Times New Roman"/>
          <w:sz w:val="28"/>
          <w:szCs w:val="28"/>
        </w:rPr>
        <w:t>б) ме</w:t>
      </w:r>
      <w:r w:rsidR="00B533EE">
        <w:rPr>
          <w:rFonts w:ascii="Times New Roman" w:hAnsi="Times New Roman" w:cs="Times New Roman"/>
          <w:sz w:val="28"/>
          <w:szCs w:val="28"/>
        </w:rPr>
        <w:t>роприятие «Провед</w:t>
      </w:r>
      <w:r w:rsidR="00345709">
        <w:rPr>
          <w:rFonts w:ascii="Times New Roman" w:hAnsi="Times New Roman" w:cs="Times New Roman"/>
          <w:sz w:val="28"/>
          <w:szCs w:val="28"/>
        </w:rPr>
        <w:t>е</w:t>
      </w:r>
      <w:r w:rsidR="00B533EE">
        <w:rPr>
          <w:rFonts w:ascii="Times New Roman" w:hAnsi="Times New Roman" w:cs="Times New Roman"/>
          <w:sz w:val="28"/>
          <w:szCs w:val="28"/>
        </w:rPr>
        <w:t xml:space="preserve">ние </w:t>
      </w:r>
      <w:r w:rsidR="008F554B">
        <w:rPr>
          <w:rFonts w:ascii="Times New Roman" w:hAnsi="Times New Roman" w:cs="Times New Roman"/>
          <w:sz w:val="28"/>
          <w:szCs w:val="28"/>
        </w:rPr>
        <w:t xml:space="preserve"> ремонта здания</w:t>
      </w:r>
      <w:r w:rsidR="00030D26">
        <w:rPr>
          <w:rFonts w:ascii="Times New Roman" w:hAnsi="Times New Roman" w:cs="Times New Roman"/>
          <w:sz w:val="28"/>
          <w:szCs w:val="28"/>
        </w:rPr>
        <w:t xml:space="preserve"> и помещений МБУ ДО</w:t>
      </w:r>
      <w:r w:rsidR="00345709">
        <w:rPr>
          <w:rFonts w:ascii="Times New Roman" w:hAnsi="Times New Roman" w:cs="Times New Roman"/>
          <w:sz w:val="28"/>
          <w:szCs w:val="28"/>
        </w:rPr>
        <w:t xml:space="preserve"> «Детская школ</w:t>
      </w:r>
      <w:r w:rsidR="00A7604E">
        <w:rPr>
          <w:rFonts w:ascii="Times New Roman" w:hAnsi="Times New Roman" w:cs="Times New Roman"/>
          <w:sz w:val="28"/>
          <w:szCs w:val="28"/>
        </w:rPr>
        <w:t>а искусств им. И. К. Архиповой»;</w:t>
      </w:r>
    </w:p>
    <w:p w:rsidR="00C33B95" w:rsidRDefault="00A7604E" w:rsidP="006757A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мероп</w:t>
      </w:r>
      <w:r w:rsidR="00D96517">
        <w:rPr>
          <w:rFonts w:ascii="Times New Roman" w:hAnsi="Times New Roman" w:cs="Times New Roman"/>
          <w:sz w:val="28"/>
          <w:szCs w:val="28"/>
        </w:rPr>
        <w:t>риятие «Приобретение музыкальных инструментов за счет средств федерального бюджета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D96517" w:rsidRDefault="00D96517" w:rsidP="006757A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г). мероприятие «Субсидии на приобретение музыкальных инструментов для муниципальных детских школ искусств, музыкальных школ»</w:t>
      </w:r>
    </w:p>
    <w:p w:rsidR="00F32555" w:rsidRPr="00344469" w:rsidRDefault="00F32555" w:rsidP="00C33B95">
      <w:pPr>
        <w:pStyle w:val="a9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32555" w:rsidRPr="00C33B95" w:rsidRDefault="00F32555" w:rsidP="00C33B95">
      <w:pPr>
        <w:pStyle w:val="a9"/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8"/>
          <w:szCs w:val="28"/>
        </w:rPr>
      </w:pPr>
      <w:r w:rsidRPr="00344469">
        <w:rPr>
          <w:rFonts w:ascii="Times New Roman" w:hAnsi="Times New Roman" w:cs="Times New Roman"/>
          <w:sz w:val="28"/>
          <w:szCs w:val="28"/>
        </w:rPr>
        <w:t>Объем финансовых ресур</w:t>
      </w:r>
      <w:r w:rsidR="00C33B95">
        <w:rPr>
          <w:rFonts w:ascii="Times New Roman" w:hAnsi="Times New Roman" w:cs="Times New Roman"/>
          <w:sz w:val="28"/>
          <w:szCs w:val="28"/>
        </w:rPr>
        <w:t xml:space="preserve">сов, необходимый для реализации </w:t>
      </w:r>
      <w:r w:rsidRPr="00344469"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F32555" w:rsidRPr="00344469" w:rsidRDefault="00625537" w:rsidP="00F024E9">
      <w:pPr>
        <w:pStyle w:val="a9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F32555" w:rsidRPr="00344469">
        <w:rPr>
          <w:rFonts w:ascii="Times New Roman" w:hAnsi="Times New Roman" w:cs="Times New Roman"/>
          <w:sz w:val="28"/>
          <w:szCs w:val="28"/>
        </w:rPr>
        <w:t>. Общий объем бюджетных ассигнований, выделенный на реализацию подп</w:t>
      </w:r>
      <w:r w:rsidR="00C33B95">
        <w:rPr>
          <w:rFonts w:ascii="Times New Roman" w:hAnsi="Times New Roman" w:cs="Times New Roman"/>
          <w:sz w:val="28"/>
          <w:szCs w:val="28"/>
        </w:rPr>
        <w:t>ро</w:t>
      </w:r>
      <w:r w:rsidR="00164746">
        <w:rPr>
          <w:rFonts w:ascii="Times New Roman" w:hAnsi="Times New Roman" w:cs="Times New Roman"/>
          <w:sz w:val="28"/>
          <w:szCs w:val="28"/>
        </w:rPr>
        <w:t xml:space="preserve">граммы </w:t>
      </w:r>
      <w:r w:rsidR="00DE7AF5">
        <w:rPr>
          <w:rFonts w:ascii="Times New Roman" w:hAnsi="Times New Roman" w:cs="Times New Roman"/>
          <w:sz w:val="28"/>
          <w:szCs w:val="28"/>
        </w:rPr>
        <w:t xml:space="preserve">2, составляет </w:t>
      </w:r>
      <w:r w:rsidR="008D2AE4">
        <w:rPr>
          <w:rFonts w:ascii="Times New Roman" w:hAnsi="Times New Roman" w:cs="Times New Roman"/>
          <w:sz w:val="28"/>
          <w:szCs w:val="28"/>
        </w:rPr>
        <w:t>39 701 215,76</w:t>
      </w:r>
      <w:r w:rsidR="00AC7C4A">
        <w:rPr>
          <w:rFonts w:ascii="Times New Roman" w:hAnsi="Times New Roman" w:cs="Times New Roman"/>
          <w:sz w:val="28"/>
          <w:szCs w:val="28"/>
        </w:rPr>
        <w:t xml:space="preserve"> </w:t>
      </w:r>
      <w:r w:rsidR="00F32555" w:rsidRPr="00344469">
        <w:rPr>
          <w:rFonts w:ascii="Times New Roman" w:hAnsi="Times New Roman" w:cs="Times New Roman"/>
          <w:sz w:val="28"/>
          <w:szCs w:val="28"/>
        </w:rPr>
        <w:t xml:space="preserve">руб.  </w:t>
      </w:r>
    </w:p>
    <w:p w:rsidR="00F32555" w:rsidRPr="00344469" w:rsidRDefault="00625537" w:rsidP="00F024E9">
      <w:pPr>
        <w:pStyle w:val="a9"/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C33B95">
        <w:rPr>
          <w:rFonts w:ascii="Times New Roman" w:hAnsi="Times New Roman" w:cs="Times New Roman"/>
          <w:sz w:val="28"/>
          <w:szCs w:val="28"/>
        </w:rPr>
        <w:t>.</w:t>
      </w:r>
      <w:r w:rsidR="00F32555" w:rsidRPr="00344469">
        <w:rPr>
          <w:rFonts w:ascii="Times New Roman" w:hAnsi="Times New Roman" w:cs="Times New Roman"/>
          <w:sz w:val="28"/>
          <w:szCs w:val="28"/>
        </w:rPr>
        <w:t xml:space="preserve"> Объем бюджетных ассигнований, выделенный на реализацию подпрограммы 2, по </w:t>
      </w:r>
      <w:r w:rsidR="00C33B95">
        <w:rPr>
          <w:rFonts w:ascii="Times New Roman" w:hAnsi="Times New Roman" w:cs="Times New Roman"/>
          <w:sz w:val="28"/>
          <w:szCs w:val="28"/>
        </w:rPr>
        <w:t>годам реализации муниципальной</w:t>
      </w:r>
      <w:r w:rsidR="00F32555" w:rsidRPr="00344469">
        <w:rPr>
          <w:rFonts w:ascii="Times New Roman" w:hAnsi="Times New Roman" w:cs="Times New Roman"/>
          <w:sz w:val="28"/>
          <w:szCs w:val="28"/>
        </w:rPr>
        <w:t xml:space="preserve"> программы в разрезе задач подпрограммы 2 приведен в таблице 2. </w:t>
      </w:r>
    </w:p>
    <w:p w:rsidR="007C0C5E" w:rsidRDefault="007C0C5E" w:rsidP="00C33B95">
      <w:pPr>
        <w:pStyle w:val="a9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EC2F99" w:rsidRDefault="00EC2F99" w:rsidP="00C33B95">
      <w:pPr>
        <w:pStyle w:val="a9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EC2F99" w:rsidRDefault="00EC2F99" w:rsidP="00C33B95">
      <w:pPr>
        <w:pStyle w:val="a9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150C21" w:rsidRDefault="00150C21" w:rsidP="00512DE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12DE5" w:rsidRPr="00512DE5" w:rsidRDefault="00512DE5" w:rsidP="00512DE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50C21" w:rsidRDefault="00150C21" w:rsidP="00C33B95">
      <w:pPr>
        <w:pStyle w:val="a9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150C21" w:rsidRDefault="00150C21" w:rsidP="00C33B95">
      <w:pPr>
        <w:pStyle w:val="a9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F32555" w:rsidRPr="00C33B95" w:rsidRDefault="00F32555" w:rsidP="00C33B95">
      <w:pPr>
        <w:pStyle w:val="a9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C33B95"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27"/>
        <w:gridCol w:w="2687"/>
        <w:gridCol w:w="3490"/>
        <w:gridCol w:w="1751"/>
      </w:tblGrid>
      <w:tr w:rsidR="00F32555" w:rsidRPr="002B4784" w:rsidTr="00C33B95">
        <w:tc>
          <w:tcPr>
            <w:tcW w:w="2021" w:type="dxa"/>
            <w:vMerge w:val="restart"/>
            <w:vAlign w:val="center"/>
          </w:tcPr>
          <w:p w:rsidR="00F32555" w:rsidRPr="002B4784" w:rsidRDefault="00C33B95" w:rsidP="00F32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Годы реализации муниципальной</w:t>
            </w:r>
            <w:r w:rsidR="00F32555" w:rsidRPr="002B4784">
              <w:rPr>
                <w:sz w:val="18"/>
                <w:szCs w:val="18"/>
              </w:rPr>
              <w:t xml:space="preserve"> программы</w:t>
            </w:r>
          </w:p>
        </w:tc>
        <w:tc>
          <w:tcPr>
            <w:tcW w:w="6650" w:type="dxa"/>
            <w:gridSpan w:val="2"/>
            <w:vAlign w:val="center"/>
          </w:tcPr>
          <w:p w:rsidR="00F32555" w:rsidRPr="002B4784" w:rsidRDefault="00F32555" w:rsidP="00F32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4784">
              <w:rPr>
                <w:sz w:val="18"/>
                <w:szCs w:val="18"/>
              </w:rPr>
              <w:t>Объем бюджетных ассигнований, выделенный на реализ</w:t>
            </w:r>
            <w:r w:rsidR="00625537">
              <w:rPr>
                <w:sz w:val="18"/>
                <w:szCs w:val="18"/>
              </w:rPr>
              <w:t>ацию подпрограммы 2 «Сохранение и развитие дополнительного образования в сфере культуры</w:t>
            </w:r>
            <w:r w:rsidR="008C044C">
              <w:rPr>
                <w:sz w:val="18"/>
                <w:szCs w:val="18"/>
              </w:rPr>
              <w:t xml:space="preserve">», </w:t>
            </w:r>
            <w:r w:rsidRPr="002B4784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1184" w:type="dxa"/>
            <w:vMerge w:val="restart"/>
            <w:vAlign w:val="center"/>
          </w:tcPr>
          <w:p w:rsidR="00F32555" w:rsidRPr="002B4784" w:rsidRDefault="00F32555" w:rsidP="00F32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4784">
              <w:rPr>
                <w:sz w:val="18"/>
                <w:szCs w:val="18"/>
              </w:rPr>
              <w:t>Итого,</w:t>
            </w:r>
          </w:p>
          <w:p w:rsidR="00F32555" w:rsidRPr="002B4784" w:rsidRDefault="00F32555" w:rsidP="00F32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4784">
              <w:rPr>
                <w:sz w:val="18"/>
                <w:szCs w:val="18"/>
              </w:rPr>
              <w:t xml:space="preserve"> руб.</w:t>
            </w:r>
          </w:p>
        </w:tc>
      </w:tr>
      <w:tr w:rsidR="00C33B95" w:rsidRPr="002B4784" w:rsidTr="00C33B95">
        <w:tc>
          <w:tcPr>
            <w:tcW w:w="2021" w:type="dxa"/>
            <w:vMerge/>
            <w:vAlign w:val="center"/>
          </w:tcPr>
          <w:p w:rsidR="00C33B95" w:rsidRPr="002B4784" w:rsidRDefault="00C33B95" w:rsidP="00F32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07" w:type="dxa"/>
            <w:vAlign w:val="center"/>
          </w:tcPr>
          <w:p w:rsidR="00C33B95" w:rsidRPr="002B4784" w:rsidRDefault="00C33B95" w:rsidP="00F32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4784">
              <w:rPr>
                <w:sz w:val="18"/>
                <w:szCs w:val="18"/>
              </w:rPr>
              <w:t>Задача  1</w:t>
            </w:r>
          </w:p>
          <w:p w:rsidR="00C33B95" w:rsidRPr="002B4784" w:rsidRDefault="00625537" w:rsidP="00F32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«Развитие дополнительного образования в сфере культуры</w:t>
            </w:r>
            <w:r w:rsidR="00C33B95" w:rsidRPr="002B4784">
              <w:rPr>
                <w:sz w:val="18"/>
                <w:szCs w:val="18"/>
              </w:rPr>
              <w:t>»</w:t>
            </w:r>
          </w:p>
        </w:tc>
        <w:tc>
          <w:tcPr>
            <w:tcW w:w="3743" w:type="dxa"/>
            <w:vAlign w:val="center"/>
          </w:tcPr>
          <w:p w:rsidR="00C33B95" w:rsidRPr="002B4784" w:rsidRDefault="0074455D" w:rsidP="00F32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Задача 2</w:t>
            </w:r>
          </w:p>
          <w:p w:rsidR="00C33B95" w:rsidRPr="002B4784" w:rsidRDefault="00C33B95" w:rsidP="00C33B9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4784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 xml:space="preserve"> Ремонт зданий и помещений, у</w:t>
            </w:r>
            <w:r w:rsidRPr="002B4784">
              <w:rPr>
                <w:sz w:val="18"/>
                <w:szCs w:val="18"/>
              </w:rPr>
              <w:t>крепление и модернизация материально-</w:t>
            </w:r>
            <w:r>
              <w:rPr>
                <w:sz w:val="18"/>
                <w:szCs w:val="18"/>
              </w:rPr>
              <w:t xml:space="preserve">технической базы </w:t>
            </w:r>
            <w:r w:rsidR="00625537">
              <w:rPr>
                <w:sz w:val="18"/>
                <w:szCs w:val="18"/>
              </w:rPr>
              <w:t>МОУ ДОД «детская школа искусств им. И. К. Архиповой»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184" w:type="dxa"/>
            <w:vMerge/>
            <w:vAlign w:val="center"/>
          </w:tcPr>
          <w:p w:rsidR="00C33B95" w:rsidRPr="002B4784" w:rsidRDefault="00C33B95" w:rsidP="00F32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C33B95" w:rsidRPr="002B4784" w:rsidTr="00C33B95">
        <w:tc>
          <w:tcPr>
            <w:tcW w:w="2021" w:type="dxa"/>
            <w:vAlign w:val="center"/>
          </w:tcPr>
          <w:p w:rsidR="00C33B95" w:rsidRPr="002B4784" w:rsidRDefault="00C33B95" w:rsidP="00F32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4784">
              <w:rPr>
                <w:sz w:val="18"/>
                <w:szCs w:val="18"/>
              </w:rPr>
              <w:t>2014 г.</w:t>
            </w:r>
          </w:p>
        </w:tc>
        <w:tc>
          <w:tcPr>
            <w:tcW w:w="2907" w:type="dxa"/>
            <w:vAlign w:val="center"/>
          </w:tcPr>
          <w:p w:rsidR="00C33B95" w:rsidRPr="006E316A" w:rsidRDefault="0074455D" w:rsidP="00F32555">
            <w:pPr>
              <w:jc w:val="center"/>
            </w:pPr>
            <w:r w:rsidRPr="006E316A">
              <w:t>12 324 459,04</w:t>
            </w:r>
          </w:p>
        </w:tc>
        <w:tc>
          <w:tcPr>
            <w:tcW w:w="3743" w:type="dxa"/>
          </w:tcPr>
          <w:p w:rsidR="00C33B95" w:rsidRPr="006E316A" w:rsidRDefault="004C70CB" w:rsidP="006B41E9">
            <w:pPr>
              <w:jc w:val="center"/>
            </w:pPr>
            <w:r>
              <w:t>8</w:t>
            </w:r>
            <w:r w:rsidR="006B41E9">
              <w:t>00 6</w:t>
            </w:r>
            <w:r>
              <w:t>20</w:t>
            </w:r>
            <w:r w:rsidR="0074455D" w:rsidRPr="006E316A">
              <w:t>,00</w:t>
            </w:r>
          </w:p>
        </w:tc>
        <w:tc>
          <w:tcPr>
            <w:tcW w:w="1184" w:type="dxa"/>
          </w:tcPr>
          <w:p w:rsidR="00C33B95" w:rsidRPr="006E316A" w:rsidRDefault="0074455D" w:rsidP="006B41E9">
            <w:pPr>
              <w:jc w:val="center"/>
            </w:pPr>
            <w:r w:rsidRPr="006E316A">
              <w:t>1</w:t>
            </w:r>
            <w:r w:rsidR="004C70CB">
              <w:t>3 1</w:t>
            </w:r>
            <w:r w:rsidR="006B41E9">
              <w:t>25</w:t>
            </w:r>
            <w:r w:rsidR="004C70CB">
              <w:t xml:space="preserve"> </w:t>
            </w:r>
            <w:r w:rsidR="006B41E9">
              <w:t>0</w:t>
            </w:r>
            <w:r w:rsidR="004C70CB">
              <w:t>79</w:t>
            </w:r>
            <w:r w:rsidRPr="006E316A">
              <w:t>,0</w:t>
            </w:r>
            <w:r w:rsidR="006B41E9">
              <w:t>7</w:t>
            </w:r>
          </w:p>
        </w:tc>
      </w:tr>
      <w:tr w:rsidR="00C33B95" w:rsidRPr="002B4784" w:rsidTr="00C33B95">
        <w:tc>
          <w:tcPr>
            <w:tcW w:w="2021" w:type="dxa"/>
            <w:vAlign w:val="center"/>
          </w:tcPr>
          <w:p w:rsidR="00C33B95" w:rsidRPr="002B4784" w:rsidRDefault="00C33B95" w:rsidP="00F32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4784">
              <w:rPr>
                <w:sz w:val="18"/>
                <w:szCs w:val="18"/>
              </w:rPr>
              <w:t>2015 г.</w:t>
            </w:r>
          </w:p>
        </w:tc>
        <w:tc>
          <w:tcPr>
            <w:tcW w:w="2907" w:type="dxa"/>
            <w:vAlign w:val="center"/>
          </w:tcPr>
          <w:p w:rsidR="00C33B95" w:rsidRPr="006E316A" w:rsidRDefault="00A7604E" w:rsidP="009A7CA2">
            <w:pPr>
              <w:jc w:val="center"/>
            </w:pPr>
            <w:r w:rsidRPr="006E316A">
              <w:t>13</w:t>
            </w:r>
            <w:r w:rsidR="009A7CA2">
              <w:t> 700 673,58</w:t>
            </w:r>
          </w:p>
        </w:tc>
        <w:tc>
          <w:tcPr>
            <w:tcW w:w="3743" w:type="dxa"/>
          </w:tcPr>
          <w:p w:rsidR="00C33B95" w:rsidRPr="006E316A" w:rsidRDefault="00D96517" w:rsidP="00F32555">
            <w:pPr>
              <w:jc w:val="center"/>
            </w:pPr>
            <w:r>
              <w:t>384 2</w:t>
            </w:r>
            <w:r w:rsidR="009A7CA2">
              <w:t>00</w:t>
            </w:r>
            <w:r w:rsidR="00A7604E" w:rsidRPr="006E316A">
              <w:t>,00</w:t>
            </w:r>
          </w:p>
        </w:tc>
        <w:tc>
          <w:tcPr>
            <w:tcW w:w="1184" w:type="dxa"/>
          </w:tcPr>
          <w:p w:rsidR="00C33B95" w:rsidRPr="006E316A" w:rsidRDefault="006E316A" w:rsidP="00D96517">
            <w:pPr>
              <w:jc w:val="center"/>
            </w:pPr>
            <w:r>
              <w:t>1</w:t>
            </w:r>
            <w:r w:rsidR="00D96517">
              <w:t>4</w:t>
            </w:r>
            <w:r>
              <w:t> </w:t>
            </w:r>
            <w:r w:rsidR="00D96517">
              <w:t>084</w:t>
            </w:r>
            <w:r w:rsidR="009A7CA2">
              <w:t> </w:t>
            </w:r>
            <w:r w:rsidR="00D96517">
              <w:t>8</w:t>
            </w:r>
            <w:r w:rsidR="009A7CA2">
              <w:t>73,</w:t>
            </w:r>
            <w:r w:rsidR="00FA0441">
              <w:t>58</w:t>
            </w:r>
          </w:p>
        </w:tc>
      </w:tr>
      <w:tr w:rsidR="00C33B95" w:rsidRPr="002B4784" w:rsidTr="00C33B95">
        <w:tc>
          <w:tcPr>
            <w:tcW w:w="2021" w:type="dxa"/>
            <w:vAlign w:val="center"/>
          </w:tcPr>
          <w:p w:rsidR="00C33B95" w:rsidRPr="002B4784" w:rsidRDefault="00C33B95" w:rsidP="00F32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4784">
              <w:rPr>
                <w:sz w:val="18"/>
                <w:szCs w:val="18"/>
              </w:rPr>
              <w:t>2016 г.</w:t>
            </w:r>
          </w:p>
        </w:tc>
        <w:tc>
          <w:tcPr>
            <w:tcW w:w="2907" w:type="dxa"/>
            <w:vAlign w:val="center"/>
          </w:tcPr>
          <w:p w:rsidR="00C33B95" w:rsidRPr="006E316A" w:rsidRDefault="00953E3D" w:rsidP="00FC1EC5">
            <w:pPr>
              <w:jc w:val="center"/>
            </w:pPr>
            <w:r>
              <w:t>12 </w:t>
            </w:r>
            <w:r w:rsidR="00FC1EC5">
              <w:t>491</w:t>
            </w:r>
            <w:r>
              <w:t> </w:t>
            </w:r>
            <w:r w:rsidR="00FC1EC5">
              <w:t>263,11</w:t>
            </w:r>
          </w:p>
        </w:tc>
        <w:tc>
          <w:tcPr>
            <w:tcW w:w="3743" w:type="dxa"/>
          </w:tcPr>
          <w:p w:rsidR="00C33B95" w:rsidRPr="006E316A" w:rsidRDefault="009E4EE8" w:rsidP="00F32555">
            <w:pPr>
              <w:jc w:val="center"/>
            </w:pPr>
            <w:r>
              <w:t>0</w:t>
            </w:r>
          </w:p>
        </w:tc>
        <w:tc>
          <w:tcPr>
            <w:tcW w:w="1184" w:type="dxa"/>
          </w:tcPr>
          <w:p w:rsidR="00C33B95" w:rsidRPr="006E316A" w:rsidRDefault="00AD0B70" w:rsidP="00FC1EC5">
            <w:pPr>
              <w:jc w:val="center"/>
            </w:pPr>
            <w:r w:rsidRPr="00AD0B70">
              <w:t>12</w:t>
            </w:r>
            <w:r w:rsidR="00FC1EC5">
              <w:t> 491 263,11</w:t>
            </w:r>
          </w:p>
        </w:tc>
      </w:tr>
      <w:tr w:rsidR="00A7604E" w:rsidRPr="002B4784" w:rsidTr="00C33B95">
        <w:tc>
          <w:tcPr>
            <w:tcW w:w="2021" w:type="dxa"/>
            <w:vAlign w:val="center"/>
          </w:tcPr>
          <w:p w:rsidR="00A7604E" w:rsidRPr="002B4784" w:rsidRDefault="00A7604E" w:rsidP="00F32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  <w:r w:rsidR="00512DE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г.</w:t>
            </w:r>
          </w:p>
        </w:tc>
        <w:tc>
          <w:tcPr>
            <w:tcW w:w="2907" w:type="dxa"/>
            <w:vAlign w:val="center"/>
          </w:tcPr>
          <w:p w:rsidR="00A7604E" w:rsidRPr="006E316A" w:rsidRDefault="00512DE5" w:rsidP="009A7CA2">
            <w:pPr>
              <w:jc w:val="center"/>
            </w:pPr>
            <w:r>
              <w:t>0</w:t>
            </w:r>
          </w:p>
        </w:tc>
        <w:tc>
          <w:tcPr>
            <w:tcW w:w="3743" w:type="dxa"/>
          </w:tcPr>
          <w:p w:rsidR="00A7604E" w:rsidRPr="006E316A" w:rsidRDefault="009E4EE8" w:rsidP="00F32555">
            <w:pPr>
              <w:jc w:val="center"/>
            </w:pPr>
            <w:r>
              <w:t>0</w:t>
            </w:r>
          </w:p>
        </w:tc>
        <w:tc>
          <w:tcPr>
            <w:tcW w:w="1184" w:type="dxa"/>
          </w:tcPr>
          <w:p w:rsidR="00A7604E" w:rsidRPr="006E316A" w:rsidRDefault="00512DE5" w:rsidP="009A7CA2">
            <w:pPr>
              <w:jc w:val="center"/>
            </w:pPr>
            <w:r>
              <w:t>0</w:t>
            </w:r>
          </w:p>
        </w:tc>
      </w:tr>
      <w:tr w:rsidR="009E4EE8" w:rsidRPr="002B4784" w:rsidTr="00C33B95">
        <w:tc>
          <w:tcPr>
            <w:tcW w:w="2021" w:type="dxa"/>
            <w:vAlign w:val="center"/>
          </w:tcPr>
          <w:p w:rsidR="009E4EE8" w:rsidRDefault="009E4EE8" w:rsidP="00F32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  <w:r w:rsidR="00512DE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</w:t>
            </w:r>
          </w:p>
        </w:tc>
        <w:tc>
          <w:tcPr>
            <w:tcW w:w="2907" w:type="dxa"/>
            <w:vAlign w:val="center"/>
          </w:tcPr>
          <w:p w:rsidR="009E4EE8" w:rsidRDefault="00512DE5" w:rsidP="009A7CA2">
            <w:pPr>
              <w:jc w:val="center"/>
            </w:pPr>
            <w:r>
              <w:t>0</w:t>
            </w:r>
          </w:p>
        </w:tc>
        <w:tc>
          <w:tcPr>
            <w:tcW w:w="3743" w:type="dxa"/>
          </w:tcPr>
          <w:p w:rsidR="009E4EE8" w:rsidRDefault="009E4EE8" w:rsidP="00F32555">
            <w:pPr>
              <w:jc w:val="center"/>
            </w:pPr>
            <w:r>
              <w:t>0</w:t>
            </w:r>
          </w:p>
        </w:tc>
        <w:tc>
          <w:tcPr>
            <w:tcW w:w="1184" w:type="dxa"/>
          </w:tcPr>
          <w:p w:rsidR="009E4EE8" w:rsidRDefault="00512DE5" w:rsidP="009A7CA2">
            <w:pPr>
              <w:jc w:val="center"/>
            </w:pPr>
            <w:r>
              <w:t>0</w:t>
            </w:r>
          </w:p>
        </w:tc>
      </w:tr>
      <w:tr w:rsidR="00512DE5" w:rsidRPr="002B4784" w:rsidTr="00C33B95">
        <w:tc>
          <w:tcPr>
            <w:tcW w:w="2021" w:type="dxa"/>
            <w:vAlign w:val="center"/>
          </w:tcPr>
          <w:p w:rsidR="00512DE5" w:rsidRDefault="00512DE5" w:rsidP="00F32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 г.</w:t>
            </w:r>
          </w:p>
        </w:tc>
        <w:tc>
          <w:tcPr>
            <w:tcW w:w="2907" w:type="dxa"/>
            <w:vAlign w:val="center"/>
          </w:tcPr>
          <w:p w:rsidR="00512DE5" w:rsidRPr="00953E3D" w:rsidRDefault="00512DE5" w:rsidP="009A7CA2">
            <w:pPr>
              <w:jc w:val="center"/>
            </w:pPr>
            <w:r>
              <w:t>0</w:t>
            </w:r>
          </w:p>
        </w:tc>
        <w:tc>
          <w:tcPr>
            <w:tcW w:w="3743" w:type="dxa"/>
          </w:tcPr>
          <w:p w:rsidR="00512DE5" w:rsidRDefault="00512DE5" w:rsidP="00F32555">
            <w:pPr>
              <w:jc w:val="center"/>
            </w:pPr>
            <w:r>
              <w:t>0</w:t>
            </w:r>
          </w:p>
        </w:tc>
        <w:tc>
          <w:tcPr>
            <w:tcW w:w="1184" w:type="dxa"/>
          </w:tcPr>
          <w:p w:rsidR="00512DE5" w:rsidRPr="00AD0B70" w:rsidRDefault="00512DE5" w:rsidP="009A7CA2">
            <w:pPr>
              <w:jc w:val="center"/>
            </w:pPr>
            <w:r>
              <w:t>0</w:t>
            </w:r>
          </w:p>
        </w:tc>
      </w:tr>
      <w:tr w:rsidR="00C33B95" w:rsidRPr="002B4784" w:rsidTr="00C33B95">
        <w:tc>
          <w:tcPr>
            <w:tcW w:w="2021" w:type="dxa"/>
            <w:vAlign w:val="center"/>
          </w:tcPr>
          <w:p w:rsidR="00C33B95" w:rsidRPr="002B4784" w:rsidRDefault="008C044C" w:rsidP="00512D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Всего, </w:t>
            </w:r>
            <w:r w:rsidR="00C33B95" w:rsidRPr="002B4784">
              <w:rPr>
                <w:sz w:val="18"/>
                <w:szCs w:val="18"/>
              </w:rPr>
              <w:t>руб.</w:t>
            </w:r>
          </w:p>
        </w:tc>
        <w:tc>
          <w:tcPr>
            <w:tcW w:w="2907" w:type="dxa"/>
            <w:vAlign w:val="center"/>
          </w:tcPr>
          <w:p w:rsidR="00C33B95" w:rsidRPr="006E316A" w:rsidRDefault="00512DE5" w:rsidP="00FC1EC5">
            <w:pPr>
              <w:jc w:val="center"/>
            </w:pPr>
            <w:r>
              <w:t>38 </w:t>
            </w:r>
            <w:r w:rsidR="00FC1EC5">
              <w:t>516 395,73</w:t>
            </w:r>
          </w:p>
        </w:tc>
        <w:tc>
          <w:tcPr>
            <w:tcW w:w="3743" w:type="dxa"/>
            <w:vAlign w:val="center"/>
          </w:tcPr>
          <w:p w:rsidR="00C33B95" w:rsidRPr="006E316A" w:rsidRDefault="009E4EE8" w:rsidP="006B41E9">
            <w:pPr>
              <w:jc w:val="center"/>
            </w:pPr>
            <w:r>
              <w:t>1 184 820,03</w:t>
            </w:r>
          </w:p>
        </w:tc>
        <w:tc>
          <w:tcPr>
            <w:tcW w:w="1184" w:type="dxa"/>
            <w:vAlign w:val="center"/>
          </w:tcPr>
          <w:p w:rsidR="00C33B95" w:rsidRPr="006E316A" w:rsidRDefault="00512DE5" w:rsidP="00FC1EC5">
            <w:pPr>
              <w:jc w:val="center"/>
            </w:pPr>
            <w:r>
              <w:t>39 </w:t>
            </w:r>
            <w:r w:rsidR="00FC1EC5">
              <w:t>701 215,76</w:t>
            </w:r>
          </w:p>
        </w:tc>
      </w:tr>
    </w:tbl>
    <w:p w:rsidR="00BB29B5" w:rsidRPr="00030D26" w:rsidRDefault="00BB29B5" w:rsidP="00030D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BB29B5" w:rsidRPr="00C33B95" w:rsidRDefault="00BB29B5" w:rsidP="00BB29B5">
      <w:pPr>
        <w:pStyle w:val="a9"/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 </w:t>
      </w:r>
      <w:r w:rsidRPr="00C33B95">
        <w:rPr>
          <w:rFonts w:ascii="Times New Roman" w:hAnsi="Times New Roman" w:cs="Times New Roman"/>
          <w:sz w:val="28"/>
          <w:szCs w:val="28"/>
        </w:rPr>
        <w:t xml:space="preserve">Выполнение </w:t>
      </w:r>
      <w:r>
        <w:rPr>
          <w:rFonts w:ascii="Times New Roman" w:hAnsi="Times New Roman" w:cs="Times New Roman"/>
          <w:sz w:val="28"/>
          <w:szCs w:val="28"/>
        </w:rPr>
        <w:t>каж</w:t>
      </w:r>
      <w:r w:rsidR="00030D26">
        <w:rPr>
          <w:rFonts w:ascii="Times New Roman" w:hAnsi="Times New Roman" w:cs="Times New Roman"/>
          <w:sz w:val="28"/>
          <w:szCs w:val="28"/>
        </w:rPr>
        <w:t>дого мероприятия подпрограмм 1и 2</w:t>
      </w:r>
      <w:r w:rsidRPr="00C33B95">
        <w:rPr>
          <w:rFonts w:ascii="Times New Roman" w:hAnsi="Times New Roman" w:cs="Times New Roman"/>
          <w:sz w:val="28"/>
          <w:szCs w:val="28"/>
        </w:rPr>
        <w:t xml:space="preserve"> оценивается с помощью показателей, перечень которых и их значения по </w:t>
      </w:r>
      <w:r>
        <w:rPr>
          <w:rFonts w:ascii="Times New Roman" w:hAnsi="Times New Roman" w:cs="Times New Roman"/>
          <w:sz w:val="28"/>
          <w:szCs w:val="28"/>
        </w:rPr>
        <w:t>годам реализации муниципальной</w:t>
      </w:r>
      <w:r w:rsidRPr="00C33B95">
        <w:rPr>
          <w:rFonts w:ascii="Times New Roman" w:hAnsi="Times New Roman" w:cs="Times New Roman"/>
          <w:sz w:val="28"/>
          <w:szCs w:val="28"/>
        </w:rPr>
        <w:t xml:space="preserve"> программы приведены </w:t>
      </w:r>
      <w:r>
        <w:rPr>
          <w:rFonts w:ascii="Times New Roman" w:hAnsi="Times New Roman" w:cs="Times New Roman"/>
          <w:sz w:val="28"/>
          <w:szCs w:val="28"/>
        </w:rPr>
        <w:t>в приложении 1 к муниципальной</w:t>
      </w:r>
      <w:r w:rsidRPr="00C33B95">
        <w:rPr>
          <w:rFonts w:ascii="Times New Roman" w:hAnsi="Times New Roman" w:cs="Times New Roman"/>
          <w:sz w:val="28"/>
          <w:szCs w:val="28"/>
        </w:rPr>
        <w:t xml:space="preserve"> программе.</w:t>
      </w:r>
    </w:p>
    <w:p w:rsidR="00F32555" w:rsidRPr="00BB29B5" w:rsidRDefault="00F32555" w:rsidP="00C33B95">
      <w:pPr>
        <w:autoSpaceDE w:val="0"/>
        <w:autoSpaceDN w:val="0"/>
        <w:adjustRightInd w:val="0"/>
        <w:rPr>
          <w:color w:val="FF0000"/>
          <w:sz w:val="28"/>
          <w:szCs w:val="28"/>
        </w:rPr>
      </w:pPr>
    </w:p>
    <w:p w:rsidR="00F32555" w:rsidRPr="00625537" w:rsidRDefault="00F32555" w:rsidP="00F024E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625537">
        <w:rPr>
          <w:rFonts w:ascii="Times New Roman" w:hAnsi="Times New Roman" w:cs="Times New Roman"/>
          <w:sz w:val="28"/>
          <w:szCs w:val="28"/>
        </w:rPr>
        <w:t>Обеспечивающая подпрограмма</w:t>
      </w:r>
    </w:p>
    <w:p w:rsidR="005E48BE" w:rsidRPr="00625537" w:rsidRDefault="00F32555" w:rsidP="00DD0829">
      <w:pPr>
        <w:pStyle w:val="a9"/>
        <w:ind w:left="0" w:firstLine="634"/>
        <w:jc w:val="both"/>
        <w:rPr>
          <w:rFonts w:ascii="Times New Roman" w:hAnsi="Times New Roman" w:cs="Times New Roman"/>
          <w:sz w:val="28"/>
          <w:szCs w:val="28"/>
        </w:rPr>
      </w:pPr>
      <w:r w:rsidRPr="00625537">
        <w:rPr>
          <w:rFonts w:ascii="Times New Roman" w:hAnsi="Times New Roman" w:cs="Times New Roman"/>
          <w:sz w:val="28"/>
          <w:szCs w:val="28"/>
        </w:rPr>
        <w:t>О</w:t>
      </w:r>
      <w:r w:rsidR="00F024E9" w:rsidRPr="00625537">
        <w:rPr>
          <w:rFonts w:ascii="Times New Roman" w:hAnsi="Times New Roman" w:cs="Times New Roman"/>
          <w:iCs/>
          <w:kern w:val="24"/>
          <w:sz w:val="28"/>
          <w:szCs w:val="28"/>
        </w:rPr>
        <w:t xml:space="preserve">беспечение деятельности </w:t>
      </w:r>
      <w:r w:rsidRPr="00625537">
        <w:rPr>
          <w:rFonts w:ascii="Times New Roman" w:hAnsi="Times New Roman" w:cs="Times New Roman"/>
          <w:sz w:val="28"/>
          <w:szCs w:val="28"/>
        </w:rPr>
        <w:t xml:space="preserve">администратора </w:t>
      </w:r>
      <w:r w:rsidR="00F024E9" w:rsidRPr="0062553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25537">
        <w:rPr>
          <w:rFonts w:ascii="Times New Roman" w:hAnsi="Times New Roman" w:cs="Times New Roman"/>
          <w:sz w:val="28"/>
          <w:szCs w:val="28"/>
        </w:rPr>
        <w:t xml:space="preserve">программы </w:t>
      </w:r>
    </w:p>
    <w:p w:rsidR="00F32555" w:rsidRPr="005E48BE" w:rsidRDefault="00164746" w:rsidP="00DD0829">
      <w:pPr>
        <w:pStyle w:val="a9"/>
        <w:ind w:left="0" w:firstLine="634"/>
        <w:jc w:val="both"/>
        <w:rPr>
          <w:rFonts w:ascii="Times New Roman" w:hAnsi="Times New Roman" w:cs="Times New Roman"/>
          <w:sz w:val="28"/>
          <w:szCs w:val="28"/>
        </w:rPr>
      </w:pPr>
      <w:r w:rsidRPr="00DD0829">
        <w:rPr>
          <w:rFonts w:ascii="Times New Roman" w:hAnsi="Times New Roman" w:cs="Times New Roman"/>
          <w:sz w:val="28"/>
          <w:szCs w:val="28"/>
        </w:rPr>
        <w:t>28</w:t>
      </w:r>
      <w:r w:rsidR="005E48BE">
        <w:rPr>
          <w:sz w:val="28"/>
          <w:szCs w:val="28"/>
        </w:rPr>
        <w:t xml:space="preserve">. </w:t>
      </w:r>
      <w:r w:rsidR="005E48BE">
        <w:rPr>
          <w:rFonts w:ascii="Times New Roman" w:hAnsi="Times New Roman" w:cs="Times New Roman"/>
          <w:sz w:val="28"/>
          <w:szCs w:val="28"/>
        </w:rPr>
        <w:t xml:space="preserve">В муниципальную </w:t>
      </w:r>
      <w:r w:rsidR="00F32555" w:rsidRPr="005E48BE">
        <w:rPr>
          <w:rFonts w:ascii="Times New Roman" w:hAnsi="Times New Roman" w:cs="Times New Roman"/>
          <w:sz w:val="28"/>
          <w:szCs w:val="28"/>
        </w:rPr>
        <w:t xml:space="preserve"> программу включены расходы на р</w:t>
      </w:r>
      <w:r w:rsidR="005E48BE">
        <w:rPr>
          <w:rFonts w:ascii="Times New Roman" w:hAnsi="Times New Roman" w:cs="Times New Roman"/>
          <w:sz w:val="28"/>
          <w:szCs w:val="28"/>
        </w:rPr>
        <w:t xml:space="preserve">уководство и управление </w:t>
      </w:r>
      <w:r w:rsidR="00F32555" w:rsidRPr="005E48BE">
        <w:rPr>
          <w:rFonts w:ascii="Times New Roman" w:hAnsi="Times New Roman" w:cs="Times New Roman"/>
          <w:sz w:val="28"/>
          <w:szCs w:val="28"/>
        </w:rPr>
        <w:t xml:space="preserve"> админис</w:t>
      </w:r>
      <w:r w:rsidR="005E48BE">
        <w:rPr>
          <w:rFonts w:ascii="Times New Roman" w:hAnsi="Times New Roman" w:cs="Times New Roman"/>
          <w:sz w:val="28"/>
          <w:szCs w:val="28"/>
        </w:rPr>
        <w:t>тратора программы – Отдела культуры администрации МО «Осташковский район»</w:t>
      </w:r>
    </w:p>
    <w:p w:rsidR="00F32555" w:rsidRPr="005E48BE" w:rsidRDefault="00164746" w:rsidP="00DD08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F32555" w:rsidRPr="005E48BE">
        <w:rPr>
          <w:rFonts w:ascii="Times New Roman" w:hAnsi="Times New Roman" w:cs="Times New Roman"/>
          <w:sz w:val="28"/>
          <w:szCs w:val="28"/>
        </w:rPr>
        <w:t>. Общая сумма расходов на об</w:t>
      </w:r>
      <w:r w:rsidR="005E48BE" w:rsidRPr="005E48BE">
        <w:rPr>
          <w:rFonts w:ascii="Times New Roman" w:hAnsi="Times New Roman" w:cs="Times New Roman"/>
          <w:sz w:val="28"/>
          <w:szCs w:val="28"/>
        </w:rPr>
        <w:t xml:space="preserve">еспечение деятельности </w:t>
      </w:r>
      <w:r w:rsidR="00F32555" w:rsidRPr="005E48BE">
        <w:rPr>
          <w:rFonts w:ascii="Times New Roman" w:hAnsi="Times New Roman" w:cs="Times New Roman"/>
          <w:sz w:val="28"/>
          <w:szCs w:val="28"/>
        </w:rPr>
        <w:t xml:space="preserve">администратора </w:t>
      </w:r>
      <w:r w:rsidR="005E48BE" w:rsidRPr="005E48BE">
        <w:rPr>
          <w:rFonts w:ascii="Times New Roman" w:hAnsi="Times New Roman" w:cs="Times New Roman"/>
          <w:sz w:val="28"/>
          <w:szCs w:val="28"/>
        </w:rPr>
        <w:t>муниципальной</w:t>
      </w:r>
      <w:r w:rsidR="00F32555" w:rsidRPr="005E48BE">
        <w:rPr>
          <w:rFonts w:ascii="Times New Roman" w:hAnsi="Times New Roman" w:cs="Times New Roman"/>
          <w:sz w:val="28"/>
          <w:szCs w:val="28"/>
        </w:rPr>
        <w:t xml:space="preserve"> программы, выделенная на п</w:t>
      </w:r>
      <w:r w:rsidR="005E48BE" w:rsidRPr="005E48BE">
        <w:rPr>
          <w:rFonts w:ascii="Times New Roman" w:hAnsi="Times New Roman" w:cs="Times New Roman"/>
          <w:sz w:val="28"/>
          <w:szCs w:val="28"/>
        </w:rPr>
        <w:t>ериод реализации муниципальной</w:t>
      </w:r>
      <w:r w:rsidR="005E48BE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ро</w:t>
      </w:r>
      <w:r w:rsidR="00DE7AF5">
        <w:rPr>
          <w:rFonts w:ascii="Times New Roman" w:hAnsi="Times New Roman" w:cs="Times New Roman"/>
          <w:sz w:val="28"/>
          <w:szCs w:val="28"/>
        </w:rPr>
        <w:t>граммы, составляет</w:t>
      </w:r>
      <w:r w:rsidR="00C91084">
        <w:rPr>
          <w:rFonts w:ascii="Times New Roman" w:hAnsi="Times New Roman" w:cs="Times New Roman"/>
          <w:sz w:val="28"/>
          <w:szCs w:val="28"/>
        </w:rPr>
        <w:t xml:space="preserve"> </w:t>
      </w:r>
      <w:r w:rsidR="00B5080C">
        <w:rPr>
          <w:rFonts w:ascii="Times New Roman" w:hAnsi="Times New Roman" w:cs="Times New Roman"/>
          <w:sz w:val="28"/>
          <w:szCs w:val="28"/>
        </w:rPr>
        <w:t>1 926 465,40</w:t>
      </w:r>
      <w:r w:rsidR="00F32555" w:rsidRPr="005E48BE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EC2F99" w:rsidRDefault="00164746" w:rsidP="00DD082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F32555" w:rsidRPr="005E48BE">
        <w:rPr>
          <w:rFonts w:ascii="Times New Roman" w:hAnsi="Times New Roman" w:cs="Times New Roman"/>
          <w:sz w:val="28"/>
          <w:szCs w:val="28"/>
        </w:rPr>
        <w:t>. Объем бюджетных ассигнований, выделенный на о</w:t>
      </w:r>
      <w:r w:rsidR="005E48BE" w:rsidRPr="005E48BE">
        <w:rPr>
          <w:rFonts w:ascii="Times New Roman" w:hAnsi="Times New Roman" w:cs="Times New Roman"/>
          <w:sz w:val="28"/>
          <w:szCs w:val="28"/>
        </w:rPr>
        <w:t>беспечение деятельности  администратора муниципальной</w:t>
      </w:r>
      <w:r w:rsidR="00F32555" w:rsidRPr="005E48BE">
        <w:rPr>
          <w:rFonts w:ascii="Times New Roman" w:hAnsi="Times New Roman" w:cs="Times New Roman"/>
          <w:sz w:val="28"/>
          <w:szCs w:val="28"/>
        </w:rPr>
        <w:t xml:space="preserve"> программы, по годам реализ</w:t>
      </w:r>
      <w:r w:rsidR="005E48BE" w:rsidRPr="005E48BE">
        <w:rPr>
          <w:rFonts w:ascii="Times New Roman" w:hAnsi="Times New Roman" w:cs="Times New Roman"/>
          <w:sz w:val="28"/>
          <w:szCs w:val="28"/>
        </w:rPr>
        <w:t>ации муниципальной</w:t>
      </w:r>
      <w:r w:rsidR="00F32555" w:rsidRPr="005E48BE">
        <w:rPr>
          <w:rFonts w:ascii="Times New Roman" w:hAnsi="Times New Roman" w:cs="Times New Roman"/>
          <w:sz w:val="28"/>
          <w:szCs w:val="28"/>
        </w:rPr>
        <w:t xml:space="preserve"> программы в разрезе кодов бюджетной кл</w:t>
      </w:r>
      <w:r w:rsidR="00030D26">
        <w:rPr>
          <w:rFonts w:ascii="Times New Roman" w:hAnsi="Times New Roman" w:cs="Times New Roman"/>
          <w:sz w:val="28"/>
          <w:szCs w:val="28"/>
        </w:rPr>
        <w:t>ассификации приведен в таблице 3</w:t>
      </w:r>
      <w:r w:rsidR="00F32555" w:rsidRPr="005E48BE">
        <w:rPr>
          <w:rFonts w:ascii="Times New Roman" w:hAnsi="Times New Roman" w:cs="Times New Roman"/>
          <w:sz w:val="28"/>
          <w:szCs w:val="28"/>
        </w:rPr>
        <w:t>.</w:t>
      </w:r>
    </w:p>
    <w:p w:rsidR="00635B70" w:rsidRDefault="00635B70" w:rsidP="00DD082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0C21" w:rsidRDefault="00150C21" w:rsidP="00DD082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0C21" w:rsidRDefault="00150C21" w:rsidP="00B5080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B5080C" w:rsidRDefault="00B5080C" w:rsidP="00B5080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B70" w:rsidRPr="00635B70" w:rsidRDefault="00635B70" w:rsidP="00635B7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2555" w:rsidRPr="00F32555" w:rsidRDefault="00030D26" w:rsidP="005E48BE">
      <w:pPr>
        <w:pStyle w:val="a9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3</w:t>
      </w:r>
    </w:p>
    <w:tbl>
      <w:tblPr>
        <w:tblW w:w="111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12"/>
        <w:gridCol w:w="1408"/>
        <w:gridCol w:w="1134"/>
        <w:gridCol w:w="1276"/>
        <w:gridCol w:w="1417"/>
        <w:gridCol w:w="1418"/>
        <w:gridCol w:w="1276"/>
        <w:gridCol w:w="1417"/>
        <w:gridCol w:w="1417"/>
      </w:tblGrid>
      <w:tr w:rsidR="00DD0829" w:rsidRPr="00AF642D" w:rsidTr="00185B05">
        <w:trPr>
          <w:jc w:val="center"/>
        </w:trPr>
        <w:tc>
          <w:tcPr>
            <w:tcW w:w="412" w:type="dxa"/>
            <w:vMerge w:val="restart"/>
            <w:vAlign w:val="center"/>
          </w:tcPr>
          <w:p w:rsidR="00DD0829" w:rsidRPr="00AF642D" w:rsidRDefault="00DD0829" w:rsidP="00F32555">
            <w:pPr>
              <w:autoSpaceDE w:val="0"/>
              <w:autoSpaceDN w:val="0"/>
              <w:adjustRightInd w:val="0"/>
              <w:jc w:val="center"/>
              <w:rPr>
                <w:sz w:val="16"/>
                <w:szCs w:val="28"/>
              </w:rPr>
            </w:pPr>
            <w:r w:rsidRPr="00AF642D">
              <w:rPr>
                <w:sz w:val="16"/>
                <w:szCs w:val="28"/>
              </w:rPr>
              <w:t>№ п/п</w:t>
            </w:r>
          </w:p>
        </w:tc>
        <w:tc>
          <w:tcPr>
            <w:tcW w:w="1408" w:type="dxa"/>
            <w:vMerge w:val="restart"/>
            <w:vAlign w:val="center"/>
          </w:tcPr>
          <w:p w:rsidR="00DD0829" w:rsidRPr="00AF642D" w:rsidRDefault="00DD0829" w:rsidP="00F32555">
            <w:pPr>
              <w:autoSpaceDE w:val="0"/>
              <w:autoSpaceDN w:val="0"/>
              <w:adjustRightInd w:val="0"/>
              <w:jc w:val="center"/>
              <w:rPr>
                <w:sz w:val="16"/>
                <w:szCs w:val="28"/>
              </w:rPr>
            </w:pPr>
            <w:r w:rsidRPr="00AF642D">
              <w:rPr>
                <w:sz w:val="16"/>
                <w:szCs w:val="28"/>
              </w:rPr>
              <w:t>Обеспечивающая подпрограмма</w:t>
            </w:r>
          </w:p>
        </w:tc>
        <w:tc>
          <w:tcPr>
            <w:tcW w:w="7938" w:type="dxa"/>
            <w:gridSpan w:val="6"/>
            <w:vAlign w:val="center"/>
          </w:tcPr>
          <w:p w:rsidR="00DD0829" w:rsidRPr="00AF642D" w:rsidRDefault="00DD0829" w:rsidP="00F32555">
            <w:pPr>
              <w:autoSpaceDE w:val="0"/>
              <w:autoSpaceDN w:val="0"/>
              <w:adjustRightInd w:val="0"/>
              <w:jc w:val="center"/>
              <w:rPr>
                <w:sz w:val="16"/>
                <w:szCs w:val="28"/>
              </w:rPr>
            </w:pPr>
            <w:r w:rsidRPr="00AF642D">
              <w:rPr>
                <w:sz w:val="16"/>
                <w:szCs w:val="28"/>
              </w:rPr>
              <w:t xml:space="preserve">По </w:t>
            </w:r>
            <w:r>
              <w:rPr>
                <w:sz w:val="16"/>
                <w:szCs w:val="28"/>
              </w:rPr>
              <w:t>годам реализации муниципальной</w:t>
            </w:r>
            <w:r w:rsidRPr="00AF642D">
              <w:rPr>
                <w:sz w:val="16"/>
                <w:szCs w:val="28"/>
              </w:rPr>
              <w:t xml:space="preserve"> програм</w:t>
            </w:r>
            <w:r>
              <w:rPr>
                <w:sz w:val="16"/>
                <w:szCs w:val="28"/>
              </w:rPr>
              <w:t xml:space="preserve">мы, </w:t>
            </w:r>
            <w:r w:rsidRPr="00AF642D">
              <w:rPr>
                <w:sz w:val="16"/>
                <w:szCs w:val="28"/>
              </w:rPr>
              <w:t>руб.</w:t>
            </w:r>
          </w:p>
        </w:tc>
        <w:tc>
          <w:tcPr>
            <w:tcW w:w="1417" w:type="dxa"/>
            <w:vMerge w:val="restart"/>
            <w:vAlign w:val="center"/>
          </w:tcPr>
          <w:p w:rsidR="00DD0829" w:rsidRPr="00AF642D" w:rsidRDefault="00DD0829" w:rsidP="00F32555">
            <w:pPr>
              <w:autoSpaceDE w:val="0"/>
              <w:autoSpaceDN w:val="0"/>
              <w:adjustRightInd w:val="0"/>
              <w:jc w:val="center"/>
              <w:rPr>
                <w:sz w:val="16"/>
                <w:szCs w:val="28"/>
              </w:rPr>
            </w:pPr>
            <w:r w:rsidRPr="00AF642D">
              <w:rPr>
                <w:sz w:val="16"/>
                <w:szCs w:val="28"/>
              </w:rPr>
              <w:t xml:space="preserve">Всего, </w:t>
            </w:r>
          </w:p>
          <w:p w:rsidR="00DD0829" w:rsidRPr="00AF642D" w:rsidRDefault="00DD0829" w:rsidP="00F32555">
            <w:pPr>
              <w:autoSpaceDE w:val="0"/>
              <w:autoSpaceDN w:val="0"/>
              <w:adjustRightInd w:val="0"/>
              <w:jc w:val="center"/>
              <w:rPr>
                <w:sz w:val="16"/>
                <w:szCs w:val="28"/>
              </w:rPr>
            </w:pPr>
            <w:r w:rsidRPr="00AF642D">
              <w:rPr>
                <w:sz w:val="16"/>
                <w:szCs w:val="28"/>
              </w:rPr>
              <w:t xml:space="preserve"> руб.</w:t>
            </w:r>
          </w:p>
        </w:tc>
      </w:tr>
      <w:tr w:rsidR="00DD0829" w:rsidRPr="00AF642D" w:rsidTr="00DD0829">
        <w:trPr>
          <w:jc w:val="center"/>
        </w:trPr>
        <w:tc>
          <w:tcPr>
            <w:tcW w:w="412" w:type="dxa"/>
            <w:vMerge/>
          </w:tcPr>
          <w:p w:rsidR="00DD0829" w:rsidRPr="00AF642D" w:rsidRDefault="00DD0829" w:rsidP="00F32555">
            <w:pPr>
              <w:autoSpaceDE w:val="0"/>
              <w:autoSpaceDN w:val="0"/>
              <w:adjustRightInd w:val="0"/>
              <w:jc w:val="center"/>
              <w:rPr>
                <w:sz w:val="16"/>
                <w:szCs w:val="28"/>
              </w:rPr>
            </w:pPr>
          </w:p>
        </w:tc>
        <w:tc>
          <w:tcPr>
            <w:tcW w:w="1408" w:type="dxa"/>
            <w:vMerge/>
          </w:tcPr>
          <w:p w:rsidR="00DD0829" w:rsidRPr="00AF642D" w:rsidRDefault="00DD0829" w:rsidP="00F32555">
            <w:pPr>
              <w:autoSpaceDE w:val="0"/>
              <w:autoSpaceDN w:val="0"/>
              <w:adjustRightInd w:val="0"/>
              <w:jc w:val="center"/>
              <w:rPr>
                <w:sz w:val="16"/>
                <w:szCs w:val="28"/>
              </w:rPr>
            </w:pPr>
          </w:p>
        </w:tc>
        <w:tc>
          <w:tcPr>
            <w:tcW w:w="1134" w:type="dxa"/>
          </w:tcPr>
          <w:p w:rsidR="00DD0829" w:rsidRPr="00AF642D" w:rsidRDefault="00DD0829" w:rsidP="00F32555">
            <w:pPr>
              <w:autoSpaceDE w:val="0"/>
              <w:autoSpaceDN w:val="0"/>
              <w:adjustRightInd w:val="0"/>
              <w:jc w:val="center"/>
              <w:rPr>
                <w:sz w:val="16"/>
                <w:szCs w:val="28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AF642D">
                <w:rPr>
                  <w:sz w:val="16"/>
                  <w:szCs w:val="28"/>
                </w:rPr>
                <w:t>2014 г</w:t>
              </w:r>
            </w:smartTag>
            <w:r w:rsidRPr="00AF642D">
              <w:rPr>
                <w:sz w:val="16"/>
                <w:szCs w:val="28"/>
              </w:rPr>
              <w:t>.</w:t>
            </w:r>
          </w:p>
        </w:tc>
        <w:tc>
          <w:tcPr>
            <w:tcW w:w="1276" w:type="dxa"/>
          </w:tcPr>
          <w:p w:rsidR="00DD0829" w:rsidRPr="00AF642D" w:rsidRDefault="00DD0829" w:rsidP="00F32555">
            <w:pPr>
              <w:autoSpaceDE w:val="0"/>
              <w:autoSpaceDN w:val="0"/>
              <w:adjustRightInd w:val="0"/>
              <w:jc w:val="center"/>
              <w:rPr>
                <w:sz w:val="16"/>
                <w:szCs w:val="2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AF642D">
                <w:rPr>
                  <w:sz w:val="16"/>
                  <w:szCs w:val="28"/>
                </w:rPr>
                <w:t>2015 г</w:t>
              </w:r>
            </w:smartTag>
            <w:r w:rsidRPr="00AF642D">
              <w:rPr>
                <w:sz w:val="16"/>
                <w:szCs w:val="28"/>
              </w:rPr>
              <w:t>.</w:t>
            </w:r>
          </w:p>
        </w:tc>
        <w:tc>
          <w:tcPr>
            <w:tcW w:w="1417" w:type="dxa"/>
          </w:tcPr>
          <w:p w:rsidR="00DD0829" w:rsidRPr="00AF642D" w:rsidRDefault="00DD0829" w:rsidP="00F32555">
            <w:pPr>
              <w:autoSpaceDE w:val="0"/>
              <w:autoSpaceDN w:val="0"/>
              <w:adjustRightInd w:val="0"/>
              <w:jc w:val="center"/>
              <w:rPr>
                <w:sz w:val="16"/>
                <w:szCs w:val="2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AF642D">
                <w:rPr>
                  <w:sz w:val="16"/>
                  <w:szCs w:val="28"/>
                </w:rPr>
                <w:t>2016 г</w:t>
              </w:r>
            </w:smartTag>
            <w:r w:rsidRPr="00AF642D">
              <w:rPr>
                <w:sz w:val="16"/>
                <w:szCs w:val="28"/>
              </w:rPr>
              <w:t>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D0829" w:rsidRPr="00AF642D" w:rsidRDefault="00DD0829" w:rsidP="00F32555">
            <w:pPr>
              <w:autoSpaceDE w:val="0"/>
              <w:autoSpaceDN w:val="0"/>
              <w:adjustRightInd w:val="0"/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2017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D0829" w:rsidRPr="00AF642D" w:rsidRDefault="00DD0829" w:rsidP="00F32555">
            <w:pPr>
              <w:autoSpaceDE w:val="0"/>
              <w:autoSpaceDN w:val="0"/>
              <w:adjustRightInd w:val="0"/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2018 г.</w:t>
            </w:r>
          </w:p>
        </w:tc>
        <w:tc>
          <w:tcPr>
            <w:tcW w:w="1417" w:type="dxa"/>
          </w:tcPr>
          <w:p w:rsidR="00DD0829" w:rsidRPr="00AF642D" w:rsidRDefault="00DD0829" w:rsidP="00F32555">
            <w:pPr>
              <w:autoSpaceDE w:val="0"/>
              <w:autoSpaceDN w:val="0"/>
              <w:adjustRightInd w:val="0"/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2019 г.</w:t>
            </w:r>
          </w:p>
        </w:tc>
        <w:tc>
          <w:tcPr>
            <w:tcW w:w="1417" w:type="dxa"/>
            <w:vMerge/>
          </w:tcPr>
          <w:p w:rsidR="00DD0829" w:rsidRPr="00AF642D" w:rsidRDefault="00DD0829" w:rsidP="00F32555">
            <w:pPr>
              <w:autoSpaceDE w:val="0"/>
              <w:autoSpaceDN w:val="0"/>
              <w:adjustRightInd w:val="0"/>
              <w:jc w:val="center"/>
              <w:rPr>
                <w:sz w:val="16"/>
                <w:szCs w:val="28"/>
              </w:rPr>
            </w:pPr>
          </w:p>
        </w:tc>
      </w:tr>
      <w:tr w:rsidR="00DD0829" w:rsidRPr="00AF642D" w:rsidTr="00DD0829">
        <w:trPr>
          <w:trHeight w:val="287"/>
          <w:jc w:val="center"/>
        </w:trPr>
        <w:tc>
          <w:tcPr>
            <w:tcW w:w="412" w:type="dxa"/>
          </w:tcPr>
          <w:p w:rsidR="00DD0829" w:rsidRPr="00AF642D" w:rsidRDefault="00DD0829" w:rsidP="00F32555">
            <w:pPr>
              <w:autoSpaceDE w:val="0"/>
              <w:autoSpaceDN w:val="0"/>
              <w:adjustRightInd w:val="0"/>
              <w:jc w:val="center"/>
              <w:rPr>
                <w:sz w:val="16"/>
                <w:szCs w:val="28"/>
              </w:rPr>
            </w:pPr>
            <w:r w:rsidRPr="00AF642D">
              <w:rPr>
                <w:sz w:val="16"/>
                <w:szCs w:val="28"/>
              </w:rPr>
              <w:t>1</w:t>
            </w:r>
          </w:p>
        </w:tc>
        <w:tc>
          <w:tcPr>
            <w:tcW w:w="1408" w:type="dxa"/>
          </w:tcPr>
          <w:p w:rsidR="00DD0829" w:rsidRPr="00AF642D" w:rsidRDefault="00DD0829" w:rsidP="00F32555">
            <w:pPr>
              <w:autoSpaceDE w:val="0"/>
              <w:autoSpaceDN w:val="0"/>
              <w:adjustRightInd w:val="0"/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о</w:t>
            </w:r>
            <w:r w:rsidRPr="00AF642D">
              <w:rPr>
                <w:sz w:val="16"/>
                <w:szCs w:val="28"/>
              </w:rPr>
              <w:t>б</w:t>
            </w:r>
            <w:r>
              <w:rPr>
                <w:sz w:val="16"/>
                <w:szCs w:val="28"/>
              </w:rPr>
              <w:t>еспечение деятельности администратора муниципальной</w:t>
            </w:r>
            <w:r w:rsidRPr="00AF642D">
              <w:rPr>
                <w:sz w:val="16"/>
                <w:szCs w:val="28"/>
              </w:rPr>
              <w:t xml:space="preserve"> программы</w:t>
            </w:r>
          </w:p>
        </w:tc>
        <w:tc>
          <w:tcPr>
            <w:tcW w:w="1134" w:type="dxa"/>
            <w:vAlign w:val="center"/>
          </w:tcPr>
          <w:p w:rsidR="00DD0829" w:rsidRPr="00DD0829" w:rsidRDefault="00DD0829" w:rsidP="00F74705">
            <w:pPr>
              <w:jc w:val="center"/>
              <w:rPr>
                <w:sz w:val="18"/>
              </w:rPr>
            </w:pPr>
            <w:r w:rsidRPr="00DD0829">
              <w:rPr>
                <w:sz w:val="18"/>
              </w:rPr>
              <w:t>890 990,76</w:t>
            </w:r>
          </w:p>
        </w:tc>
        <w:tc>
          <w:tcPr>
            <w:tcW w:w="1276" w:type="dxa"/>
            <w:vAlign w:val="center"/>
          </w:tcPr>
          <w:p w:rsidR="00DD0829" w:rsidRPr="00DD0829" w:rsidRDefault="00DD0829" w:rsidP="00F32555">
            <w:pPr>
              <w:jc w:val="center"/>
              <w:rPr>
                <w:sz w:val="18"/>
              </w:rPr>
            </w:pPr>
            <w:r w:rsidRPr="00DD0829">
              <w:rPr>
                <w:sz w:val="18"/>
              </w:rPr>
              <w:t>1 035 474,64</w:t>
            </w:r>
          </w:p>
        </w:tc>
        <w:tc>
          <w:tcPr>
            <w:tcW w:w="1417" w:type="dxa"/>
            <w:vAlign w:val="center"/>
          </w:tcPr>
          <w:p w:rsidR="00DD0829" w:rsidRPr="00DD0829" w:rsidRDefault="00DD0829" w:rsidP="00C35D8F">
            <w:pPr>
              <w:jc w:val="center"/>
              <w:rPr>
                <w:sz w:val="18"/>
              </w:rPr>
            </w:pPr>
            <w:r w:rsidRPr="00DD0829">
              <w:rPr>
                <w:sz w:val="18"/>
              </w:rPr>
              <w:t>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DD0829" w:rsidRPr="00DD0829" w:rsidRDefault="00DD0829" w:rsidP="00C35D8F">
            <w:pPr>
              <w:jc w:val="center"/>
              <w:rPr>
                <w:sz w:val="18"/>
              </w:rPr>
            </w:pPr>
            <w:r w:rsidRPr="00DD0829">
              <w:rPr>
                <w:sz w:val="18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D0829" w:rsidRPr="00DD0829" w:rsidRDefault="00DD0829" w:rsidP="00C35D8F">
            <w:pPr>
              <w:jc w:val="center"/>
              <w:rPr>
                <w:sz w:val="18"/>
              </w:rPr>
            </w:pPr>
            <w:r w:rsidRPr="00DD0829">
              <w:rPr>
                <w:sz w:val="18"/>
              </w:rPr>
              <w:t>0</w:t>
            </w:r>
          </w:p>
        </w:tc>
        <w:tc>
          <w:tcPr>
            <w:tcW w:w="1417" w:type="dxa"/>
          </w:tcPr>
          <w:p w:rsidR="00DD0829" w:rsidRDefault="00DD0829" w:rsidP="00F74705">
            <w:pPr>
              <w:jc w:val="center"/>
              <w:rPr>
                <w:sz w:val="18"/>
              </w:rPr>
            </w:pPr>
          </w:p>
          <w:p w:rsidR="00DD0829" w:rsidRDefault="00DD0829" w:rsidP="00F74705">
            <w:pPr>
              <w:jc w:val="center"/>
              <w:rPr>
                <w:sz w:val="18"/>
              </w:rPr>
            </w:pPr>
          </w:p>
          <w:p w:rsidR="00DD0829" w:rsidRPr="00DD0829" w:rsidRDefault="00DD0829" w:rsidP="00F74705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DD0829" w:rsidRPr="00DD0829" w:rsidRDefault="00DD0829" w:rsidP="00F74705">
            <w:pPr>
              <w:jc w:val="center"/>
              <w:rPr>
                <w:sz w:val="18"/>
              </w:rPr>
            </w:pPr>
            <w:r>
              <w:rPr>
                <w:sz w:val="18"/>
              </w:rPr>
              <w:t>1 926 465,40</w:t>
            </w:r>
          </w:p>
        </w:tc>
      </w:tr>
      <w:tr w:rsidR="00DD0829" w:rsidRPr="00AF642D" w:rsidTr="00DD0829">
        <w:trPr>
          <w:jc w:val="center"/>
        </w:trPr>
        <w:tc>
          <w:tcPr>
            <w:tcW w:w="1820" w:type="dxa"/>
            <w:gridSpan w:val="2"/>
          </w:tcPr>
          <w:p w:rsidR="00DD0829" w:rsidRPr="00AF642D" w:rsidRDefault="00DD0829" w:rsidP="00F32555">
            <w:pPr>
              <w:autoSpaceDE w:val="0"/>
              <w:autoSpaceDN w:val="0"/>
              <w:adjustRightInd w:val="0"/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 xml:space="preserve">Итого, </w:t>
            </w:r>
            <w:r w:rsidRPr="00AF642D">
              <w:rPr>
                <w:sz w:val="16"/>
                <w:szCs w:val="28"/>
              </w:rPr>
              <w:t>руб.</w:t>
            </w:r>
          </w:p>
        </w:tc>
        <w:tc>
          <w:tcPr>
            <w:tcW w:w="1134" w:type="dxa"/>
            <w:vAlign w:val="center"/>
          </w:tcPr>
          <w:p w:rsidR="00DD0829" w:rsidRPr="00DD0829" w:rsidRDefault="00DD0829" w:rsidP="00F74705">
            <w:pPr>
              <w:jc w:val="center"/>
              <w:rPr>
                <w:sz w:val="18"/>
              </w:rPr>
            </w:pPr>
            <w:r w:rsidRPr="00DD0829">
              <w:rPr>
                <w:sz w:val="18"/>
              </w:rPr>
              <w:t>890 990,76</w:t>
            </w:r>
          </w:p>
        </w:tc>
        <w:tc>
          <w:tcPr>
            <w:tcW w:w="1276" w:type="dxa"/>
            <w:vAlign w:val="center"/>
          </w:tcPr>
          <w:p w:rsidR="00DD0829" w:rsidRPr="00DD0829" w:rsidRDefault="00DD0829" w:rsidP="00C35D8F">
            <w:pPr>
              <w:jc w:val="center"/>
              <w:rPr>
                <w:sz w:val="18"/>
              </w:rPr>
            </w:pPr>
            <w:r w:rsidRPr="00DD0829">
              <w:rPr>
                <w:sz w:val="18"/>
              </w:rPr>
              <w:t>1 035 474,64</w:t>
            </w:r>
          </w:p>
        </w:tc>
        <w:tc>
          <w:tcPr>
            <w:tcW w:w="1417" w:type="dxa"/>
            <w:vAlign w:val="center"/>
          </w:tcPr>
          <w:p w:rsidR="00DD0829" w:rsidRPr="00DD0829" w:rsidRDefault="00DD0829" w:rsidP="00C35D8F">
            <w:pPr>
              <w:jc w:val="center"/>
              <w:rPr>
                <w:sz w:val="18"/>
              </w:rPr>
            </w:pPr>
            <w:r w:rsidRPr="00DD0829">
              <w:rPr>
                <w:sz w:val="18"/>
              </w:rPr>
              <w:t>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D0829" w:rsidRPr="00DD0829" w:rsidRDefault="00DD0829" w:rsidP="00C35D8F">
            <w:pPr>
              <w:jc w:val="center"/>
              <w:rPr>
                <w:sz w:val="18"/>
              </w:rPr>
            </w:pPr>
            <w:r w:rsidRPr="00DD0829">
              <w:rPr>
                <w:sz w:val="18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D0829" w:rsidRPr="00DD0829" w:rsidRDefault="00DD0829" w:rsidP="00C35D8F">
            <w:pPr>
              <w:jc w:val="center"/>
              <w:rPr>
                <w:sz w:val="18"/>
              </w:rPr>
            </w:pPr>
            <w:r w:rsidRPr="00DD0829">
              <w:rPr>
                <w:sz w:val="18"/>
              </w:rPr>
              <w:t>0</w:t>
            </w:r>
          </w:p>
        </w:tc>
        <w:tc>
          <w:tcPr>
            <w:tcW w:w="1417" w:type="dxa"/>
          </w:tcPr>
          <w:p w:rsidR="00DD0829" w:rsidRPr="00DD0829" w:rsidRDefault="00DD0829" w:rsidP="00912EF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DD0829" w:rsidRPr="00DD0829" w:rsidRDefault="00DD0829" w:rsidP="00912EF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1 926 465,40</w:t>
            </w:r>
          </w:p>
        </w:tc>
      </w:tr>
    </w:tbl>
    <w:p w:rsidR="00E72532" w:rsidRDefault="00E72532" w:rsidP="007C0C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2532" w:rsidRDefault="00E72532" w:rsidP="007C0C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2555" w:rsidRPr="007C0C5E" w:rsidRDefault="00F32555" w:rsidP="007C0C5E">
      <w:pPr>
        <w:jc w:val="center"/>
        <w:rPr>
          <w:rFonts w:ascii="Times New Roman" w:hAnsi="Times New Roman" w:cs="Times New Roman"/>
          <w:sz w:val="28"/>
          <w:szCs w:val="28"/>
        </w:rPr>
      </w:pPr>
      <w:r w:rsidRPr="007C0C5E">
        <w:rPr>
          <w:rFonts w:ascii="Times New Roman" w:hAnsi="Times New Roman" w:cs="Times New Roman"/>
          <w:sz w:val="28"/>
          <w:szCs w:val="28"/>
        </w:rPr>
        <w:t xml:space="preserve">Механизм управления и мониторинга реализации </w:t>
      </w:r>
      <w:r w:rsidR="0087490D" w:rsidRPr="007C0C5E">
        <w:rPr>
          <w:rFonts w:ascii="Times New Roman" w:hAnsi="Times New Roman" w:cs="Times New Roman"/>
          <w:sz w:val="28"/>
          <w:szCs w:val="28"/>
        </w:rPr>
        <w:t>муниципальной</w:t>
      </w:r>
      <w:r w:rsidRPr="007C0C5E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7C0C5E" w:rsidRDefault="007C0C5E" w:rsidP="007C0C5E">
      <w:pPr>
        <w:jc w:val="center"/>
        <w:rPr>
          <w:sz w:val="28"/>
          <w:szCs w:val="28"/>
        </w:rPr>
      </w:pPr>
    </w:p>
    <w:p w:rsidR="00F32555" w:rsidRPr="007C0C5E" w:rsidRDefault="00F32555" w:rsidP="007C0C5E">
      <w:pPr>
        <w:jc w:val="center"/>
        <w:rPr>
          <w:rFonts w:ascii="Times New Roman" w:hAnsi="Times New Roman" w:cs="Times New Roman"/>
          <w:sz w:val="28"/>
          <w:szCs w:val="28"/>
        </w:rPr>
      </w:pPr>
      <w:r w:rsidRPr="007C0C5E">
        <w:rPr>
          <w:rFonts w:ascii="Times New Roman" w:hAnsi="Times New Roman" w:cs="Times New Roman"/>
          <w:sz w:val="28"/>
          <w:szCs w:val="28"/>
        </w:rPr>
        <w:t>Управл</w:t>
      </w:r>
      <w:r w:rsidR="0087490D" w:rsidRPr="007C0C5E">
        <w:rPr>
          <w:rFonts w:ascii="Times New Roman" w:hAnsi="Times New Roman" w:cs="Times New Roman"/>
          <w:sz w:val="28"/>
          <w:szCs w:val="28"/>
        </w:rPr>
        <w:t xml:space="preserve">ение реализацией муниципальной </w:t>
      </w:r>
      <w:r w:rsidRPr="007C0C5E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F32555" w:rsidRPr="00F32555" w:rsidRDefault="00F32555" w:rsidP="00DD0829">
      <w:pPr>
        <w:pStyle w:val="a9"/>
        <w:ind w:left="0" w:firstLine="709"/>
        <w:jc w:val="both"/>
        <w:rPr>
          <w:sz w:val="28"/>
          <w:szCs w:val="28"/>
        </w:rPr>
      </w:pPr>
    </w:p>
    <w:p w:rsidR="00F32555" w:rsidRPr="000A28E6" w:rsidRDefault="00164746" w:rsidP="00DD0829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007274" w:rsidRPr="000A28E6">
        <w:rPr>
          <w:rFonts w:ascii="Times New Roman" w:hAnsi="Times New Roman" w:cs="Times New Roman"/>
          <w:sz w:val="28"/>
          <w:szCs w:val="28"/>
        </w:rPr>
        <w:t>.</w:t>
      </w:r>
      <w:r w:rsidR="0087490D" w:rsidRPr="000A28E6">
        <w:rPr>
          <w:rFonts w:ascii="Times New Roman" w:hAnsi="Times New Roman" w:cs="Times New Roman"/>
          <w:sz w:val="28"/>
          <w:szCs w:val="28"/>
        </w:rPr>
        <w:t xml:space="preserve"> Администратор муниципальной </w:t>
      </w:r>
      <w:r w:rsidR="00F32555" w:rsidRPr="000A28E6">
        <w:rPr>
          <w:rFonts w:ascii="Times New Roman" w:hAnsi="Times New Roman" w:cs="Times New Roman"/>
          <w:sz w:val="28"/>
          <w:szCs w:val="28"/>
        </w:rPr>
        <w:t xml:space="preserve"> программы является главным р</w:t>
      </w:r>
      <w:r w:rsidR="0087490D" w:rsidRPr="000A28E6">
        <w:rPr>
          <w:rFonts w:ascii="Times New Roman" w:hAnsi="Times New Roman" w:cs="Times New Roman"/>
          <w:sz w:val="28"/>
          <w:szCs w:val="28"/>
        </w:rPr>
        <w:t>аспорядителем средств  бюджета МО «Осташковский район»</w:t>
      </w:r>
      <w:r w:rsidR="00F32555" w:rsidRPr="000A28E6">
        <w:rPr>
          <w:rFonts w:ascii="Times New Roman" w:hAnsi="Times New Roman" w:cs="Times New Roman"/>
          <w:sz w:val="28"/>
          <w:szCs w:val="28"/>
        </w:rPr>
        <w:t xml:space="preserve"> в части подготовки и проведения мероприя</w:t>
      </w:r>
      <w:r w:rsidR="0087490D" w:rsidRPr="000A28E6">
        <w:rPr>
          <w:rFonts w:ascii="Times New Roman" w:hAnsi="Times New Roman" w:cs="Times New Roman"/>
          <w:sz w:val="28"/>
          <w:szCs w:val="28"/>
        </w:rPr>
        <w:t>тий сферы культуры.</w:t>
      </w:r>
    </w:p>
    <w:p w:rsidR="00F32555" w:rsidRPr="000A28E6" w:rsidRDefault="0087490D" w:rsidP="00DD0829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8E6">
        <w:rPr>
          <w:rFonts w:ascii="Times New Roman" w:hAnsi="Times New Roman" w:cs="Times New Roman"/>
          <w:sz w:val="28"/>
          <w:szCs w:val="28"/>
        </w:rPr>
        <w:t xml:space="preserve"> Администратор муниципальной </w:t>
      </w:r>
      <w:r w:rsidR="00F32555" w:rsidRPr="000A28E6">
        <w:rPr>
          <w:rFonts w:ascii="Times New Roman" w:hAnsi="Times New Roman" w:cs="Times New Roman"/>
          <w:sz w:val="28"/>
          <w:szCs w:val="28"/>
        </w:rPr>
        <w:t xml:space="preserve"> программы осуществляет управл</w:t>
      </w:r>
      <w:r w:rsidRPr="000A28E6">
        <w:rPr>
          <w:rFonts w:ascii="Times New Roman" w:hAnsi="Times New Roman" w:cs="Times New Roman"/>
          <w:sz w:val="28"/>
          <w:szCs w:val="28"/>
        </w:rPr>
        <w:t xml:space="preserve">ение реализацией муниципальной </w:t>
      </w:r>
      <w:r w:rsidR="00F32555" w:rsidRPr="000A28E6">
        <w:rPr>
          <w:rFonts w:ascii="Times New Roman" w:hAnsi="Times New Roman" w:cs="Times New Roman"/>
          <w:sz w:val="28"/>
          <w:szCs w:val="28"/>
        </w:rPr>
        <w:t xml:space="preserve"> программы в соответствии с утвержденными ежегодными планами мероприят</w:t>
      </w:r>
      <w:r w:rsidR="00A77FAD" w:rsidRPr="000A28E6">
        <w:rPr>
          <w:rFonts w:ascii="Times New Roman" w:hAnsi="Times New Roman" w:cs="Times New Roman"/>
          <w:sz w:val="28"/>
          <w:szCs w:val="28"/>
        </w:rPr>
        <w:t xml:space="preserve">ий по реализации муниципальной </w:t>
      </w:r>
      <w:r w:rsidR="00F32555" w:rsidRPr="000A28E6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F32555" w:rsidRPr="000A28E6" w:rsidRDefault="00164746" w:rsidP="00DD0829">
      <w:pPr>
        <w:pStyle w:val="a9"/>
        <w:shd w:val="clear" w:color="auto" w:fill="FFFFFF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0A28E6" w:rsidRPr="000A28E6">
        <w:rPr>
          <w:rFonts w:ascii="Times New Roman" w:hAnsi="Times New Roman" w:cs="Times New Roman"/>
          <w:sz w:val="28"/>
          <w:szCs w:val="28"/>
        </w:rPr>
        <w:t>.</w:t>
      </w:r>
      <w:r w:rsidR="00F32555" w:rsidRPr="000A28E6">
        <w:rPr>
          <w:rFonts w:ascii="Times New Roman" w:hAnsi="Times New Roman" w:cs="Times New Roman"/>
          <w:sz w:val="28"/>
          <w:szCs w:val="28"/>
        </w:rPr>
        <w:t xml:space="preserve"> Ежег</w:t>
      </w:r>
      <w:r w:rsidR="00A77FAD" w:rsidRPr="000A28E6">
        <w:rPr>
          <w:rFonts w:ascii="Times New Roman" w:hAnsi="Times New Roman" w:cs="Times New Roman"/>
          <w:sz w:val="28"/>
          <w:szCs w:val="28"/>
        </w:rPr>
        <w:t>одно в срок до 15 января  администратор муниципальной</w:t>
      </w:r>
      <w:r w:rsidR="00F32555" w:rsidRPr="000A28E6">
        <w:rPr>
          <w:rFonts w:ascii="Times New Roman" w:hAnsi="Times New Roman" w:cs="Times New Roman"/>
          <w:sz w:val="28"/>
          <w:szCs w:val="28"/>
        </w:rPr>
        <w:t xml:space="preserve"> программы осуществляет разработку плана мероприят</w:t>
      </w:r>
      <w:r w:rsidR="00A77FAD" w:rsidRPr="000A28E6">
        <w:rPr>
          <w:rFonts w:ascii="Times New Roman" w:hAnsi="Times New Roman" w:cs="Times New Roman"/>
          <w:sz w:val="28"/>
          <w:szCs w:val="28"/>
        </w:rPr>
        <w:t>ий по реализации муниципальной программы.</w:t>
      </w:r>
    </w:p>
    <w:p w:rsidR="00F32555" w:rsidRPr="000A28E6" w:rsidRDefault="00164746" w:rsidP="00DD0829">
      <w:pPr>
        <w:pStyle w:val="a9"/>
        <w:shd w:val="clear" w:color="auto" w:fill="FFFFFF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F32555" w:rsidRPr="000A28E6">
        <w:rPr>
          <w:rFonts w:ascii="Times New Roman" w:hAnsi="Times New Roman" w:cs="Times New Roman"/>
          <w:sz w:val="28"/>
          <w:szCs w:val="28"/>
        </w:rPr>
        <w:t>. Ежегодный план мероприят</w:t>
      </w:r>
      <w:r w:rsidR="00A77FAD" w:rsidRPr="000A28E6">
        <w:rPr>
          <w:rFonts w:ascii="Times New Roman" w:hAnsi="Times New Roman" w:cs="Times New Roman"/>
          <w:sz w:val="28"/>
          <w:szCs w:val="28"/>
        </w:rPr>
        <w:t>ий по реализации муниципальной</w:t>
      </w:r>
      <w:r w:rsidR="00F32555" w:rsidRPr="000A28E6">
        <w:rPr>
          <w:rFonts w:ascii="Times New Roman" w:hAnsi="Times New Roman" w:cs="Times New Roman"/>
          <w:sz w:val="28"/>
          <w:szCs w:val="28"/>
        </w:rPr>
        <w:t xml:space="preserve"> программы предусматривает распределение обязанностей ме</w:t>
      </w:r>
      <w:r w:rsidR="00A77FAD" w:rsidRPr="000A28E6">
        <w:rPr>
          <w:rFonts w:ascii="Times New Roman" w:hAnsi="Times New Roman" w:cs="Times New Roman"/>
          <w:sz w:val="28"/>
          <w:szCs w:val="28"/>
        </w:rPr>
        <w:t xml:space="preserve">жду подведомственными учреждениями и </w:t>
      </w:r>
      <w:r w:rsidR="00F32555" w:rsidRPr="000A28E6">
        <w:rPr>
          <w:rFonts w:ascii="Times New Roman" w:hAnsi="Times New Roman" w:cs="Times New Roman"/>
          <w:sz w:val="28"/>
          <w:szCs w:val="28"/>
        </w:rPr>
        <w:t xml:space="preserve"> администрат</w:t>
      </w:r>
      <w:r w:rsidR="00A77FAD" w:rsidRPr="000A28E6">
        <w:rPr>
          <w:rFonts w:ascii="Times New Roman" w:hAnsi="Times New Roman" w:cs="Times New Roman"/>
          <w:sz w:val="28"/>
          <w:szCs w:val="28"/>
        </w:rPr>
        <w:t xml:space="preserve">ором муниципальной </w:t>
      </w:r>
      <w:r w:rsidR="00F32555" w:rsidRPr="000A28E6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A77FAD" w:rsidRPr="000A28E6">
        <w:rPr>
          <w:rFonts w:ascii="Times New Roman" w:hAnsi="Times New Roman" w:cs="Times New Roman"/>
          <w:sz w:val="28"/>
          <w:szCs w:val="28"/>
        </w:rPr>
        <w:t>.</w:t>
      </w:r>
    </w:p>
    <w:p w:rsidR="00F32555" w:rsidRDefault="00164746" w:rsidP="00DD0829">
      <w:pPr>
        <w:pStyle w:val="ConsPlusNormal"/>
        <w:widowControl/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A77FAD" w:rsidRPr="001C48AD">
        <w:rPr>
          <w:rFonts w:ascii="Times New Roman" w:hAnsi="Times New Roman" w:cs="Times New Roman"/>
          <w:sz w:val="28"/>
          <w:szCs w:val="28"/>
        </w:rPr>
        <w:t xml:space="preserve">. Подведомственные учреждения и администратор муниципальной программы </w:t>
      </w:r>
      <w:r w:rsidR="00F32555" w:rsidRPr="001C48AD">
        <w:rPr>
          <w:rFonts w:ascii="Times New Roman" w:hAnsi="Times New Roman" w:cs="Times New Roman"/>
          <w:sz w:val="28"/>
          <w:szCs w:val="28"/>
        </w:rPr>
        <w:t>обеспечивают своевременное и п</w:t>
      </w:r>
      <w:r w:rsidR="00A77FAD" w:rsidRPr="001C48AD">
        <w:rPr>
          <w:rFonts w:ascii="Times New Roman" w:hAnsi="Times New Roman" w:cs="Times New Roman"/>
          <w:sz w:val="28"/>
          <w:szCs w:val="28"/>
        </w:rPr>
        <w:t>олное выполнение муниципальной</w:t>
      </w:r>
      <w:r w:rsidR="000A28E6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1C48AD">
        <w:rPr>
          <w:rFonts w:ascii="Times New Roman" w:hAnsi="Times New Roman" w:cs="Times New Roman"/>
          <w:sz w:val="28"/>
          <w:szCs w:val="28"/>
        </w:rPr>
        <w:t>.</w:t>
      </w:r>
    </w:p>
    <w:p w:rsidR="000A28E6" w:rsidRPr="001C48AD" w:rsidRDefault="000A28E6" w:rsidP="00DD0829">
      <w:pPr>
        <w:pStyle w:val="ConsPlusNormal"/>
        <w:widowControl/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F32555" w:rsidRPr="000A28E6" w:rsidRDefault="00F32555" w:rsidP="000A28E6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0A28E6">
        <w:rPr>
          <w:rFonts w:ascii="Times New Roman" w:hAnsi="Times New Roman" w:cs="Times New Roman"/>
          <w:sz w:val="28"/>
          <w:szCs w:val="28"/>
        </w:rPr>
        <w:t>Монит</w:t>
      </w:r>
      <w:r w:rsidR="000A28E6" w:rsidRPr="000A28E6">
        <w:rPr>
          <w:rFonts w:ascii="Times New Roman" w:hAnsi="Times New Roman" w:cs="Times New Roman"/>
          <w:sz w:val="28"/>
          <w:szCs w:val="28"/>
        </w:rPr>
        <w:t>оринг реализации муниципальной</w:t>
      </w:r>
      <w:r w:rsidRPr="000A28E6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F32555" w:rsidRPr="000A28E6" w:rsidRDefault="00F32555" w:rsidP="00DD0829">
      <w:pPr>
        <w:pStyle w:val="a9"/>
        <w:ind w:left="0"/>
        <w:rPr>
          <w:rFonts w:ascii="Times New Roman" w:hAnsi="Times New Roman" w:cs="Times New Roman"/>
          <w:sz w:val="28"/>
          <w:szCs w:val="28"/>
        </w:rPr>
      </w:pPr>
    </w:p>
    <w:p w:rsidR="00F32555" w:rsidRPr="000A28E6" w:rsidRDefault="00164746" w:rsidP="00DD0829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F32555" w:rsidRPr="000A28E6">
        <w:rPr>
          <w:rFonts w:ascii="Times New Roman" w:hAnsi="Times New Roman" w:cs="Times New Roman"/>
          <w:sz w:val="28"/>
          <w:szCs w:val="28"/>
        </w:rPr>
        <w:t xml:space="preserve">. Мониторинг реализации государственной программы обеспечивает: </w:t>
      </w:r>
    </w:p>
    <w:p w:rsidR="00F32555" w:rsidRPr="00AF642D" w:rsidRDefault="00F32555" w:rsidP="00DD0829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642D">
        <w:rPr>
          <w:sz w:val="28"/>
          <w:szCs w:val="28"/>
        </w:rPr>
        <w:t>а) регулярность получения информа</w:t>
      </w:r>
      <w:r w:rsidR="001C48AD">
        <w:rPr>
          <w:sz w:val="28"/>
          <w:szCs w:val="28"/>
        </w:rPr>
        <w:t xml:space="preserve">ции о реализации муниципальной </w:t>
      </w:r>
      <w:r w:rsidRPr="00AF642D">
        <w:rPr>
          <w:sz w:val="28"/>
          <w:szCs w:val="28"/>
        </w:rPr>
        <w:t xml:space="preserve"> программы от </w:t>
      </w:r>
      <w:r w:rsidR="001C48AD">
        <w:rPr>
          <w:sz w:val="28"/>
          <w:szCs w:val="28"/>
        </w:rPr>
        <w:t xml:space="preserve">подведомственных учреждений администратора муниципальной </w:t>
      </w:r>
      <w:r w:rsidRPr="00AF642D">
        <w:rPr>
          <w:sz w:val="28"/>
          <w:szCs w:val="28"/>
        </w:rPr>
        <w:t xml:space="preserve"> программы; </w:t>
      </w:r>
    </w:p>
    <w:p w:rsidR="00F32555" w:rsidRPr="000A28E6" w:rsidRDefault="000A28E6" w:rsidP="00DD0829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F32555" w:rsidRPr="000A28E6">
        <w:rPr>
          <w:sz w:val="28"/>
          <w:szCs w:val="28"/>
        </w:rPr>
        <w:t>) своевремен</w:t>
      </w:r>
      <w:r w:rsidR="001C48AD" w:rsidRPr="000A28E6">
        <w:rPr>
          <w:sz w:val="28"/>
          <w:szCs w:val="28"/>
        </w:rPr>
        <w:t xml:space="preserve">ную актуализацию муниципальной </w:t>
      </w:r>
      <w:r w:rsidR="00F32555" w:rsidRPr="000A28E6">
        <w:rPr>
          <w:sz w:val="28"/>
          <w:szCs w:val="28"/>
        </w:rPr>
        <w:t xml:space="preserve"> программы с учетом меняющихся внешних и внутренних рисков. </w:t>
      </w:r>
    </w:p>
    <w:p w:rsidR="00F32555" w:rsidRPr="00AF642D" w:rsidRDefault="00164746" w:rsidP="00DD0829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36</w:t>
      </w:r>
      <w:r w:rsidR="00F32555" w:rsidRPr="00AF642D">
        <w:rPr>
          <w:sz w:val="28"/>
          <w:szCs w:val="28"/>
        </w:rPr>
        <w:t>. Монит</w:t>
      </w:r>
      <w:r w:rsidR="001C48AD">
        <w:rPr>
          <w:sz w:val="28"/>
          <w:szCs w:val="28"/>
        </w:rPr>
        <w:t>оринг реализации муниципальной</w:t>
      </w:r>
      <w:r w:rsidR="00F32555" w:rsidRPr="00AF642D">
        <w:rPr>
          <w:sz w:val="28"/>
          <w:szCs w:val="28"/>
        </w:rPr>
        <w:t xml:space="preserve"> программы осуществляется посредством регулярного сбора, анализа и оценки: </w:t>
      </w:r>
    </w:p>
    <w:p w:rsidR="00F32555" w:rsidRPr="00AF642D" w:rsidRDefault="00F32555" w:rsidP="00DD0829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642D">
        <w:rPr>
          <w:sz w:val="28"/>
          <w:szCs w:val="28"/>
        </w:rPr>
        <w:t>а) информации об использовании финансовых ресурсов, предусмотренн</w:t>
      </w:r>
      <w:r w:rsidR="001C48AD">
        <w:rPr>
          <w:sz w:val="28"/>
          <w:szCs w:val="28"/>
        </w:rPr>
        <w:t xml:space="preserve">ых на реализацию муниципальной </w:t>
      </w:r>
      <w:r w:rsidRPr="00AF642D">
        <w:rPr>
          <w:sz w:val="28"/>
          <w:szCs w:val="28"/>
        </w:rPr>
        <w:t xml:space="preserve"> программы; </w:t>
      </w:r>
    </w:p>
    <w:p w:rsidR="00F32555" w:rsidRPr="00AF642D" w:rsidRDefault="00F32555" w:rsidP="00DD0829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642D">
        <w:rPr>
          <w:sz w:val="28"/>
          <w:szCs w:val="28"/>
        </w:rPr>
        <w:t>б) информации о достижении запланирова</w:t>
      </w:r>
      <w:r w:rsidR="001C48AD">
        <w:rPr>
          <w:sz w:val="28"/>
          <w:szCs w:val="28"/>
        </w:rPr>
        <w:t>нных показателей муниципальной</w:t>
      </w:r>
      <w:r w:rsidRPr="00AF642D">
        <w:rPr>
          <w:sz w:val="28"/>
          <w:szCs w:val="28"/>
        </w:rPr>
        <w:t xml:space="preserve"> программы.</w:t>
      </w:r>
    </w:p>
    <w:p w:rsidR="00F32555" w:rsidRPr="000A28E6" w:rsidRDefault="00164746" w:rsidP="00DD0829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F32555" w:rsidRPr="000A28E6">
        <w:rPr>
          <w:rFonts w:ascii="Times New Roman" w:hAnsi="Times New Roman" w:cs="Times New Roman"/>
          <w:sz w:val="28"/>
          <w:szCs w:val="28"/>
        </w:rPr>
        <w:t xml:space="preserve">. </w:t>
      </w:r>
      <w:r w:rsidR="00F32555" w:rsidRPr="000A28E6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F32555" w:rsidRPr="000A28E6">
        <w:rPr>
          <w:rFonts w:ascii="Times New Roman" w:hAnsi="Times New Roman" w:cs="Times New Roman"/>
          <w:sz w:val="28"/>
          <w:szCs w:val="28"/>
        </w:rPr>
        <w:t>онит</w:t>
      </w:r>
      <w:r w:rsidR="001C48AD" w:rsidRPr="000A28E6">
        <w:rPr>
          <w:rFonts w:ascii="Times New Roman" w:hAnsi="Times New Roman" w:cs="Times New Roman"/>
          <w:sz w:val="28"/>
          <w:szCs w:val="28"/>
        </w:rPr>
        <w:t>оринг реализации муниципальной</w:t>
      </w:r>
      <w:r w:rsidR="00F32555" w:rsidRPr="000A28E6">
        <w:rPr>
          <w:rFonts w:ascii="Times New Roman" w:hAnsi="Times New Roman" w:cs="Times New Roman"/>
          <w:sz w:val="28"/>
          <w:szCs w:val="28"/>
        </w:rPr>
        <w:t xml:space="preserve"> программы осуществляется в</w:t>
      </w:r>
      <w:r w:rsidR="00F32555" w:rsidRPr="000A28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течение</w:t>
      </w:r>
      <w:r w:rsidR="00F32555" w:rsidRPr="000A28E6">
        <w:rPr>
          <w:rFonts w:ascii="Times New Roman" w:hAnsi="Times New Roman" w:cs="Times New Roman"/>
          <w:sz w:val="28"/>
          <w:szCs w:val="28"/>
        </w:rPr>
        <w:t xml:space="preserve"> всего периода ее реализации и предусматривает:</w:t>
      </w:r>
    </w:p>
    <w:p w:rsidR="00F32555" w:rsidRPr="000A28E6" w:rsidRDefault="00F32555" w:rsidP="00DD0829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8E6">
        <w:rPr>
          <w:rFonts w:ascii="Times New Roman" w:hAnsi="Times New Roman" w:cs="Times New Roman"/>
          <w:sz w:val="28"/>
          <w:szCs w:val="28"/>
        </w:rPr>
        <w:t>а) ежеквартальную оценку вы</w:t>
      </w:r>
      <w:r w:rsidR="001C48AD" w:rsidRPr="000A28E6">
        <w:rPr>
          <w:rFonts w:ascii="Times New Roman" w:hAnsi="Times New Roman" w:cs="Times New Roman"/>
          <w:sz w:val="28"/>
          <w:szCs w:val="28"/>
        </w:rPr>
        <w:t xml:space="preserve">полнения подведомственными учреждениями и администратором муниципальной </w:t>
      </w:r>
      <w:r w:rsidRPr="000A28E6">
        <w:rPr>
          <w:rFonts w:ascii="Times New Roman" w:hAnsi="Times New Roman" w:cs="Times New Roman"/>
          <w:sz w:val="28"/>
          <w:szCs w:val="28"/>
        </w:rPr>
        <w:t xml:space="preserve"> программы ежегодного плана мероприяти</w:t>
      </w:r>
      <w:r w:rsidR="001C48AD" w:rsidRPr="000A28E6">
        <w:rPr>
          <w:rFonts w:ascii="Times New Roman" w:hAnsi="Times New Roman" w:cs="Times New Roman"/>
          <w:sz w:val="28"/>
          <w:szCs w:val="28"/>
        </w:rPr>
        <w:t xml:space="preserve">й по реализации муниципальной </w:t>
      </w:r>
      <w:r w:rsidRPr="000A28E6">
        <w:rPr>
          <w:rFonts w:ascii="Times New Roman" w:hAnsi="Times New Roman" w:cs="Times New Roman"/>
          <w:sz w:val="28"/>
          <w:szCs w:val="28"/>
        </w:rPr>
        <w:t>программы;</w:t>
      </w:r>
    </w:p>
    <w:p w:rsidR="00F32555" w:rsidRPr="000A28E6" w:rsidRDefault="00F32555" w:rsidP="00DD0829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8E6">
        <w:rPr>
          <w:rFonts w:ascii="Times New Roman" w:hAnsi="Times New Roman" w:cs="Times New Roman"/>
          <w:sz w:val="28"/>
          <w:szCs w:val="28"/>
        </w:rPr>
        <w:t>б) корректировку (при необходимости) ежегодного плана мероприят</w:t>
      </w:r>
      <w:r w:rsidR="001C48AD" w:rsidRPr="000A28E6">
        <w:rPr>
          <w:rFonts w:ascii="Times New Roman" w:hAnsi="Times New Roman" w:cs="Times New Roman"/>
          <w:sz w:val="28"/>
          <w:szCs w:val="28"/>
        </w:rPr>
        <w:t xml:space="preserve">ий по реализации муниципальной </w:t>
      </w:r>
      <w:r w:rsidRPr="000A28E6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F32555" w:rsidRPr="000A28E6" w:rsidRDefault="00F32555" w:rsidP="00DD0829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8E6">
        <w:rPr>
          <w:rFonts w:ascii="Times New Roman" w:hAnsi="Times New Roman" w:cs="Times New Roman"/>
          <w:sz w:val="28"/>
          <w:szCs w:val="28"/>
        </w:rPr>
        <w:t>в) формирование отчета</w:t>
      </w:r>
      <w:r w:rsidR="001C48AD" w:rsidRPr="000A28E6">
        <w:rPr>
          <w:rFonts w:ascii="Times New Roman" w:hAnsi="Times New Roman" w:cs="Times New Roman"/>
          <w:sz w:val="28"/>
          <w:szCs w:val="28"/>
        </w:rPr>
        <w:t xml:space="preserve"> о реализации муниципальной</w:t>
      </w:r>
      <w:r w:rsidRPr="000A28E6">
        <w:rPr>
          <w:rFonts w:ascii="Times New Roman" w:hAnsi="Times New Roman" w:cs="Times New Roman"/>
          <w:sz w:val="28"/>
          <w:szCs w:val="28"/>
        </w:rPr>
        <w:t xml:space="preserve"> программы за отчетный финансовый год.</w:t>
      </w:r>
    </w:p>
    <w:p w:rsidR="00F32555" w:rsidRPr="000A28E6" w:rsidRDefault="00F32555" w:rsidP="00DD0829">
      <w:pPr>
        <w:ind w:firstLine="709"/>
        <w:rPr>
          <w:sz w:val="28"/>
          <w:szCs w:val="28"/>
        </w:rPr>
      </w:pPr>
    </w:p>
    <w:p w:rsidR="00F32555" w:rsidRPr="00FF6CC5" w:rsidRDefault="00F32555" w:rsidP="00FF6CC5">
      <w:pPr>
        <w:jc w:val="center"/>
        <w:rPr>
          <w:rFonts w:ascii="Times New Roman" w:hAnsi="Times New Roman" w:cs="Times New Roman"/>
          <w:sz w:val="28"/>
          <w:szCs w:val="28"/>
        </w:rPr>
      </w:pPr>
      <w:r w:rsidRPr="00FF6CC5">
        <w:rPr>
          <w:rFonts w:ascii="Times New Roman" w:hAnsi="Times New Roman" w:cs="Times New Roman"/>
          <w:sz w:val="28"/>
          <w:szCs w:val="28"/>
        </w:rPr>
        <w:t>В</w:t>
      </w:r>
      <w:r w:rsidR="00FF6CC5" w:rsidRPr="00FF6CC5">
        <w:rPr>
          <w:rFonts w:ascii="Times New Roman" w:hAnsi="Times New Roman" w:cs="Times New Roman"/>
          <w:sz w:val="28"/>
          <w:szCs w:val="28"/>
        </w:rPr>
        <w:t xml:space="preserve">заимодействие </w:t>
      </w:r>
      <w:r w:rsidRPr="00FF6CC5">
        <w:rPr>
          <w:rFonts w:ascii="Times New Roman" w:hAnsi="Times New Roman" w:cs="Times New Roman"/>
          <w:sz w:val="28"/>
          <w:szCs w:val="28"/>
        </w:rPr>
        <w:t xml:space="preserve">администратора </w:t>
      </w:r>
      <w:r w:rsidR="00FF6CC5" w:rsidRPr="00FF6CC5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FF6CC5">
        <w:rPr>
          <w:rFonts w:ascii="Times New Roman" w:hAnsi="Times New Roman" w:cs="Times New Roman"/>
          <w:sz w:val="28"/>
          <w:szCs w:val="28"/>
        </w:rPr>
        <w:t>программы с организациями, учреждениями, предприятиями, со средствами массовой информации,</w:t>
      </w:r>
    </w:p>
    <w:p w:rsidR="00F32555" w:rsidRPr="00FF6CC5" w:rsidRDefault="00F32555" w:rsidP="00FF6CC5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FF6CC5">
        <w:rPr>
          <w:rFonts w:ascii="Times New Roman" w:hAnsi="Times New Roman" w:cs="Times New Roman"/>
          <w:sz w:val="28"/>
          <w:szCs w:val="28"/>
        </w:rPr>
        <w:t xml:space="preserve">с общественными объединениями,  в том числе с социально ориентированными некоммерческими организациями при </w:t>
      </w:r>
      <w:r w:rsidR="00062AB6" w:rsidRPr="00FF6CC5">
        <w:rPr>
          <w:rFonts w:ascii="Times New Roman" w:hAnsi="Times New Roman" w:cs="Times New Roman"/>
          <w:sz w:val="28"/>
          <w:szCs w:val="28"/>
        </w:rPr>
        <w:t>реализации муниципальной</w:t>
      </w:r>
      <w:r w:rsidRPr="00FF6CC5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F32555" w:rsidRPr="00FF6CC5" w:rsidRDefault="00F32555" w:rsidP="00FF6CC5">
      <w:pPr>
        <w:jc w:val="both"/>
        <w:rPr>
          <w:sz w:val="28"/>
          <w:szCs w:val="28"/>
        </w:rPr>
      </w:pPr>
    </w:p>
    <w:p w:rsidR="00F32555" w:rsidRPr="00FF6CC5" w:rsidRDefault="00164746" w:rsidP="00DD0829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062AB6" w:rsidRPr="00FF6CC5">
        <w:rPr>
          <w:rFonts w:ascii="Times New Roman" w:hAnsi="Times New Roman" w:cs="Times New Roman"/>
          <w:sz w:val="28"/>
          <w:szCs w:val="28"/>
        </w:rPr>
        <w:t xml:space="preserve">.  Администратор муниципальной </w:t>
      </w:r>
      <w:r w:rsidR="00F32555" w:rsidRPr="00FF6CC5">
        <w:rPr>
          <w:rFonts w:ascii="Times New Roman" w:hAnsi="Times New Roman" w:cs="Times New Roman"/>
          <w:sz w:val="28"/>
          <w:szCs w:val="28"/>
        </w:rPr>
        <w:t xml:space="preserve"> программы взаимодействует с организациями, учреждениями, предприятиями, со средствами массовой информации, с общественными объединениями, в том числе с социально ориентированными некоммерческими организациями по вопросам: </w:t>
      </w:r>
    </w:p>
    <w:p w:rsidR="00F32555" w:rsidRPr="00876F80" w:rsidRDefault="00F32555" w:rsidP="00DD0829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F80">
        <w:rPr>
          <w:rFonts w:ascii="Times New Roman" w:hAnsi="Times New Roman" w:cs="Times New Roman"/>
          <w:sz w:val="28"/>
          <w:szCs w:val="28"/>
        </w:rPr>
        <w:t>а) привлечения средств из внебюджетных источников для сохране</w:t>
      </w:r>
      <w:r w:rsidR="00062AB6" w:rsidRPr="00876F80">
        <w:rPr>
          <w:rFonts w:ascii="Times New Roman" w:hAnsi="Times New Roman" w:cs="Times New Roman"/>
          <w:sz w:val="28"/>
          <w:szCs w:val="28"/>
        </w:rPr>
        <w:t>ния и развития сферы культуры МО «Осташковский район»</w:t>
      </w:r>
      <w:r w:rsidRPr="00876F8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62AB6" w:rsidRPr="00876F80" w:rsidRDefault="00FF6CC5" w:rsidP="00DD08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F80">
        <w:rPr>
          <w:rFonts w:ascii="Times New Roman" w:hAnsi="Times New Roman" w:cs="Times New Roman"/>
          <w:sz w:val="28"/>
          <w:szCs w:val="28"/>
        </w:rPr>
        <w:t xml:space="preserve">б) </w:t>
      </w:r>
      <w:r w:rsidR="00F32555" w:rsidRPr="00876F80">
        <w:rPr>
          <w:rFonts w:ascii="Times New Roman" w:hAnsi="Times New Roman" w:cs="Times New Roman"/>
          <w:sz w:val="28"/>
          <w:szCs w:val="28"/>
        </w:rPr>
        <w:t>информационной поддержки проведения меро</w:t>
      </w:r>
      <w:r w:rsidR="00062AB6" w:rsidRPr="00876F80">
        <w:rPr>
          <w:rFonts w:ascii="Times New Roman" w:hAnsi="Times New Roman" w:cs="Times New Roman"/>
          <w:sz w:val="28"/>
          <w:szCs w:val="28"/>
        </w:rPr>
        <w:t>приятий в рамках муниципальной</w:t>
      </w:r>
      <w:r w:rsidR="00F32555" w:rsidRPr="00876F80">
        <w:rPr>
          <w:rFonts w:ascii="Times New Roman" w:hAnsi="Times New Roman" w:cs="Times New Roman"/>
          <w:sz w:val="28"/>
          <w:szCs w:val="28"/>
        </w:rPr>
        <w:t xml:space="preserve"> программы через средства массовой информации;</w:t>
      </w:r>
    </w:p>
    <w:p w:rsidR="00F32555" w:rsidRPr="00876F80" w:rsidRDefault="00876F80" w:rsidP="00DD082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F80">
        <w:rPr>
          <w:rFonts w:ascii="Times New Roman" w:hAnsi="Times New Roman" w:cs="Times New Roman"/>
          <w:sz w:val="28"/>
          <w:szCs w:val="28"/>
        </w:rPr>
        <w:t>в</w:t>
      </w:r>
      <w:r w:rsidR="00F32555" w:rsidRPr="00876F80">
        <w:rPr>
          <w:rFonts w:ascii="Times New Roman" w:hAnsi="Times New Roman" w:cs="Times New Roman"/>
          <w:sz w:val="28"/>
          <w:szCs w:val="28"/>
        </w:rPr>
        <w:t>) другим вопросам, относящ</w:t>
      </w:r>
      <w:r w:rsidR="00062AB6" w:rsidRPr="00876F80">
        <w:rPr>
          <w:rFonts w:ascii="Times New Roman" w:hAnsi="Times New Roman" w:cs="Times New Roman"/>
          <w:sz w:val="28"/>
          <w:szCs w:val="28"/>
        </w:rPr>
        <w:t>имся к сфере ведения Отдела</w:t>
      </w:r>
      <w:r w:rsidR="00C91084">
        <w:rPr>
          <w:rFonts w:ascii="Times New Roman" w:hAnsi="Times New Roman" w:cs="Times New Roman"/>
          <w:sz w:val="28"/>
          <w:szCs w:val="28"/>
        </w:rPr>
        <w:t xml:space="preserve"> по делам</w:t>
      </w:r>
      <w:r w:rsidR="00062AB6" w:rsidRPr="00876F80">
        <w:rPr>
          <w:rFonts w:ascii="Times New Roman" w:hAnsi="Times New Roman" w:cs="Times New Roman"/>
          <w:sz w:val="28"/>
          <w:szCs w:val="28"/>
        </w:rPr>
        <w:t xml:space="preserve"> культуры администрации МО «Осташковский район»</w:t>
      </w:r>
      <w:r w:rsidR="00F32555" w:rsidRPr="00876F80">
        <w:rPr>
          <w:rFonts w:ascii="Times New Roman" w:hAnsi="Times New Roman" w:cs="Times New Roman"/>
          <w:sz w:val="28"/>
          <w:szCs w:val="28"/>
        </w:rPr>
        <w:t>.</w:t>
      </w:r>
    </w:p>
    <w:p w:rsidR="00F32555" w:rsidRPr="00876F80" w:rsidRDefault="00F32555" w:rsidP="00DD0829">
      <w:pPr>
        <w:ind w:firstLine="709"/>
        <w:rPr>
          <w:sz w:val="28"/>
          <w:szCs w:val="28"/>
        </w:rPr>
      </w:pPr>
    </w:p>
    <w:p w:rsidR="00876F80" w:rsidRPr="00876F80" w:rsidRDefault="00F32555" w:rsidP="00876F80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876F80">
        <w:rPr>
          <w:rFonts w:ascii="Times New Roman" w:hAnsi="Times New Roman" w:cs="Times New Roman"/>
          <w:sz w:val="28"/>
          <w:szCs w:val="28"/>
        </w:rPr>
        <w:t>Анализ р</w:t>
      </w:r>
      <w:r w:rsidR="00876F80" w:rsidRPr="00876F80">
        <w:rPr>
          <w:rFonts w:ascii="Times New Roman" w:hAnsi="Times New Roman" w:cs="Times New Roman"/>
          <w:sz w:val="28"/>
          <w:szCs w:val="28"/>
        </w:rPr>
        <w:t>исков реализации муниципальной</w:t>
      </w:r>
      <w:r w:rsidRPr="00876F80">
        <w:rPr>
          <w:rFonts w:ascii="Times New Roman" w:hAnsi="Times New Roman" w:cs="Times New Roman"/>
          <w:sz w:val="28"/>
          <w:szCs w:val="28"/>
        </w:rPr>
        <w:t xml:space="preserve"> программы и меры по управлению рисками</w:t>
      </w:r>
    </w:p>
    <w:p w:rsidR="00F32555" w:rsidRPr="00876F80" w:rsidRDefault="00F32555" w:rsidP="00876F80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876F80">
        <w:rPr>
          <w:rFonts w:ascii="Times New Roman" w:hAnsi="Times New Roman" w:cs="Times New Roman"/>
          <w:sz w:val="28"/>
          <w:szCs w:val="28"/>
        </w:rPr>
        <w:t xml:space="preserve">Определение рисков, влияющих на </w:t>
      </w:r>
      <w:r w:rsidR="00876F80" w:rsidRPr="00876F80">
        <w:rPr>
          <w:rFonts w:ascii="Times New Roman" w:hAnsi="Times New Roman" w:cs="Times New Roman"/>
          <w:sz w:val="28"/>
          <w:szCs w:val="28"/>
        </w:rPr>
        <w:t xml:space="preserve">достижение цели муниципальной </w:t>
      </w:r>
      <w:r w:rsidRPr="00876F80">
        <w:rPr>
          <w:rFonts w:ascii="Times New Roman" w:hAnsi="Times New Roman" w:cs="Times New Roman"/>
          <w:sz w:val="28"/>
          <w:szCs w:val="28"/>
        </w:rPr>
        <w:t xml:space="preserve"> программы и качественная оценка влияния рисков </w:t>
      </w:r>
      <w:r w:rsidRPr="00876F80">
        <w:rPr>
          <w:rFonts w:ascii="Times New Roman" w:hAnsi="Times New Roman" w:cs="Times New Roman"/>
          <w:sz w:val="28"/>
          <w:szCs w:val="28"/>
        </w:rPr>
        <w:br/>
        <w:t xml:space="preserve">на </w:t>
      </w:r>
      <w:r w:rsidR="00876F80" w:rsidRPr="00876F80">
        <w:rPr>
          <w:rFonts w:ascii="Times New Roman" w:hAnsi="Times New Roman" w:cs="Times New Roman"/>
          <w:sz w:val="28"/>
          <w:szCs w:val="28"/>
        </w:rPr>
        <w:t xml:space="preserve">достижение целей муниципальной </w:t>
      </w:r>
      <w:r w:rsidRPr="00876F80">
        <w:rPr>
          <w:rFonts w:ascii="Times New Roman" w:hAnsi="Times New Roman" w:cs="Times New Roman"/>
          <w:sz w:val="28"/>
          <w:szCs w:val="28"/>
        </w:rPr>
        <w:t xml:space="preserve"> программы и вероятности их возникновения</w:t>
      </w:r>
    </w:p>
    <w:p w:rsidR="00F32555" w:rsidRPr="008F1010" w:rsidRDefault="00F32555" w:rsidP="008F1010">
      <w:pPr>
        <w:rPr>
          <w:sz w:val="28"/>
          <w:szCs w:val="28"/>
        </w:rPr>
      </w:pPr>
    </w:p>
    <w:p w:rsidR="00F32555" w:rsidRPr="00DE06F6" w:rsidRDefault="00164746" w:rsidP="00DD0829">
      <w:pPr>
        <w:pStyle w:val="s1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39</w:t>
      </w:r>
      <w:r w:rsidR="00F32555" w:rsidRPr="00DE06F6">
        <w:rPr>
          <w:sz w:val="28"/>
          <w:szCs w:val="28"/>
        </w:rPr>
        <w:t>. Важное значение для успе</w:t>
      </w:r>
      <w:r w:rsidR="00876F80">
        <w:rPr>
          <w:sz w:val="28"/>
          <w:szCs w:val="28"/>
        </w:rPr>
        <w:t xml:space="preserve">шной реализации муниципальной </w:t>
      </w:r>
      <w:r w:rsidR="00F32555" w:rsidRPr="00DE06F6">
        <w:rPr>
          <w:sz w:val="28"/>
          <w:szCs w:val="28"/>
        </w:rPr>
        <w:t xml:space="preserve">программы имеет прогнозирование возможных рисков, связанных с </w:t>
      </w:r>
      <w:r w:rsidR="00876F80">
        <w:rPr>
          <w:sz w:val="28"/>
          <w:szCs w:val="28"/>
        </w:rPr>
        <w:lastRenderedPageBreak/>
        <w:t>достижением цели муниципальной</w:t>
      </w:r>
      <w:r w:rsidR="00576461">
        <w:rPr>
          <w:sz w:val="28"/>
          <w:szCs w:val="28"/>
        </w:rPr>
        <w:t xml:space="preserve"> </w:t>
      </w:r>
      <w:r w:rsidR="00876F80">
        <w:rPr>
          <w:sz w:val="28"/>
          <w:szCs w:val="28"/>
        </w:rPr>
        <w:t xml:space="preserve">программы, оценка их масштабов </w:t>
      </w:r>
      <w:r w:rsidR="00F32555" w:rsidRPr="00DE06F6">
        <w:rPr>
          <w:sz w:val="28"/>
          <w:szCs w:val="28"/>
        </w:rPr>
        <w:t>и последствий, а также формирование сис</w:t>
      </w:r>
      <w:r w:rsidR="00876F80">
        <w:rPr>
          <w:sz w:val="28"/>
          <w:szCs w:val="28"/>
        </w:rPr>
        <w:t xml:space="preserve">темы мер по их управлению. </w:t>
      </w:r>
      <w:r w:rsidR="00F32555" w:rsidRPr="00DE06F6">
        <w:rPr>
          <w:sz w:val="28"/>
          <w:szCs w:val="28"/>
        </w:rPr>
        <w:t>В рамках реализации государственной программы могут быть выделены следующие риски ее реализации.</w:t>
      </w:r>
    </w:p>
    <w:p w:rsidR="00F32555" w:rsidRPr="00876F80" w:rsidRDefault="00F32555" w:rsidP="00DD0829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F80">
        <w:rPr>
          <w:rFonts w:ascii="Times New Roman" w:hAnsi="Times New Roman" w:cs="Times New Roman"/>
          <w:sz w:val="28"/>
          <w:szCs w:val="28"/>
        </w:rPr>
        <w:t xml:space="preserve">а) дефицит высококвалифицированных кадров в сфере культуры, что снижает эффективность работы учреждений сферы культуры;  </w:t>
      </w:r>
    </w:p>
    <w:p w:rsidR="00F32555" w:rsidRPr="00876F80" w:rsidRDefault="00F32555" w:rsidP="00DD0829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F80">
        <w:rPr>
          <w:rFonts w:ascii="Times New Roman" w:hAnsi="Times New Roman" w:cs="Times New Roman"/>
          <w:sz w:val="28"/>
          <w:szCs w:val="28"/>
        </w:rPr>
        <w:t>б) изменение федерального законодательства, длительность формирования нормативной правовой базы, необходимой для эффект</w:t>
      </w:r>
      <w:r w:rsidR="00876F80" w:rsidRPr="00876F80">
        <w:rPr>
          <w:rFonts w:ascii="Times New Roman" w:hAnsi="Times New Roman" w:cs="Times New Roman"/>
          <w:sz w:val="28"/>
          <w:szCs w:val="28"/>
        </w:rPr>
        <w:t>ивной реализации муниципальной</w:t>
      </w:r>
      <w:r w:rsidRPr="00876F80">
        <w:rPr>
          <w:rFonts w:ascii="Times New Roman" w:hAnsi="Times New Roman" w:cs="Times New Roman"/>
          <w:sz w:val="28"/>
          <w:szCs w:val="28"/>
        </w:rPr>
        <w:t xml:space="preserve"> программы. Это может привести к существенному увеличению планируемых сроков или изменению условий реализации меро</w:t>
      </w:r>
      <w:r w:rsidR="00876F80" w:rsidRPr="00876F80">
        <w:rPr>
          <w:rFonts w:ascii="Times New Roman" w:hAnsi="Times New Roman" w:cs="Times New Roman"/>
          <w:sz w:val="28"/>
          <w:szCs w:val="28"/>
        </w:rPr>
        <w:t>приятий муниципальной</w:t>
      </w:r>
      <w:r w:rsidRPr="00876F80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F32555" w:rsidRPr="00876F80" w:rsidRDefault="00F32555" w:rsidP="00DD0829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F80">
        <w:rPr>
          <w:rFonts w:ascii="Times New Roman" w:hAnsi="Times New Roman" w:cs="Times New Roman"/>
          <w:sz w:val="28"/>
          <w:szCs w:val="28"/>
        </w:rPr>
        <w:t xml:space="preserve">в) возникновение бюджетного дефицита и недостаточный, вследствие этого, уровень бюджетного финансирования, </w:t>
      </w:r>
      <w:r w:rsidR="002A548A" w:rsidRPr="00876F80">
        <w:rPr>
          <w:rFonts w:ascii="Times New Roman" w:hAnsi="Times New Roman" w:cs="Times New Roman"/>
          <w:sz w:val="28"/>
          <w:szCs w:val="28"/>
        </w:rPr>
        <w:t>секвестрование</w:t>
      </w:r>
      <w:r w:rsidRPr="00876F80">
        <w:rPr>
          <w:rFonts w:ascii="Times New Roman" w:hAnsi="Times New Roman" w:cs="Times New Roman"/>
          <w:sz w:val="28"/>
          <w:szCs w:val="28"/>
        </w:rPr>
        <w:t xml:space="preserve"> бюджетных расходов на сферу культуры, что может повлечь недофинансирование, сокращение или прекращение программных мероприятий;</w:t>
      </w:r>
    </w:p>
    <w:p w:rsidR="00F32555" w:rsidRPr="00876F80" w:rsidRDefault="00F32555" w:rsidP="00DD0829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F80">
        <w:rPr>
          <w:rFonts w:ascii="Times New Roman" w:hAnsi="Times New Roman" w:cs="Times New Roman"/>
          <w:sz w:val="28"/>
          <w:szCs w:val="28"/>
        </w:rPr>
        <w:t>г) усиление разрыва между современными требованиями и фактическим состоянием материально-технической базы, технического оснащения учреждений культуры, что может послужить причиной существенного снижения качества и доступност</w:t>
      </w:r>
      <w:r w:rsidR="00876F80" w:rsidRPr="00876F80">
        <w:rPr>
          <w:rFonts w:ascii="Times New Roman" w:hAnsi="Times New Roman" w:cs="Times New Roman"/>
          <w:sz w:val="28"/>
          <w:szCs w:val="28"/>
        </w:rPr>
        <w:t xml:space="preserve">и </w:t>
      </w:r>
      <w:r w:rsidRPr="00876F80">
        <w:rPr>
          <w:rFonts w:ascii="Times New Roman" w:hAnsi="Times New Roman" w:cs="Times New Roman"/>
          <w:sz w:val="28"/>
          <w:szCs w:val="28"/>
        </w:rPr>
        <w:t xml:space="preserve"> муниципальных услуг в сфере культуры;</w:t>
      </w:r>
    </w:p>
    <w:p w:rsidR="00F32555" w:rsidRPr="00876F80" w:rsidRDefault="00F32555" w:rsidP="00DD0829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F80">
        <w:rPr>
          <w:rFonts w:ascii="Times New Roman" w:hAnsi="Times New Roman" w:cs="Times New Roman"/>
          <w:sz w:val="28"/>
          <w:szCs w:val="28"/>
        </w:rPr>
        <w:t xml:space="preserve">д) ухудшение </w:t>
      </w:r>
      <w:r w:rsidR="00876F80" w:rsidRPr="00876F80">
        <w:rPr>
          <w:rFonts w:ascii="Times New Roman" w:hAnsi="Times New Roman" w:cs="Times New Roman"/>
          <w:sz w:val="28"/>
          <w:szCs w:val="28"/>
        </w:rPr>
        <w:t>экономической ситуации в районе</w:t>
      </w:r>
      <w:r w:rsidRPr="00876F80">
        <w:rPr>
          <w:rFonts w:ascii="Times New Roman" w:hAnsi="Times New Roman" w:cs="Times New Roman"/>
          <w:sz w:val="28"/>
          <w:szCs w:val="28"/>
        </w:rPr>
        <w:t xml:space="preserve"> и, как следствие, низ</w:t>
      </w:r>
      <w:r w:rsidR="00876F80" w:rsidRPr="00876F80">
        <w:rPr>
          <w:rFonts w:ascii="Times New Roman" w:hAnsi="Times New Roman" w:cs="Times New Roman"/>
          <w:sz w:val="28"/>
          <w:szCs w:val="28"/>
        </w:rPr>
        <w:t>кая активность населения МО «Осташковский район»</w:t>
      </w:r>
      <w:r w:rsidRPr="00876F80">
        <w:rPr>
          <w:rFonts w:ascii="Times New Roman" w:hAnsi="Times New Roman" w:cs="Times New Roman"/>
          <w:sz w:val="28"/>
          <w:szCs w:val="28"/>
        </w:rPr>
        <w:t>;</w:t>
      </w:r>
    </w:p>
    <w:p w:rsidR="00F32555" w:rsidRPr="00876F80" w:rsidRDefault="00F32555" w:rsidP="00DD0829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F80">
        <w:rPr>
          <w:rFonts w:ascii="Times New Roman" w:hAnsi="Times New Roman" w:cs="Times New Roman"/>
          <w:sz w:val="28"/>
          <w:szCs w:val="28"/>
        </w:rPr>
        <w:t>е) административные риски, а именно неэффект</w:t>
      </w:r>
      <w:r w:rsidR="00876F80" w:rsidRPr="00876F80">
        <w:rPr>
          <w:rFonts w:ascii="Times New Roman" w:hAnsi="Times New Roman" w:cs="Times New Roman"/>
          <w:sz w:val="28"/>
          <w:szCs w:val="28"/>
        </w:rPr>
        <w:t>ивное управление муниципальной</w:t>
      </w:r>
      <w:r w:rsidRPr="00876F80">
        <w:rPr>
          <w:rFonts w:ascii="Times New Roman" w:hAnsi="Times New Roman" w:cs="Times New Roman"/>
          <w:sz w:val="28"/>
          <w:szCs w:val="28"/>
        </w:rPr>
        <w:t xml:space="preserve"> программой, низкая эффективность взаимодействия заинтересованных сторон, что может повлечь за собой нарушение планируемых с</w:t>
      </w:r>
      <w:r w:rsidR="00876F80" w:rsidRPr="00876F80">
        <w:rPr>
          <w:rFonts w:ascii="Times New Roman" w:hAnsi="Times New Roman" w:cs="Times New Roman"/>
          <w:sz w:val="28"/>
          <w:szCs w:val="28"/>
        </w:rPr>
        <w:t>роков реализации муниципальной</w:t>
      </w:r>
      <w:r w:rsidRPr="00876F80">
        <w:rPr>
          <w:rFonts w:ascii="Times New Roman" w:hAnsi="Times New Roman" w:cs="Times New Roman"/>
          <w:sz w:val="28"/>
          <w:szCs w:val="28"/>
        </w:rPr>
        <w:t xml:space="preserve"> программы, невыполнение ее цели и задач, </w:t>
      </w:r>
      <w:r w:rsidR="002A548A" w:rsidRPr="00876F80">
        <w:rPr>
          <w:rFonts w:ascii="Times New Roman" w:hAnsi="Times New Roman" w:cs="Times New Roman"/>
          <w:sz w:val="28"/>
          <w:szCs w:val="28"/>
        </w:rPr>
        <w:t>не достижение</w:t>
      </w:r>
      <w:r w:rsidRPr="00876F80">
        <w:rPr>
          <w:rFonts w:ascii="Times New Roman" w:hAnsi="Times New Roman" w:cs="Times New Roman"/>
          <w:sz w:val="28"/>
          <w:szCs w:val="28"/>
        </w:rPr>
        <w:t xml:space="preserve"> плановых значений показателей, снижение эффективности использования ресурсов и качества выполн</w:t>
      </w:r>
      <w:r w:rsidR="00876F80" w:rsidRPr="00876F80">
        <w:rPr>
          <w:rFonts w:ascii="Times New Roman" w:hAnsi="Times New Roman" w:cs="Times New Roman"/>
          <w:sz w:val="28"/>
          <w:szCs w:val="28"/>
        </w:rPr>
        <w:t>ения мероприятий муниципальной</w:t>
      </w:r>
      <w:r w:rsidRPr="00876F80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F32555" w:rsidRPr="00876F80" w:rsidRDefault="00F32555" w:rsidP="00DD0829">
      <w:pPr>
        <w:pStyle w:val="ConsPlusTitle"/>
        <w:jc w:val="center"/>
        <w:rPr>
          <w:b w:val="0"/>
          <w:sz w:val="28"/>
          <w:szCs w:val="28"/>
        </w:rPr>
      </w:pPr>
      <w:r w:rsidRPr="00DE06F6">
        <w:rPr>
          <w:b w:val="0"/>
          <w:sz w:val="28"/>
          <w:szCs w:val="28"/>
        </w:rPr>
        <w:t xml:space="preserve">Меры по преодолению негативных последствий рисков в </w:t>
      </w:r>
      <w:r w:rsidR="00876F80">
        <w:rPr>
          <w:b w:val="0"/>
          <w:sz w:val="28"/>
          <w:szCs w:val="28"/>
        </w:rPr>
        <w:t xml:space="preserve">ходе реализации  муниципальной </w:t>
      </w:r>
      <w:r w:rsidRPr="00DE06F6">
        <w:rPr>
          <w:b w:val="0"/>
          <w:sz w:val="28"/>
          <w:szCs w:val="28"/>
        </w:rPr>
        <w:t>программы</w:t>
      </w:r>
    </w:p>
    <w:p w:rsidR="00F32555" w:rsidRPr="00876F80" w:rsidRDefault="00164746" w:rsidP="00DD0829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F32555" w:rsidRPr="00876F80">
        <w:rPr>
          <w:rFonts w:ascii="Times New Roman" w:hAnsi="Times New Roman" w:cs="Times New Roman"/>
          <w:sz w:val="28"/>
          <w:szCs w:val="28"/>
        </w:rPr>
        <w:t>. Для снижения вероятности неблагоприятного воздействия рисков предусматривается реализация следующих мероприятий:</w:t>
      </w:r>
    </w:p>
    <w:p w:rsidR="00F32555" w:rsidRPr="00876F80" w:rsidRDefault="00F32555" w:rsidP="00DD0829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F80">
        <w:rPr>
          <w:rFonts w:ascii="Times New Roman" w:hAnsi="Times New Roman" w:cs="Times New Roman"/>
          <w:sz w:val="28"/>
          <w:szCs w:val="28"/>
        </w:rPr>
        <w:t>а) обеспечение притока высококвалифицированных кадров и переподготовки (повышения квалификации) специалистов;</w:t>
      </w:r>
    </w:p>
    <w:p w:rsidR="00F32555" w:rsidRPr="00876F80" w:rsidRDefault="00876F80" w:rsidP="00DD0829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76F80">
        <w:rPr>
          <w:sz w:val="28"/>
          <w:szCs w:val="28"/>
        </w:rPr>
        <w:t>б</w:t>
      </w:r>
      <w:r w:rsidR="00F32555" w:rsidRPr="00876F80">
        <w:rPr>
          <w:sz w:val="28"/>
          <w:szCs w:val="28"/>
        </w:rPr>
        <w:t>) ежегодное уточнение объемов финансовых средств, предусмотренных на реализ</w:t>
      </w:r>
      <w:r w:rsidRPr="00876F80">
        <w:rPr>
          <w:sz w:val="28"/>
          <w:szCs w:val="28"/>
        </w:rPr>
        <w:t>ацию мероприятий муниципальной</w:t>
      </w:r>
      <w:r w:rsidR="00F32555" w:rsidRPr="00876F80">
        <w:rPr>
          <w:sz w:val="28"/>
          <w:szCs w:val="28"/>
        </w:rPr>
        <w:t xml:space="preserve"> программы, в зависимости от достигнутых результатов, определение приоритетов для первоочередного финансирования, привлечение внебюджетного финансирования;</w:t>
      </w:r>
    </w:p>
    <w:p w:rsidR="00F32555" w:rsidRPr="00876F80" w:rsidRDefault="00876F80" w:rsidP="00DD0829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F80">
        <w:rPr>
          <w:rFonts w:ascii="Times New Roman" w:hAnsi="Times New Roman" w:cs="Times New Roman"/>
          <w:sz w:val="28"/>
          <w:szCs w:val="28"/>
        </w:rPr>
        <w:t>в</w:t>
      </w:r>
      <w:r w:rsidR="00F32555" w:rsidRPr="00876F80">
        <w:rPr>
          <w:rFonts w:ascii="Times New Roman" w:hAnsi="Times New Roman" w:cs="Times New Roman"/>
          <w:sz w:val="28"/>
          <w:szCs w:val="28"/>
        </w:rPr>
        <w:t>) своевременное внесе</w:t>
      </w:r>
      <w:r w:rsidRPr="00876F80">
        <w:rPr>
          <w:rFonts w:ascii="Times New Roman" w:hAnsi="Times New Roman" w:cs="Times New Roman"/>
          <w:sz w:val="28"/>
          <w:szCs w:val="28"/>
        </w:rPr>
        <w:t xml:space="preserve">ние изменений в муниципальную </w:t>
      </w:r>
      <w:r w:rsidR="00F32555" w:rsidRPr="00876F80">
        <w:rPr>
          <w:rFonts w:ascii="Times New Roman" w:hAnsi="Times New Roman" w:cs="Times New Roman"/>
          <w:sz w:val="28"/>
          <w:szCs w:val="28"/>
        </w:rPr>
        <w:t xml:space="preserve">программу; </w:t>
      </w:r>
    </w:p>
    <w:p w:rsidR="00F32555" w:rsidRPr="00876F80" w:rsidRDefault="00876F80" w:rsidP="00DD0829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F80">
        <w:rPr>
          <w:rFonts w:ascii="Times New Roman" w:hAnsi="Times New Roman" w:cs="Times New Roman"/>
          <w:sz w:val="28"/>
          <w:szCs w:val="28"/>
        </w:rPr>
        <w:t>г</w:t>
      </w:r>
      <w:r w:rsidR="00F32555" w:rsidRPr="00876F80">
        <w:rPr>
          <w:rFonts w:ascii="Times New Roman" w:hAnsi="Times New Roman" w:cs="Times New Roman"/>
          <w:sz w:val="28"/>
          <w:szCs w:val="28"/>
        </w:rPr>
        <w:t>) контроль за ходом выполне</w:t>
      </w:r>
      <w:r w:rsidRPr="00876F80">
        <w:rPr>
          <w:rFonts w:ascii="Times New Roman" w:hAnsi="Times New Roman" w:cs="Times New Roman"/>
          <w:sz w:val="28"/>
          <w:szCs w:val="28"/>
        </w:rPr>
        <w:t xml:space="preserve">ния мероприятий муниципальной </w:t>
      </w:r>
      <w:r w:rsidR="00F32555" w:rsidRPr="00876F80">
        <w:rPr>
          <w:rFonts w:ascii="Times New Roman" w:hAnsi="Times New Roman" w:cs="Times New Roman"/>
          <w:sz w:val="28"/>
          <w:szCs w:val="28"/>
        </w:rPr>
        <w:t>программы и совершенствование механизма текущего управл</w:t>
      </w:r>
      <w:r w:rsidRPr="00876F80">
        <w:rPr>
          <w:rFonts w:ascii="Times New Roman" w:hAnsi="Times New Roman" w:cs="Times New Roman"/>
          <w:sz w:val="28"/>
          <w:szCs w:val="28"/>
        </w:rPr>
        <w:t>ения реализацией муниципальной</w:t>
      </w:r>
      <w:r w:rsidR="00F32555" w:rsidRPr="00876F80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F32555" w:rsidRPr="00876F80" w:rsidRDefault="00876F80" w:rsidP="00DD0829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F80">
        <w:rPr>
          <w:rFonts w:ascii="Times New Roman" w:hAnsi="Times New Roman" w:cs="Times New Roman"/>
          <w:sz w:val="28"/>
          <w:szCs w:val="28"/>
        </w:rPr>
        <w:t>д</w:t>
      </w:r>
      <w:r w:rsidR="00F32555" w:rsidRPr="00876F80">
        <w:rPr>
          <w:rFonts w:ascii="Times New Roman" w:hAnsi="Times New Roman" w:cs="Times New Roman"/>
          <w:sz w:val="28"/>
          <w:szCs w:val="28"/>
        </w:rPr>
        <w:t>) непрерывный мониторинг выполн</w:t>
      </w:r>
      <w:r w:rsidRPr="00876F80">
        <w:rPr>
          <w:rFonts w:ascii="Times New Roman" w:hAnsi="Times New Roman" w:cs="Times New Roman"/>
          <w:sz w:val="28"/>
          <w:szCs w:val="28"/>
        </w:rPr>
        <w:t>ения показателей муниципальной</w:t>
      </w:r>
      <w:r w:rsidR="00263AD7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sectPr w:rsidR="00F32555" w:rsidRPr="00876F80" w:rsidSect="007414A5">
      <w:type w:val="continuous"/>
      <w:pgSz w:w="11905" w:h="16837"/>
      <w:pgMar w:top="1625" w:right="990" w:bottom="993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147" w:rsidRDefault="00EA2147" w:rsidP="000505BF">
      <w:r>
        <w:separator/>
      </w:r>
    </w:p>
  </w:endnote>
  <w:endnote w:type="continuationSeparator" w:id="0">
    <w:p w:rsidR="00EA2147" w:rsidRDefault="00EA2147" w:rsidP="00050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147" w:rsidRDefault="00EA2147"/>
  </w:footnote>
  <w:footnote w:type="continuationSeparator" w:id="0">
    <w:p w:rsidR="00EA2147" w:rsidRDefault="00EA214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8D3AF5"/>
    <w:multiLevelType w:val="multilevel"/>
    <w:tmpl w:val="773A5B2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2">
      <w:start w:val="1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0025690"/>
    <w:multiLevelType w:val="hybridMultilevel"/>
    <w:tmpl w:val="355EA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21F33"/>
    <w:multiLevelType w:val="multilevel"/>
    <w:tmpl w:val="773A5B2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2">
      <w:start w:val="1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0F61292"/>
    <w:multiLevelType w:val="hybridMultilevel"/>
    <w:tmpl w:val="DA1AA606"/>
    <w:lvl w:ilvl="0" w:tplc="26642996">
      <w:start w:val="26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C407608"/>
    <w:multiLevelType w:val="hybridMultilevel"/>
    <w:tmpl w:val="B62C2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0505BF"/>
    <w:rsid w:val="00007274"/>
    <w:rsid w:val="00010390"/>
    <w:rsid w:val="00011A27"/>
    <w:rsid w:val="00015DC2"/>
    <w:rsid w:val="00017DD3"/>
    <w:rsid w:val="00030D26"/>
    <w:rsid w:val="00037A8C"/>
    <w:rsid w:val="0004159A"/>
    <w:rsid w:val="000446FF"/>
    <w:rsid w:val="000505BF"/>
    <w:rsid w:val="00062AB6"/>
    <w:rsid w:val="000A28E6"/>
    <w:rsid w:val="000C4BBF"/>
    <w:rsid w:val="0010107D"/>
    <w:rsid w:val="00127849"/>
    <w:rsid w:val="00140BC2"/>
    <w:rsid w:val="00150C21"/>
    <w:rsid w:val="00154C5A"/>
    <w:rsid w:val="00156CB1"/>
    <w:rsid w:val="001572E0"/>
    <w:rsid w:val="00164746"/>
    <w:rsid w:val="001745B0"/>
    <w:rsid w:val="00174E98"/>
    <w:rsid w:val="0018711D"/>
    <w:rsid w:val="00187F8B"/>
    <w:rsid w:val="001935E7"/>
    <w:rsid w:val="001A5339"/>
    <w:rsid w:val="001B53A5"/>
    <w:rsid w:val="001B5728"/>
    <w:rsid w:val="001C0914"/>
    <w:rsid w:val="001C48AD"/>
    <w:rsid w:val="001D1D70"/>
    <w:rsid w:val="001D7B07"/>
    <w:rsid w:val="001E3A27"/>
    <w:rsid w:val="001F5AE2"/>
    <w:rsid w:val="001F7C95"/>
    <w:rsid w:val="00216730"/>
    <w:rsid w:val="00220C82"/>
    <w:rsid w:val="00220F18"/>
    <w:rsid w:val="00231F87"/>
    <w:rsid w:val="00232C67"/>
    <w:rsid w:val="002366DD"/>
    <w:rsid w:val="002509DB"/>
    <w:rsid w:val="0025103F"/>
    <w:rsid w:val="00260F14"/>
    <w:rsid w:val="00263AD7"/>
    <w:rsid w:val="002A3D55"/>
    <w:rsid w:val="002A4561"/>
    <w:rsid w:val="002A548A"/>
    <w:rsid w:val="002B1D26"/>
    <w:rsid w:val="002B2867"/>
    <w:rsid w:val="002D0AA7"/>
    <w:rsid w:val="002E1229"/>
    <w:rsid w:val="002E342A"/>
    <w:rsid w:val="002E45E1"/>
    <w:rsid w:val="002F1911"/>
    <w:rsid w:val="003030E3"/>
    <w:rsid w:val="00312974"/>
    <w:rsid w:val="00312FFF"/>
    <w:rsid w:val="003173DA"/>
    <w:rsid w:val="003178B5"/>
    <w:rsid w:val="00323472"/>
    <w:rsid w:val="00342F3E"/>
    <w:rsid w:val="003443B1"/>
    <w:rsid w:val="00344469"/>
    <w:rsid w:val="00345709"/>
    <w:rsid w:val="0036037C"/>
    <w:rsid w:val="00370582"/>
    <w:rsid w:val="00375C1F"/>
    <w:rsid w:val="00376111"/>
    <w:rsid w:val="00377B5E"/>
    <w:rsid w:val="00393924"/>
    <w:rsid w:val="00395CB8"/>
    <w:rsid w:val="003A627A"/>
    <w:rsid w:val="003B51A2"/>
    <w:rsid w:val="003C0FB5"/>
    <w:rsid w:val="003C3F51"/>
    <w:rsid w:val="003D4E34"/>
    <w:rsid w:val="003E1156"/>
    <w:rsid w:val="00400202"/>
    <w:rsid w:val="00422763"/>
    <w:rsid w:val="00431478"/>
    <w:rsid w:val="004357CB"/>
    <w:rsid w:val="004366F8"/>
    <w:rsid w:val="004439DE"/>
    <w:rsid w:val="00455935"/>
    <w:rsid w:val="004562B5"/>
    <w:rsid w:val="00466AAC"/>
    <w:rsid w:val="00467816"/>
    <w:rsid w:val="00474CA1"/>
    <w:rsid w:val="004751D3"/>
    <w:rsid w:val="00477834"/>
    <w:rsid w:val="00497880"/>
    <w:rsid w:val="004C658C"/>
    <w:rsid w:val="004C70CB"/>
    <w:rsid w:val="004D24F3"/>
    <w:rsid w:val="004E3731"/>
    <w:rsid w:val="004F093A"/>
    <w:rsid w:val="004F3EBE"/>
    <w:rsid w:val="004F451E"/>
    <w:rsid w:val="00503634"/>
    <w:rsid w:val="00512DE5"/>
    <w:rsid w:val="005430DB"/>
    <w:rsid w:val="00545432"/>
    <w:rsid w:val="00554F09"/>
    <w:rsid w:val="005600E5"/>
    <w:rsid w:val="005626B0"/>
    <w:rsid w:val="00576461"/>
    <w:rsid w:val="00581679"/>
    <w:rsid w:val="00581A13"/>
    <w:rsid w:val="005A45E7"/>
    <w:rsid w:val="005A63C0"/>
    <w:rsid w:val="005B2DAD"/>
    <w:rsid w:val="005C3E83"/>
    <w:rsid w:val="005D1B5D"/>
    <w:rsid w:val="005D1BF9"/>
    <w:rsid w:val="005D2319"/>
    <w:rsid w:val="005D3AC9"/>
    <w:rsid w:val="005D51BE"/>
    <w:rsid w:val="005E48BE"/>
    <w:rsid w:val="005E53A3"/>
    <w:rsid w:val="005F10FA"/>
    <w:rsid w:val="005F2E3F"/>
    <w:rsid w:val="00616A46"/>
    <w:rsid w:val="00622F37"/>
    <w:rsid w:val="006236D2"/>
    <w:rsid w:val="00625537"/>
    <w:rsid w:val="00635B70"/>
    <w:rsid w:val="006555ED"/>
    <w:rsid w:val="00655E82"/>
    <w:rsid w:val="0066232E"/>
    <w:rsid w:val="006706D5"/>
    <w:rsid w:val="006757AF"/>
    <w:rsid w:val="00685B5B"/>
    <w:rsid w:val="00685E96"/>
    <w:rsid w:val="00690D6B"/>
    <w:rsid w:val="006A41B4"/>
    <w:rsid w:val="006B2CCF"/>
    <w:rsid w:val="006B41E9"/>
    <w:rsid w:val="006B44ED"/>
    <w:rsid w:val="006C211C"/>
    <w:rsid w:val="006E230A"/>
    <w:rsid w:val="006E316A"/>
    <w:rsid w:val="007020EB"/>
    <w:rsid w:val="00706C48"/>
    <w:rsid w:val="00726BB4"/>
    <w:rsid w:val="00737D30"/>
    <w:rsid w:val="007414A5"/>
    <w:rsid w:val="00742FFB"/>
    <w:rsid w:val="0074455D"/>
    <w:rsid w:val="00774CDE"/>
    <w:rsid w:val="00784BAA"/>
    <w:rsid w:val="007B0C8D"/>
    <w:rsid w:val="007B0F1A"/>
    <w:rsid w:val="007B66B3"/>
    <w:rsid w:val="007C0C5E"/>
    <w:rsid w:val="007E0767"/>
    <w:rsid w:val="007E39AC"/>
    <w:rsid w:val="00817F23"/>
    <w:rsid w:val="00824960"/>
    <w:rsid w:val="008270D7"/>
    <w:rsid w:val="008331E6"/>
    <w:rsid w:val="00835A78"/>
    <w:rsid w:val="0087490D"/>
    <w:rsid w:val="00876F80"/>
    <w:rsid w:val="00885636"/>
    <w:rsid w:val="008B2A96"/>
    <w:rsid w:val="008C044C"/>
    <w:rsid w:val="008D22B5"/>
    <w:rsid w:val="008D2AE4"/>
    <w:rsid w:val="008E5E45"/>
    <w:rsid w:val="008F1010"/>
    <w:rsid w:val="008F27AA"/>
    <w:rsid w:val="008F457A"/>
    <w:rsid w:val="008F554B"/>
    <w:rsid w:val="008F7791"/>
    <w:rsid w:val="00912EF0"/>
    <w:rsid w:val="009206B8"/>
    <w:rsid w:val="00945A2D"/>
    <w:rsid w:val="009535FC"/>
    <w:rsid w:val="00953E3D"/>
    <w:rsid w:val="00981395"/>
    <w:rsid w:val="00990963"/>
    <w:rsid w:val="0099118D"/>
    <w:rsid w:val="009A1828"/>
    <w:rsid w:val="009A7CA2"/>
    <w:rsid w:val="009B7D63"/>
    <w:rsid w:val="009C3C53"/>
    <w:rsid w:val="009D2ABB"/>
    <w:rsid w:val="009D6009"/>
    <w:rsid w:val="009E1FEA"/>
    <w:rsid w:val="009E3C48"/>
    <w:rsid w:val="009E4EE8"/>
    <w:rsid w:val="00A12840"/>
    <w:rsid w:val="00A14EEF"/>
    <w:rsid w:val="00A1599E"/>
    <w:rsid w:val="00A31942"/>
    <w:rsid w:val="00A334EE"/>
    <w:rsid w:val="00A51CFD"/>
    <w:rsid w:val="00A63D9A"/>
    <w:rsid w:val="00A7604E"/>
    <w:rsid w:val="00A77FAD"/>
    <w:rsid w:val="00A8505A"/>
    <w:rsid w:val="00A91F24"/>
    <w:rsid w:val="00A91F91"/>
    <w:rsid w:val="00AC29A6"/>
    <w:rsid w:val="00AC7C4A"/>
    <w:rsid w:val="00AD0B70"/>
    <w:rsid w:val="00AE1222"/>
    <w:rsid w:val="00AE1B71"/>
    <w:rsid w:val="00AE622F"/>
    <w:rsid w:val="00B060DA"/>
    <w:rsid w:val="00B2697E"/>
    <w:rsid w:val="00B436A7"/>
    <w:rsid w:val="00B5080C"/>
    <w:rsid w:val="00B533EE"/>
    <w:rsid w:val="00B60990"/>
    <w:rsid w:val="00BA0C41"/>
    <w:rsid w:val="00BA7D9E"/>
    <w:rsid w:val="00BB29B5"/>
    <w:rsid w:val="00BC1232"/>
    <w:rsid w:val="00BC2362"/>
    <w:rsid w:val="00BC39B1"/>
    <w:rsid w:val="00BC3F62"/>
    <w:rsid w:val="00BD6419"/>
    <w:rsid w:val="00BD791A"/>
    <w:rsid w:val="00C01116"/>
    <w:rsid w:val="00C014DA"/>
    <w:rsid w:val="00C1655D"/>
    <w:rsid w:val="00C23183"/>
    <w:rsid w:val="00C24313"/>
    <w:rsid w:val="00C2572D"/>
    <w:rsid w:val="00C33B95"/>
    <w:rsid w:val="00C35D8F"/>
    <w:rsid w:val="00C55F63"/>
    <w:rsid w:val="00C83EEE"/>
    <w:rsid w:val="00C91084"/>
    <w:rsid w:val="00C93CAF"/>
    <w:rsid w:val="00C95CA5"/>
    <w:rsid w:val="00CD19D2"/>
    <w:rsid w:val="00CE07A4"/>
    <w:rsid w:val="00CF3B9C"/>
    <w:rsid w:val="00D14D1F"/>
    <w:rsid w:val="00D33519"/>
    <w:rsid w:val="00D419B4"/>
    <w:rsid w:val="00D43B3B"/>
    <w:rsid w:val="00D45AB7"/>
    <w:rsid w:val="00D51316"/>
    <w:rsid w:val="00D729C4"/>
    <w:rsid w:val="00D76D4B"/>
    <w:rsid w:val="00D81854"/>
    <w:rsid w:val="00D9288C"/>
    <w:rsid w:val="00D9613E"/>
    <w:rsid w:val="00D96517"/>
    <w:rsid w:val="00D965C8"/>
    <w:rsid w:val="00DA19E3"/>
    <w:rsid w:val="00DC0DB1"/>
    <w:rsid w:val="00DD0362"/>
    <w:rsid w:val="00DD0829"/>
    <w:rsid w:val="00DE4DCB"/>
    <w:rsid w:val="00DE7AF5"/>
    <w:rsid w:val="00DF24A4"/>
    <w:rsid w:val="00E06D6E"/>
    <w:rsid w:val="00E1423D"/>
    <w:rsid w:val="00E149EC"/>
    <w:rsid w:val="00E258BC"/>
    <w:rsid w:val="00E32B25"/>
    <w:rsid w:val="00E37737"/>
    <w:rsid w:val="00E459E5"/>
    <w:rsid w:val="00E6694D"/>
    <w:rsid w:val="00E71A8D"/>
    <w:rsid w:val="00E72532"/>
    <w:rsid w:val="00E7477C"/>
    <w:rsid w:val="00E8247E"/>
    <w:rsid w:val="00E85764"/>
    <w:rsid w:val="00E95B03"/>
    <w:rsid w:val="00E96BB9"/>
    <w:rsid w:val="00EA2147"/>
    <w:rsid w:val="00EB0487"/>
    <w:rsid w:val="00EC2F99"/>
    <w:rsid w:val="00EE0467"/>
    <w:rsid w:val="00EE7F0D"/>
    <w:rsid w:val="00EF399B"/>
    <w:rsid w:val="00EF784A"/>
    <w:rsid w:val="00F01D28"/>
    <w:rsid w:val="00F024E9"/>
    <w:rsid w:val="00F32555"/>
    <w:rsid w:val="00F332D5"/>
    <w:rsid w:val="00F46A74"/>
    <w:rsid w:val="00F52F70"/>
    <w:rsid w:val="00F74705"/>
    <w:rsid w:val="00F820A7"/>
    <w:rsid w:val="00F87F0D"/>
    <w:rsid w:val="00FA0441"/>
    <w:rsid w:val="00FA2E73"/>
    <w:rsid w:val="00FA30F6"/>
    <w:rsid w:val="00FB2669"/>
    <w:rsid w:val="00FB3FDE"/>
    <w:rsid w:val="00FC1EC5"/>
    <w:rsid w:val="00FD43E2"/>
    <w:rsid w:val="00FD48AC"/>
    <w:rsid w:val="00FE405A"/>
    <w:rsid w:val="00FF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9234550-8385-4A2D-9B33-680322FE9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505BF"/>
    <w:rPr>
      <w:color w:val="000000"/>
    </w:rPr>
  </w:style>
  <w:style w:type="paragraph" w:styleId="2">
    <w:name w:val="heading 2"/>
    <w:basedOn w:val="a"/>
    <w:next w:val="a"/>
    <w:link w:val="20"/>
    <w:qFormat/>
    <w:rsid w:val="00F32555"/>
    <w:pPr>
      <w:keepNext/>
      <w:outlineLvl w:val="1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505BF"/>
    <w:rPr>
      <w:color w:val="000080"/>
      <w:u w:val="single"/>
    </w:rPr>
  </w:style>
  <w:style w:type="character" w:customStyle="1" w:styleId="a4">
    <w:name w:val="Основной текст_"/>
    <w:basedOn w:val="a0"/>
    <w:link w:val="21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22">
    <w:name w:val="Основной текст (2)_"/>
    <w:basedOn w:val="a0"/>
    <w:link w:val="23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4">
    <w:name w:val="Основной текст (2)"/>
    <w:basedOn w:val="22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5">
    <w:name w:val="Основной текст (5)_"/>
    <w:basedOn w:val="a0"/>
    <w:link w:val="50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</w:rPr>
  </w:style>
  <w:style w:type="character" w:customStyle="1" w:styleId="51">
    <w:name w:val="Основной текст (5)"/>
    <w:basedOn w:val="5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  <w:u w:val="single"/>
    </w:rPr>
  </w:style>
  <w:style w:type="character" w:customStyle="1" w:styleId="6">
    <w:name w:val="Основной текст (6)_"/>
    <w:basedOn w:val="a0"/>
    <w:link w:val="60"/>
    <w:rsid w:val="000505BF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">
    <w:name w:val="Основной текст (3)_"/>
    <w:basedOn w:val="a0"/>
    <w:link w:val="30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9"/>
      <w:szCs w:val="9"/>
    </w:rPr>
  </w:style>
  <w:style w:type="character" w:customStyle="1" w:styleId="4">
    <w:name w:val="Основной текст (4)_"/>
    <w:basedOn w:val="a0"/>
    <w:link w:val="40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0pt">
    <w:name w:val="Основной текст + Полужирный;Курсив;Интервал 0 pt"/>
    <w:basedOn w:val="a4"/>
    <w:rsid w:val="000505BF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a5">
    <w:name w:val="Оглавление_"/>
    <w:basedOn w:val="a0"/>
    <w:link w:val="a6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1">
    <w:name w:val="Заголовок №1_"/>
    <w:basedOn w:val="a0"/>
    <w:link w:val="10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1">
    <w:name w:val="Основной текст1"/>
    <w:basedOn w:val="a4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10"/>
      <w:sz w:val="26"/>
      <w:szCs w:val="26"/>
    </w:rPr>
  </w:style>
  <w:style w:type="character" w:customStyle="1" w:styleId="8">
    <w:name w:val="Основной текст (8)_"/>
    <w:basedOn w:val="a0"/>
    <w:link w:val="80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a7">
    <w:name w:val="Подпись к таблице_"/>
    <w:basedOn w:val="a0"/>
    <w:link w:val="a8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7">
    <w:name w:val="Основной текст (7)_"/>
    <w:basedOn w:val="a0"/>
    <w:link w:val="70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5"/>
      <w:szCs w:val="15"/>
    </w:rPr>
  </w:style>
  <w:style w:type="character" w:customStyle="1" w:styleId="77pt0pt">
    <w:name w:val="Основной текст (7) + 7 pt;Малые прописные;Интервал 0 pt"/>
    <w:basedOn w:val="7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4"/>
      <w:szCs w:val="14"/>
    </w:rPr>
  </w:style>
  <w:style w:type="character" w:customStyle="1" w:styleId="70pt">
    <w:name w:val="Основной текст (7) + Курсив;Интервал 0 pt"/>
    <w:basedOn w:val="7"/>
    <w:rsid w:val="000505B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5"/>
      <w:szCs w:val="15"/>
      <w:lang w:val="en-US"/>
    </w:rPr>
  </w:style>
  <w:style w:type="paragraph" w:customStyle="1" w:styleId="21">
    <w:name w:val="Основной текст2"/>
    <w:basedOn w:val="a"/>
    <w:link w:val="a4"/>
    <w:rsid w:val="000505BF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pacing w:val="10"/>
      <w:sz w:val="26"/>
      <w:szCs w:val="26"/>
    </w:rPr>
  </w:style>
  <w:style w:type="paragraph" w:customStyle="1" w:styleId="23">
    <w:name w:val="Основной текст (2)"/>
    <w:basedOn w:val="a"/>
    <w:link w:val="22"/>
    <w:rsid w:val="000505BF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50">
    <w:name w:val="Основной текст (5)"/>
    <w:basedOn w:val="a"/>
    <w:link w:val="5"/>
    <w:rsid w:val="000505BF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spacing w:val="10"/>
      <w:sz w:val="18"/>
      <w:szCs w:val="18"/>
    </w:rPr>
  </w:style>
  <w:style w:type="paragraph" w:customStyle="1" w:styleId="60">
    <w:name w:val="Основной текст (6)"/>
    <w:basedOn w:val="a"/>
    <w:link w:val="6"/>
    <w:rsid w:val="000505BF"/>
    <w:pPr>
      <w:shd w:val="clear" w:color="auto" w:fill="FFFFFF"/>
      <w:spacing w:line="0" w:lineRule="atLeast"/>
      <w:jc w:val="both"/>
    </w:pPr>
    <w:rPr>
      <w:rFonts w:ascii="Consolas" w:eastAsia="Consolas" w:hAnsi="Consolas" w:cs="Consolas"/>
      <w:sz w:val="13"/>
      <w:szCs w:val="13"/>
    </w:rPr>
  </w:style>
  <w:style w:type="paragraph" w:customStyle="1" w:styleId="30">
    <w:name w:val="Основной текст (3)"/>
    <w:basedOn w:val="a"/>
    <w:link w:val="3"/>
    <w:rsid w:val="000505BF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10"/>
      <w:sz w:val="9"/>
      <w:szCs w:val="9"/>
    </w:rPr>
  </w:style>
  <w:style w:type="paragraph" w:customStyle="1" w:styleId="40">
    <w:name w:val="Основной текст (4)"/>
    <w:basedOn w:val="a"/>
    <w:link w:val="4"/>
    <w:rsid w:val="000505B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Оглавление"/>
    <w:basedOn w:val="a"/>
    <w:link w:val="a5"/>
    <w:rsid w:val="000505BF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pacing w:val="10"/>
      <w:sz w:val="26"/>
      <w:szCs w:val="26"/>
    </w:rPr>
  </w:style>
  <w:style w:type="paragraph" w:customStyle="1" w:styleId="10">
    <w:name w:val="Заголовок №1"/>
    <w:basedOn w:val="a"/>
    <w:link w:val="1"/>
    <w:rsid w:val="000505BF"/>
    <w:pPr>
      <w:shd w:val="clear" w:color="auto" w:fill="FFFFFF"/>
      <w:spacing w:before="900" w:after="60" w:line="0" w:lineRule="atLeast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80">
    <w:name w:val="Основной текст (8)"/>
    <w:basedOn w:val="a"/>
    <w:link w:val="8"/>
    <w:rsid w:val="000505BF"/>
    <w:pPr>
      <w:shd w:val="clear" w:color="auto" w:fill="FFFFFF"/>
      <w:spacing w:after="60" w:line="374" w:lineRule="exac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a8">
    <w:name w:val="Подпись к таблице"/>
    <w:basedOn w:val="a"/>
    <w:link w:val="a7"/>
    <w:rsid w:val="000505B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26"/>
      <w:szCs w:val="26"/>
    </w:rPr>
  </w:style>
  <w:style w:type="paragraph" w:customStyle="1" w:styleId="70">
    <w:name w:val="Основной текст (7)"/>
    <w:basedOn w:val="a"/>
    <w:link w:val="7"/>
    <w:rsid w:val="000505BF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pacing w:val="10"/>
      <w:sz w:val="15"/>
      <w:szCs w:val="15"/>
    </w:rPr>
  </w:style>
  <w:style w:type="paragraph" w:customStyle="1" w:styleId="ConsPlusNormal">
    <w:name w:val="ConsPlusNormal"/>
    <w:rsid w:val="001B5728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Cell">
    <w:name w:val="ConsPlusCell"/>
    <w:rsid w:val="001B5728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8331E6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F32555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ody Text"/>
    <w:basedOn w:val="a"/>
    <w:link w:val="ab"/>
    <w:rsid w:val="00F32555"/>
    <w:pPr>
      <w:snapToGrid w:val="0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b">
    <w:name w:val="Основной текст Знак"/>
    <w:basedOn w:val="a0"/>
    <w:link w:val="aa"/>
    <w:rsid w:val="00F32555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Normal (Web)"/>
    <w:basedOn w:val="a"/>
    <w:uiPriority w:val="99"/>
    <w:rsid w:val="00F32555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ConsNormal">
    <w:name w:val="ConsNormal"/>
    <w:rsid w:val="00F32555"/>
    <w:pPr>
      <w:widowControl w:val="0"/>
      <w:autoSpaceDE w:val="0"/>
      <w:autoSpaceDN w:val="0"/>
      <w:ind w:right="19772" w:firstLine="720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F32555"/>
    <w:pPr>
      <w:widowControl w:val="0"/>
      <w:autoSpaceDE w:val="0"/>
      <w:autoSpaceDN w:val="0"/>
      <w:adjustRightInd w:val="0"/>
    </w:pPr>
    <w:rPr>
      <w:rFonts w:ascii="Times New Roman" w:eastAsia="Calibri" w:hAnsi="Times New Roman" w:cs="Times New Roman"/>
      <w:b/>
      <w:bCs/>
    </w:rPr>
  </w:style>
  <w:style w:type="paragraph" w:customStyle="1" w:styleId="s1">
    <w:name w:val="s_1"/>
    <w:basedOn w:val="a"/>
    <w:rsid w:val="00F3255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d">
    <w:name w:val="Balloon Text"/>
    <w:basedOn w:val="a"/>
    <w:link w:val="ae"/>
    <w:uiPriority w:val="99"/>
    <w:semiHidden/>
    <w:unhideWhenUsed/>
    <w:rsid w:val="00150C2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50C21"/>
    <w:rPr>
      <w:rFonts w:ascii="Segoe UI" w:hAnsi="Segoe UI" w:cs="Segoe UI"/>
      <w:color w:val="000000"/>
      <w:sz w:val="18"/>
      <w:szCs w:val="18"/>
    </w:rPr>
  </w:style>
  <w:style w:type="table" w:styleId="af">
    <w:name w:val="Table Grid"/>
    <w:basedOn w:val="a1"/>
    <w:uiPriority w:val="59"/>
    <w:rsid w:val="005D1B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933AEC-934C-4374-B099-80CE2853F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4067</Words>
  <Characters>23182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Любовь Анатольевна Зорина</cp:lastModifiedBy>
  <cp:revision>58</cp:revision>
  <cp:lastPrinted>2017-02-03T09:27:00Z</cp:lastPrinted>
  <dcterms:created xsi:type="dcterms:W3CDTF">2015-12-17T13:59:00Z</dcterms:created>
  <dcterms:modified xsi:type="dcterms:W3CDTF">2017-05-29T10:52:00Z</dcterms:modified>
</cp:coreProperties>
</file>